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468A" w14:textId="107C30F3" w:rsidR="005E5387" w:rsidRDefault="005E5387" w:rsidP="0053044E">
      <w:pPr>
        <w:ind w:firstLine="284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305655E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Programme Modules</w:t>
      </w:r>
    </w:p>
    <w:p w14:paraId="076E872A" w14:textId="77777777" w:rsidR="0053044E" w:rsidRDefault="0053044E" w:rsidP="0053044E">
      <w:pPr>
        <w:ind w:firstLine="284"/>
        <w:jc w:val="center"/>
      </w:pPr>
    </w:p>
    <w:tbl>
      <w:tblPr>
        <w:tblW w:w="10627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797"/>
        <w:gridCol w:w="3415"/>
      </w:tblGrid>
      <w:tr w:rsidR="005E5387" w:rsidRPr="005E5387" w14:paraId="1A1255F6" w14:textId="77777777" w:rsidTr="774EBA4E">
        <w:trPr>
          <w:jc w:val="center"/>
        </w:trPr>
        <w:tc>
          <w:tcPr>
            <w:tcW w:w="5670" w:type="dxa"/>
            <w:shd w:val="clear" w:color="auto" w:fill="D9E2F3" w:themeFill="accent1" w:themeFillTint="33"/>
            <w:hideMark/>
          </w:tcPr>
          <w:p w14:paraId="098A2D90" w14:textId="1B4E1B2B" w:rsidR="005E5387" w:rsidRPr="005E5387" w:rsidRDefault="005E5387" w:rsidP="305655E3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305655E3">
              <w:rPr>
                <w:rFonts w:eastAsiaTheme="minorEastAsia"/>
                <w:b/>
                <w:bCs/>
                <w:color w:val="201F1E"/>
                <w:sz w:val="24"/>
                <w:szCs w:val="24"/>
                <w:lang w:eastAsia="en-GB"/>
              </w:rPr>
              <w:t xml:space="preserve">MA Education </w:t>
            </w:r>
          </w:p>
          <w:p w14:paraId="6B121C99" w14:textId="77777777" w:rsidR="005E5387" w:rsidRDefault="005E5387" w:rsidP="305655E3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201F1E"/>
                <w:sz w:val="24"/>
                <w:szCs w:val="24"/>
                <w:lang w:eastAsia="en-GB"/>
              </w:rPr>
            </w:pPr>
            <w:r w:rsidRPr="305655E3">
              <w:rPr>
                <w:rFonts w:eastAsiaTheme="minorEastAsia"/>
                <w:b/>
                <w:bCs/>
                <w:color w:val="201F1E"/>
                <w:sz w:val="24"/>
                <w:szCs w:val="24"/>
                <w:lang w:eastAsia="en-GB"/>
              </w:rPr>
              <w:t>(Generic) pathway </w:t>
            </w:r>
            <w:r w:rsidRPr="305655E3">
              <w:rPr>
                <w:rFonts w:eastAsiaTheme="minorEastAsia"/>
                <w:color w:val="201F1E"/>
                <w:sz w:val="24"/>
                <w:szCs w:val="24"/>
                <w:lang w:eastAsia="en-GB"/>
              </w:rPr>
              <w:t> </w:t>
            </w:r>
          </w:p>
          <w:p w14:paraId="335E30FF" w14:textId="54E18758" w:rsidR="0064339B" w:rsidRPr="005E5387" w:rsidRDefault="0064339B" w:rsidP="305655E3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shd w:val="clear" w:color="auto" w:fill="D9E2F3" w:themeFill="accent1" w:themeFillTint="33"/>
            <w:hideMark/>
          </w:tcPr>
          <w:p w14:paraId="3A1F78BB" w14:textId="432EAD98" w:rsidR="005E5387" w:rsidRPr="005E5387" w:rsidRDefault="005E5387" w:rsidP="305655E3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305655E3">
              <w:rPr>
                <w:rFonts w:eastAsiaTheme="minorEastAsia"/>
                <w:b/>
                <w:bCs/>
                <w:color w:val="201F1E"/>
                <w:sz w:val="24"/>
                <w:szCs w:val="24"/>
                <w:lang w:eastAsia="en-GB"/>
              </w:rPr>
              <w:t xml:space="preserve">MA Education </w:t>
            </w:r>
          </w:p>
          <w:p w14:paraId="2ED65DE4" w14:textId="459C9A2C" w:rsidR="005E5387" w:rsidRDefault="005E5387" w:rsidP="774EBA4E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201F1E"/>
                <w:sz w:val="24"/>
                <w:szCs w:val="24"/>
                <w:lang w:eastAsia="en-GB"/>
              </w:rPr>
            </w:pPr>
            <w:r w:rsidRPr="774EBA4E">
              <w:rPr>
                <w:rFonts w:eastAsiaTheme="minorEastAsia"/>
                <w:b/>
                <w:bCs/>
                <w:color w:val="201F1E"/>
                <w:sz w:val="24"/>
                <w:szCs w:val="24"/>
                <w:lang w:eastAsia="en-GB"/>
              </w:rPr>
              <w:t>(Disability) pathway</w:t>
            </w:r>
          </w:p>
          <w:p w14:paraId="3F8A7A1B" w14:textId="54828933" w:rsidR="0064339B" w:rsidRPr="005E5387" w:rsidRDefault="0064339B" w:rsidP="305655E3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shd w:val="clear" w:color="auto" w:fill="D9E2F3" w:themeFill="accent1" w:themeFillTint="33"/>
            <w:hideMark/>
          </w:tcPr>
          <w:p w14:paraId="012EE4E7" w14:textId="3170398A" w:rsidR="005E5387" w:rsidRDefault="005E5387" w:rsidP="305655E3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201F1E"/>
                <w:sz w:val="24"/>
                <w:szCs w:val="24"/>
                <w:lang w:eastAsia="en-GB"/>
              </w:rPr>
            </w:pPr>
            <w:r w:rsidRPr="305655E3">
              <w:rPr>
                <w:rFonts w:eastAsiaTheme="minorEastAsia"/>
                <w:b/>
                <w:bCs/>
                <w:color w:val="201F1E"/>
                <w:sz w:val="24"/>
                <w:szCs w:val="24"/>
                <w:lang w:eastAsia="en-GB"/>
              </w:rPr>
              <w:t xml:space="preserve">MA Education </w:t>
            </w:r>
          </w:p>
          <w:p w14:paraId="410A6F58" w14:textId="754EBB44" w:rsidR="005E5387" w:rsidRDefault="005E5387" w:rsidP="305655E3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201F1E"/>
                <w:sz w:val="24"/>
                <w:szCs w:val="24"/>
                <w:lang w:eastAsia="en-GB"/>
              </w:rPr>
            </w:pPr>
            <w:r w:rsidRPr="305655E3">
              <w:rPr>
                <w:rFonts w:eastAsiaTheme="minorEastAsia"/>
                <w:b/>
                <w:bCs/>
                <w:color w:val="201F1E"/>
                <w:sz w:val="24"/>
                <w:szCs w:val="24"/>
                <w:lang w:eastAsia="en-GB"/>
              </w:rPr>
              <w:t>(Educational Leadership) pathway </w:t>
            </w:r>
            <w:r w:rsidRPr="305655E3">
              <w:rPr>
                <w:rFonts w:eastAsiaTheme="minorEastAsia"/>
                <w:color w:val="201F1E"/>
                <w:sz w:val="24"/>
                <w:szCs w:val="24"/>
                <w:lang w:eastAsia="en-GB"/>
              </w:rPr>
              <w:t> </w:t>
            </w:r>
          </w:p>
          <w:p w14:paraId="3E7B44FC" w14:textId="4DC60714" w:rsidR="005E5387" w:rsidRPr="005E5387" w:rsidRDefault="005E5387" w:rsidP="305655E3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</w:tr>
      <w:tr w:rsidR="005E5387" w:rsidRPr="005E5387" w14:paraId="54F00911" w14:textId="77777777" w:rsidTr="774EBA4E">
        <w:trPr>
          <w:jc w:val="center"/>
        </w:trPr>
        <w:tc>
          <w:tcPr>
            <w:tcW w:w="5670" w:type="dxa"/>
            <w:shd w:val="clear" w:color="auto" w:fill="FFFFFF" w:themeFill="background1"/>
            <w:hideMark/>
          </w:tcPr>
          <w:p w14:paraId="4C786CBF" w14:textId="77777777" w:rsidR="005E5387" w:rsidRP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b/>
                <w:bCs/>
                <w:color w:val="201F1E"/>
                <w:sz w:val="24"/>
                <w:szCs w:val="24"/>
                <w:lang w:eastAsia="en-GB"/>
              </w:rPr>
              <w:t>EDCM53</w:t>
            </w:r>
            <w:r w:rsidRPr="6BC177CF">
              <w:rPr>
                <w:rFonts w:eastAsiaTheme="minorEastAsia"/>
                <w:color w:val="201F1E"/>
                <w:sz w:val="24"/>
                <w:szCs w:val="24"/>
                <w:lang w:eastAsia="en-GB"/>
              </w:rPr>
              <w:t> </w:t>
            </w:r>
          </w:p>
          <w:p w14:paraId="42F0C5EF" w14:textId="77777777" w:rsidR="005E5387" w:rsidRP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color w:val="201F1E"/>
                <w:sz w:val="24"/>
                <w:szCs w:val="24"/>
                <w:lang w:eastAsia="en-GB"/>
              </w:rPr>
              <w:t>Research Design  </w:t>
            </w:r>
          </w:p>
          <w:p w14:paraId="40675630" w14:textId="6BFC5D56" w:rsid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color w:val="201F1E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color w:val="201F1E"/>
                <w:sz w:val="24"/>
                <w:szCs w:val="24"/>
                <w:lang w:eastAsia="en-GB"/>
              </w:rPr>
              <w:t>(30 credits)  </w:t>
            </w:r>
          </w:p>
          <w:p w14:paraId="4B95A58D" w14:textId="77777777" w:rsidR="0064339B" w:rsidRDefault="0064339B" w:rsidP="6BC177CF">
            <w:pPr>
              <w:spacing w:after="0" w:line="240" w:lineRule="auto"/>
              <w:textAlignment w:val="baseline"/>
              <w:rPr>
                <w:rFonts w:eastAsiaTheme="minorEastAsia"/>
                <w:color w:val="201F1E"/>
                <w:sz w:val="24"/>
                <w:szCs w:val="24"/>
                <w:lang w:eastAsia="en-GB"/>
              </w:rPr>
            </w:pPr>
          </w:p>
          <w:p w14:paraId="39BE2378" w14:textId="116A26F7" w:rsidR="005E5387" w:rsidRPr="005E5387" w:rsidRDefault="005E5387" w:rsidP="305655E3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29E646E7" w14:textId="579FE14E" w:rsidR="005E5387" w:rsidRPr="005E5387" w:rsidRDefault="005E5387" w:rsidP="305655E3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shd w:val="clear" w:color="auto" w:fill="FFFFFF" w:themeFill="background1"/>
            <w:hideMark/>
          </w:tcPr>
          <w:p w14:paraId="023AE709" w14:textId="77777777" w:rsidR="005E5387" w:rsidRP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b/>
                <w:bCs/>
                <w:color w:val="201F1E"/>
                <w:sz w:val="24"/>
                <w:szCs w:val="24"/>
                <w:lang w:eastAsia="en-GB"/>
              </w:rPr>
              <w:t>EDCM53</w:t>
            </w:r>
            <w:r w:rsidRPr="6BC177CF">
              <w:rPr>
                <w:rFonts w:eastAsiaTheme="minorEastAsia"/>
                <w:color w:val="201F1E"/>
                <w:sz w:val="24"/>
                <w:szCs w:val="24"/>
                <w:lang w:eastAsia="en-GB"/>
              </w:rPr>
              <w:t> </w:t>
            </w:r>
          </w:p>
          <w:p w14:paraId="28BDF2F4" w14:textId="77777777" w:rsidR="005E5387" w:rsidRP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color w:val="201F1E"/>
                <w:sz w:val="24"/>
                <w:szCs w:val="24"/>
                <w:lang w:eastAsia="en-GB"/>
              </w:rPr>
              <w:t>Research Design  </w:t>
            </w:r>
          </w:p>
          <w:p w14:paraId="3AA6589F" w14:textId="77777777" w:rsid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color w:val="201F1E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color w:val="201F1E"/>
                <w:sz w:val="24"/>
                <w:szCs w:val="24"/>
                <w:lang w:eastAsia="en-GB"/>
              </w:rPr>
              <w:t>(30 credits)  </w:t>
            </w:r>
          </w:p>
          <w:p w14:paraId="1A1E3457" w14:textId="3468FC5D" w:rsidR="00587B1E" w:rsidRPr="005E5387" w:rsidRDefault="00587B1E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shd w:val="clear" w:color="auto" w:fill="FFFFFF" w:themeFill="background1"/>
            <w:hideMark/>
          </w:tcPr>
          <w:p w14:paraId="13CAB2D8" w14:textId="77777777" w:rsidR="005E5387" w:rsidRP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b/>
                <w:bCs/>
                <w:color w:val="201F1E"/>
                <w:sz w:val="24"/>
                <w:szCs w:val="24"/>
                <w:lang w:eastAsia="en-GB"/>
              </w:rPr>
              <w:t>EDCM53</w:t>
            </w:r>
            <w:r w:rsidRPr="6BC177CF">
              <w:rPr>
                <w:rFonts w:eastAsiaTheme="minorEastAsia"/>
                <w:color w:val="201F1E"/>
                <w:sz w:val="24"/>
                <w:szCs w:val="24"/>
                <w:lang w:eastAsia="en-GB"/>
              </w:rPr>
              <w:t> </w:t>
            </w:r>
          </w:p>
          <w:p w14:paraId="623BB5A6" w14:textId="77777777" w:rsidR="005E5387" w:rsidRP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color w:val="201F1E"/>
                <w:sz w:val="24"/>
                <w:szCs w:val="24"/>
                <w:lang w:eastAsia="en-GB"/>
              </w:rPr>
              <w:t>Research Design </w:t>
            </w:r>
          </w:p>
          <w:p w14:paraId="27B48F73" w14:textId="77777777" w:rsidR="005E5387" w:rsidRP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color w:val="201F1E"/>
                <w:sz w:val="24"/>
                <w:szCs w:val="24"/>
                <w:lang w:eastAsia="en-GB"/>
              </w:rPr>
              <w:t>(30 credits)  </w:t>
            </w:r>
          </w:p>
        </w:tc>
      </w:tr>
      <w:tr w:rsidR="005E5387" w:rsidRPr="005E5387" w14:paraId="75278E90" w14:textId="77777777" w:rsidTr="774EBA4E">
        <w:trPr>
          <w:jc w:val="center"/>
        </w:trPr>
        <w:tc>
          <w:tcPr>
            <w:tcW w:w="5670" w:type="dxa"/>
            <w:shd w:val="clear" w:color="auto" w:fill="FFFFFF" w:themeFill="background1"/>
            <w:hideMark/>
          </w:tcPr>
          <w:p w14:paraId="1798A64C" w14:textId="77777777" w:rsidR="005E5387" w:rsidRP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b/>
                <w:bCs/>
                <w:color w:val="201F1E"/>
                <w:sz w:val="24"/>
                <w:szCs w:val="24"/>
                <w:lang w:eastAsia="en-GB"/>
              </w:rPr>
              <w:t>EDCM54</w:t>
            </w:r>
            <w:r w:rsidRPr="6BC177CF">
              <w:rPr>
                <w:rFonts w:eastAsiaTheme="minorEastAsia"/>
                <w:color w:val="201F1E"/>
                <w:sz w:val="24"/>
                <w:szCs w:val="24"/>
                <w:lang w:eastAsia="en-GB"/>
              </w:rPr>
              <w:t> </w:t>
            </w:r>
          </w:p>
          <w:p w14:paraId="4CBB139C" w14:textId="3892539A" w:rsidR="005E5387" w:rsidRPr="005E5387" w:rsidRDefault="005E5387" w:rsidP="305655E3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305655E3">
              <w:rPr>
                <w:rFonts w:eastAsiaTheme="minorEastAsia"/>
                <w:color w:val="201F1E"/>
                <w:sz w:val="24"/>
                <w:szCs w:val="24"/>
                <w:lang w:eastAsia="en-GB"/>
              </w:rPr>
              <w:t xml:space="preserve">Values-Based Education </w:t>
            </w:r>
          </w:p>
          <w:p w14:paraId="56307245" w14:textId="38D5B9AE" w:rsidR="005E5387" w:rsidRPr="005E5387" w:rsidRDefault="005E5387" w:rsidP="305655E3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305655E3">
              <w:rPr>
                <w:rFonts w:eastAsiaTheme="minorEastAsia"/>
                <w:color w:val="201F1E"/>
                <w:sz w:val="24"/>
                <w:szCs w:val="24"/>
                <w:lang w:eastAsia="en-GB"/>
              </w:rPr>
              <w:t>(30 credits)  </w:t>
            </w:r>
          </w:p>
        </w:tc>
        <w:tc>
          <w:tcPr>
            <w:tcW w:w="5670" w:type="dxa"/>
            <w:shd w:val="clear" w:color="auto" w:fill="FFFFFF" w:themeFill="background1"/>
            <w:hideMark/>
          </w:tcPr>
          <w:p w14:paraId="1B9CB7E8" w14:textId="77777777" w:rsidR="005E5387" w:rsidRP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b/>
                <w:bCs/>
                <w:color w:val="201F1E"/>
                <w:sz w:val="24"/>
                <w:szCs w:val="24"/>
                <w:lang w:eastAsia="en-GB"/>
              </w:rPr>
              <w:t>EDCM60</w:t>
            </w:r>
            <w:r w:rsidRPr="6BC177CF">
              <w:rPr>
                <w:rFonts w:eastAsiaTheme="minorEastAsia"/>
                <w:color w:val="201F1E"/>
                <w:sz w:val="24"/>
                <w:szCs w:val="24"/>
                <w:lang w:eastAsia="en-GB"/>
              </w:rPr>
              <w:t> </w:t>
            </w:r>
          </w:p>
          <w:p w14:paraId="6647F5E7" w14:textId="77777777" w:rsidR="005E5387" w:rsidRP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color w:val="201F1E"/>
                <w:sz w:val="24"/>
                <w:szCs w:val="24"/>
                <w:lang w:eastAsia="en-GB"/>
              </w:rPr>
              <w:t>Disability &amp; Society: Theorising disability in local contexts </w:t>
            </w:r>
          </w:p>
          <w:p w14:paraId="72B002CC" w14:textId="77A2410F" w:rsidR="005E5387" w:rsidRDefault="005E5387" w:rsidP="5BE30EB4">
            <w:pPr>
              <w:spacing w:after="0" w:line="240" w:lineRule="auto"/>
              <w:textAlignment w:val="baseline"/>
              <w:rPr>
                <w:rFonts w:eastAsiaTheme="minorEastAsia"/>
                <w:color w:val="201F1E"/>
                <w:sz w:val="24"/>
                <w:szCs w:val="24"/>
                <w:lang w:eastAsia="en-GB"/>
              </w:rPr>
            </w:pPr>
            <w:r w:rsidRPr="5BE30EB4">
              <w:rPr>
                <w:rFonts w:eastAsiaTheme="minorEastAsia"/>
                <w:color w:val="201F1E"/>
                <w:sz w:val="24"/>
                <w:szCs w:val="24"/>
                <w:lang w:eastAsia="en-GB"/>
              </w:rPr>
              <w:t>(30 credits)  </w:t>
            </w:r>
          </w:p>
          <w:p w14:paraId="26A6E01A" w14:textId="77777777" w:rsidR="0064339B" w:rsidRDefault="0064339B" w:rsidP="5BE30EB4">
            <w:pPr>
              <w:spacing w:after="0" w:line="240" w:lineRule="auto"/>
              <w:textAlignment w:val="baseline"/>
              <w:rPr>
                <w:rFonts w:eastAsiaTheme="minorEastAsia"/>
                <w:color w:val="201F1E"/>
                <w:sz w:val="24"/>
                <w:szCs w:val="24"/>
                <w:lang w:eastAsia="en-GB"/>
              </w:rPr>
            </w:pPr>
          </w:p>
          <w:p w14:paraId="6BC0F72B" w14:textId="7C41A88E" w:rsidR="005E5387" w:rsidRPr="005E5387" w:rsidRDefault="005E5387" w:rsidP="305655E3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71B188B7" w14:textId="517EE4DD" w:rsidR="005E5387" w:rsidRPr="005E5387" w:rsidRDefault="005E5387" w:rsidP="305655E3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shd w:val="clear" w:color="auto" w:fill="FFFFFF" w:themeFill="background1"/>
            <w:hideMark/>
          </w:tcPr>
          <w:p w14:paraId="42D6C09A" w14:textId="77777777" w:rsidR="005E5387" w:rsidRP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b/>
                <w:bCs/>
                <w:color w:val="201F1E"/>
                <w:sz w:val="24"/>
                <w:szCs w:val="24"/>
                <w:lang w:eastAsia="en-GB"/>
              </w:rPr>
              <w:t>EDCM61</w:t>
            </w:r>
            <w:r w:rsidRPr="6BC177CF">
              <w:rPr>
                <w:rFonts w:eastAsiaTheme="minorEastAsia"/>
                <w:color w:val="201F1E"/>
                <w:sz w:val="24"/>
                <w:szCs w:val="24"/>
                <w:lang w:eastAsia="en-GB"/>
              </w:rPr>
              <w:t> </w:t>
            </w:r>
          </w:p>
          <w:p w14:paraId="43A7B1FB" w14:textId="77777777" w:rsidR="005E5387" w:rsidRP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color w:val="201F1E"/>
                <w:sz w:val="24"/>
                <w:szCs w:val="24"/>
                <w:lang w:eastAsia="en-GB"/>
              </w:rPr>
              <w:t>Strategic Leadership &amp; Governance in Education </w:t>
            </w:r>
          </w:p>
          <w:p w14:paraId="1363C274" w14:textId="77777777" w:rsidR="005E5387" w:rsidRP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color w:val="201F1E"/>
                <w:sz w:val="24"/>
                <w:szCs w:val="24"/>
                <w:lang w:eastAsia="en-GB"/>
              </w:rPr>
              <w:t>(30 credits)  </w:t>
            </w:r>
          </w:p>
        </w:tc>
      </w:tr>
      <w:tr w:rsidR="005E5387" w:rsidRPr="005E5387" w14:paraId="37F2D59F" w14:textId="77777777" w:rsidTr="774EBA4E">
        <w:trPr>
          <w:jc w:val="center"/>
        </w:trPr>
        <w:tc>
          <w:tcPr>
            <w:tcW w:w="5670" w:type="dxa"/>
            <w:shd w:val="clear" w:color="auto" w:fill="FFFFFF" w:themeFill="background1"/>
            <w:hideMark/>
          </w:tcPr>
          <w:p w14:paraId="099533E2" w14:textId="77777777" w:rsidR="005E5387" w:rsidRP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b/>
                <w:bCs/>
                <w:color w:val="201F1E"/>
                <w:sz w:val="24"/>
                <w:szCs w:val="24"/>
                <w:lang w:eastAsia="en-GB"/>
              </w:rPr>
              <w:t>EDCM55</w:t>
            </w:r>
            <w:r w:rsidRPr="6BC177CF">
              <w:rPr>
                <w:rFonts w:eastAsiaTheme="minorEastAsia"/>
                <w:color w:val="201F1E"/>
                <w:sz w:val="24"/>
                <w:szCs w:val="24"/>
                <w:lang w:eastAsia="en-GB"/>
              </w:rPr>
              <w:t> </w:t>
            </w:r>
          </w:p>
          <w:p w14:paraId="3BF42B76" w14:textId="77777777" w:rsidR="005E5387" w:rsidRP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color w:val="201F1E"/>
                <w:sz w:val="24"/>
                <w:szCs w:val="24"/>
                <w:lang w:eastAsia="en-GB"/>
              </w:rPr>
              <w:t>Becoming a Reflective Practitioner </w:t>
            </w:r>
          </w:p>
          <w:p w14:paraId="213416D9" w14:textId="77777777" w:rsidR="005E5387" w:rsidRP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color w:val="201F1E"/>
                <w:sz w:val="24"/>
                <w:szCs w:val="24"/>
                <w:lang w:eastAsia="en-GB"/>
              </w:rPr>
              <w:t>(30 credits)  </w:t>
            </w:r>
          </w:p>
        </w:tc>
        <w:tc>
          <w:tcPr>
            <w:tcW w:w="5670" w:type="dxa"/>
            <w:shd w:val="clear" w:color="auto" w:fill="FFFFFF" w:themeFill="background1"/>
            <w:hideMark/>
          </w:tcPr>
          <w:p w14:paraId="665D5986" w14:textId="77777777" w:rsidR="005E5387" w:rsidRP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b/>
                <w:bCs/>
                <w:color w:val="201F1E"/>
                <w:sz w:val="24"/>
                <w:szCs w:val="24"/>
                <w:lang w:eastAsia="en-GB"/>
              </w:rPr>
              <w:t>EDCM59</w:t>
            </w:r>
            <w:r w:rsidRPr="6BC177CF">
              <w:rPr>
                <w:rFonts w:eastAsiaTheme="minorEastAsia"/>
                <w:color w:val="201F1E"/>
                <w:sz w:val="24"/>
                <w:szCs w:val="24"/>
                <w:lang w:eastAsia="en-GB"/>
              </w:rPr>
              <w:t> </w:t>
            </w:r>
          </w:p>
          <w:p w14:paraId="6CC94DCE" w14:textId="05F894A3" w:rsidR="005E5387" w:rsidRDefault="005E5387" w:rsidP="305655E3">
            <w:pPr>
              <w:spacing w:after="0" w:line="240" w:lineRule="auto"/>
              <w:textAlignment w:val="baseline"/>
              <w:rPr>
                <w:rFonts w:eastAsiaTheme="minorEastAsia"/>
                <w:color w:val="201F1E"/>
                <w:sz w:val="24"/>
                <w:szCs w:val="24"/>
                <w:lang w:eastAsia="en-GB"/>
              </w:rPr>
            </w:pPr>
            <w:r w:rsidRPr="305655E3">
              <w:rPr>
                <w:rFonts w:eastAsiaTheme="minorEastAsia"/>
                <w:color w:val="201F1E"/>
                <w:sz w:val="24"/>
                <w:szCs w:val="24"/>
                <w:lang w:eastAsia="en-GB"/>
              </w:rPr>
              <w:t xml:space="preserve">Disability &amp; Society: An integrative approach to disability and impairment </w:t>
            </w:r>
          </w:p>
          <w:p w14:paraId="696A7717" w14:textId="6AEFFE77" w:rsidR="005E5387" w:rsidRDefault="005E5387" w:rsidP="5BE30EB4">
            <w:pPr>
              <w:spacing w:after="0" w:line="240" w:lineRule="auto"/>
              <w:textAlignment w:val="baseline"/>
              <w:rPr>
                <w:rFonts w:eastAsiaTheme="minorEastAsia"/>
                <w:color w:val="201F1E"/>
                <w:sz w:val="24"/>
                <w:szCs w:val="24"/>
                <w:lang w:eastAsia="en-GB"/>
              </w:rPr>
            </w:pPr>
            <w:r w:rsidRPr="305655E3">
              <w:rPr>
                <w:rFonts w:eastAsiaTheme="minorEastAsia"/>
                <w:color w:val="201F1E"/>
                <w:sz w:val="24"/>
                <w:szCs w:val="24"/>
                <w:lang w:eastAsia="en-GB"/>
              </w:rPr>
              <w:t>(30 credits)  </w:t>
            </w:r>
          </w:p>
          <w:p w14:paraId="1401FDD7" w14:textId="77777777" w:rsidR="0064339B" w:rsidRDefault="0064339B" w:rsidP="5BE30EB4">
            <w:pPr>
              <w:spacing w:after="0" w:line="240" w:lineRule="auto"/>
              <w:textAlignment w:val="baseline"/>
              <w:rPr>
                <w:rFonts w:eastAsiaTheme="minorEastAsia"/>
                <w:color w:val="201F1E"/>
                <w:sz w:val="24"/>
                <w:szCs w:val="24"/>
                <w:lang w:eastAsia="en-GB"/>
              </w:rPr>
            </w:pPr>
          </w:p>
          <w:p w14:paraId="4C51462A" w14:textId="41679519" w:rsidR="305655E3" w:rsidRDefault="305655E3" w:rsidP="305655E3">
            <w:pPr>
              <w:spacing w:after="0" w:line="240" w:lineRule="auto"/>
              <w:rPr>
                <w:rFonts w:eastAsiaTheme="minorEastAsia"/>
                <w:color w:val="201F1E"/>
                <w:sz w:val="24"/>
                <w:szCs w:val="24"/>
                <w:lang w:eastAsia="en-GB"/>
              </w:rPr>
            </w:pPr>
          </w:p>
          <w:p w14:paraId="26404997" w14:textId="6568329C" w:rsidR="005E5387" w:rsidRP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shd w:val="clear" w:color="auto" w:fill="FFFFFF" w:themeFill="background1"/>
            <w:hideMark/>
          </w:tcPr>
          <w:p w14:paraId="0B53EC84" w14:textId="77777777" w:rsidR="005E5387" w:rsidRP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b/>
                <w:bCs/>
                <w:color w:val="201F1E"/>
                <w:sz w:val="24"/>
                <w:szCs w:val="24"/>
                <w:lang w:eastAsia="en-GB"/>
              </w:rPr>
              <w:t>EDCM62</w:t>
            </w:r>
            <w:r w:rsidRPr="6BC177CF">
              <w:rPr>
                <w:rFonts w:eastAsiaTheme="minorEastAsia"/>
                <w:color w:val="201F1E"/>
                <w:sz w:val="24"/>
                <w:szCs w:val="24"/>
                <w:lang w:eastAsia="en-GB"/>
              </w:rPr>
              <w:t> </w:t>
            </w:r>
          </w:p>
          <w:p w14:paraId="21BE2063" w14:textId="1BE75F52" w:rsidR="005E5387" w:rsidRPr="005E5387" w:rsidRDefault="005E5387" w:rsidP="305655E3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305655E3">
              <w:rPr>
                <w:rFonts w:eastAsiaTheme="minorEastAsia"/>
                <w:color w:val="201F1E"/>
                <w:sz w:val="24"/>
                <w:szCs w:val="24"/>
                <w:lang w:eastAsia="en-GB"/>
              </w:rPr>
              <w:t xml:space="preserve">Leadership in Educational Contexts </w:t>
            </w:r>
          </w:p>
          <w:p w14:paraId="2DA54272" w14:textId="12BD18F0" w:rsidR="005E5387" w:rsidRPr="005E5387" w:rsidRDefault="005E5387" w:rsidP="305655E3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305655E3">
              <w:rPr>
                <w:rFonts w:eastAsiaTheme="minorEastAsia"/>
                <w:color w:val="201F1E"/>
                <w:sz w:val="24"/>
                <w:szCs w:val="24"/>
                <w:lang w:eastAsia="en-GB"/>
              </w:rPr>
              <w:t>(30 credits)  </w:t>
            </w:r>
          </w:p>
        </w:tc>
      </w:tr>
      <w:tr w:rsidR="005E5387" w:rsidRPr="005E5387" w14:paraId="71E54D02" w14:textId="77777777" w:rsidTr="774EBA4E">
        <w:trPr>
          <w:jc w:val="center"/>
        </w:trPr>
        <w:tc>
          <w:tcPr>
            <w:tcW w:w="5670" w:type="dxa"/>
            <w:shd w:val="clear" w:color="auto" w:fill="FFFFFF" w:themeFill="background1"/>
            <w:hideMark/>
          </w:tcPr>
          <w:p w14:paraId="79FA162A" w14:textId="77777777" w:rsidR="005E5387" w:rsidRP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b/>
                <w:bCs/>
                <w:color w:val="201F1E"/>
                <w:sz w:val="24"/>
                <w:szCs w:val="24"/>
                <w:lang w:eastAsia="en-GB"/>
              </w:rPr>
              <w:t>EDCM56</w:t>
            </w:r>
            <w:r w:rsidRPr="6BC177CF">
              <w:rPr>
                <w:rFonts w:eastAsiaTheme="minorEastAsia"/>
                <w:color w:val="201F1E"/>
                <w:sz w:val="24"/>
                <w:szCs w:val="24"/>
                <w:lang w:eastAsia="en-GB"/>
              </w:rPr>
              <w:t> </w:t>
            </w:r>
          </w:p>
          <w:p w14:paraId="0A314E8F" w14:textId="77777777" w:rsidR="005E5387" w:rsidRP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color w:val="201F1E"/>
                <w:sz w:val="24"/>
                <w:szCs w:val="24"/>
                <w:lang w:eastAsia="en-GB"/>
              </w:rPr>
              <w:t>Supported Independent Study </w:t>
            </w:r>
          </w:p>
          <w:p w14:paraId="0785C39E" w14:textId="77777777" w:rsid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color w:val="201F1E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color w:val="201F1E"/>
                <w:sz w:val="24"/>
                <w:szCs w:val="24"/>
                <w:lang w:eastAsia="en-GB"/>
              </w:rPr>
              <w:t>(30 credits)  </w:t>
            </w:r>
          </w:p>
          <w:p w14:paraId="209F7CD2" w14:textId="3467A731" w:rsidR="005E5387" w:rsidRP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shd w:val="clear" w:color="auto" w:fill="FFFFFF" w:themeFill="background1"/>
            <w:hideMark/>
          </w:tcPr>
          <w:p w14:paraId="218458F6" w14:textId="77777777" w:rsidR="005E5387" w:rsidRP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eastAsia="en-GB"/>
              </w:rPr>
              <w:t>EDCM56</w:t>
            </w:r>
            <w:r w:rsidRPr="6BC177CF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  <w:p w14:paraId="6D559295" w14:textId="77777777" w:rsidR="005E5387" w:rsidRP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Supported Independent Study </w:t>
            </w:r>
          </w:p>
          <w:p w14:paraId="43016B33" w14:textId="77777777" w:rsid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(30 credits)  </w:t>
            </w:r>
          </w:p>
          <w:p w14:paraId="4B23FE4A" w14:textId="0DC78734" w:rsidR="00587B1E" w:rsidRPr="005E5387" w:rsidRDefault="00587B1E" w:rsidP="305655E3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06E54755" w14:textId="5F7399C5" w:rsidR="00587B1E" w:rsidRPr="005E5387" w:rsidRDefault="00587B1E" w:rsidP="305655E3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shd w:val="clear" w:color="auto" w:fill="FFFFFF" w:themeFill="background1"/>
            <w:hideMark/>
          </w:tcPr>
          <w:p w14:paraId="24EE3C41" w14:textId="77777777" w:rsidR="005E5387" w:rsidRP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eastAsia="en-GB"/>
              </w:rPr>
              <w:t>EDCM56</w:t>
            </w:r>
            <w:r w:rsidRPr="6BC177CF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  <w:p w14:paraId="149E5188" w14:textId="77777777" w:rsidR="0064339B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 xml:space="preserve">Supported Independent Study </w:t>
            </w:r>
          </w:p>
          <w:p w14:paraId="15E8A738" w14:textId="2F4F69E5" w:rsid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(30 credits)  </w:t>
            </w:r>
          </w:p>
          <w:p w14:paraId="624C44F9" w14:textId="77777777" w:rsidR="0064339B" w:rsidRDefault="0064339B" w:rsidP="6BC177CF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</w:p>
          <w:p w14:paraId="224A0E91" w14:textId="77777777" w:rsidR="0064339B" w:rsidRDefault="0064339B" w:rsidP="6BC177CF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</w:p>
          <w:p w14:paraId="628A622D" w14:textId="1963BCAE" w:rsidR="0064339B" w:rsidRPr="005E5387" w:rsidRDefault="0064339B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</w:tr>
      <w:tr w:rsidR="005E5387" w:rsidRPr="005E5387" w14:paraId="6D23BC80" w14:textId="77777777" w:rsidTr="774EBA4E">
        <w:trPr>
          <w:jc w:val="center"/>
        </w:trPr>
        <w:tc>
          <w:tcPr>
            <w:tcW w:w="5670" w:type="dxa"/>
            <w:shd w:val="clear" w:color="auto" w:fill="FFFFFF" w:themeFill="background1"/>
            <w:hideMark/>
          </w:tcPr>
          <w:p w14:paraId="04C83ED1" w14:textId="77777777" w:rsidR="005E5387" w:rsidRP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eastAsia="en-GB"/>
              </w:rPr>
              <w:t>EDCM57</w:t>
            </w:r>
            <w:r w:rsidRPr="6BC177CF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  <w:p w14:paraId="111E796C" w14:textId="77777777" w:rsidR="005E5387" w:rsidRP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Dissertation </w:t>
            </w:r>
          </w:p>
          <w:p w14:paraId="0451B629" w14:textId="77777777" w:rsid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color w:val="000000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(60 credits)  </w:t>
            </w:r>
          </w:p>
          <w:p w14:paraId="5924DF20" w14:textId="31AE3C72" w:rsidR="005E5387" w:rsidRP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shd w:val="clear" w:color="auto" w:fill="FFFFFF" w:themeFill="background1"/>
            <w:hideMark/>
          </w:tcPr>
          <w:p w14:paraId="7690C5FC" w14:textId="77777777" w:rsidR="005E5387" w:rsidRP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eastAsia="en-GB"/>
              </w:rPr>
              <w:t>EDCM57</w:t>
            </w:r>
            <w:r w:rsidRPr="6BC177CF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  <w:p w14:paraId="2B083BF3" w14:textId="77777777" w:rsidR="005E5387" w:rsidRP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Dissertation </w:t>
            </w:r>
          </w:p>
          <w:p w14:paraId="7899399C" w14:textId="0E1DA2BA" w:rsid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305655E3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(60 credits)  </w:t>
            </w:r>
          </w:p>
          <w:p w14:paraId="21F86914" w14:textId="77777777" w:rsidR="0064339B" w:rsidRDefault="0064339B" w:rsidP="6BC177CF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</w:p>
          <w:p w14:paraId="441C05CA" w14:textId="650A4B8B" w:rsidR="305655E3" w:rsidRDefault="305655E3" w:rsidP="305655E3">
            <w:pPr>
              <w:spacing w:after="0" w:line="240" w:lineRule="auto"/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</w:p>
          <w:p w14:paraId="75F0A63A" w14:textId="287A5846" w:rsidR="00587B1E" w:rsidRPr="005E5387" w:rsidRDefault="00587B1E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shd w:val="clear" w:color="auto" w:fill="FFFFFF" w:themeFill="background1"/>
            <w:hideMark/>
          </w:tcPr>
          <w:p w14:paraId="2C25EDD1" w14:textId="77777777" w:rsidR="005E5387" w:rsidRP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eastAsia="en-GB"/>
              </w:rPr>
              <w:t>EDCM57</w:t>
            </w:r>
            <w:r w:rsidRPr="6BC177CF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  <w:p w14:paraId="46213062" w14:textId="77777777" w:rsidR="005E5387" w:rsidRP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Dissertation </w:t>
            </w:r>
          </w:p>
          <w:p w14:paraId="2788D0F0" w14:textId="1D980F88" w:rsidR="005E5387" w:rsidRDefault="005E5387" w:rsidP="6BC177CF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6BC177CF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(60 credits)  </w:t>
            </w:r>
          </w:p>
          <w:p w14:paraId="6D988D93" w14:textId="77777777" w:rsidR="0053044E" w:rsidRDefault="0053044E" w:rsidP="6BC177CF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</w:p>
          <w:p w14:paraId="7350034E" w14:textId="77777777" w:rsidR="0064339B" w:rsidRDefault="0064339B" w:rsidP="6BC177CF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</w:p>
          <w:p w14:paraId="024A080E" w14:textId="5F9BAC43" w:rsidR="0064339B" w:rsidRPr="005E5387" w:rsidRDefault="0064339B" w:rsidP="6BC177C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</w:tr>
    </w:tbl>
    <w:p w14:paraId="5898F95D" w14:textId="77777777" w:rsidR="00D96927" w:rsidRDefault="00D96927"/>
    <w:sectPr w:rsidR="00D96927" w:rsidSect="0053044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87"/>
    <w:rsid w:val="002D058A"/>
    <w:rsid w:val="0030115C"/>
    <w:rsid w:val="0053044E"/>
    <w:rsid w:val="00587B1E"/>
    <w:rsid w:val="005E5387"/>
    <w:rsid w:val="0064339B"/>
    <w:rsid w:val="00833895"/>
    <w:rsid w:val="00D673BD"/>
    <w:rsid w:val="00D96927"/>
    <w:rsid w:val="00E30F74"/>
    <w:rsid w:val="305655E3"/>
    <w:rsid w:val="3D6FEA16"/>
    <w:rsid w:val="5BE30EB4"/>
    <w:rsid w:val="69C16C6D"/>
    <w:rsid w:val="6BC177CF"/>
    <w:rsid w:val="774EBA4E"/>
    <w:rsid w:val="7A02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9632"/>
  <w15:chartTrackingRefBased/>
  <w15:docId w15:val="{BEDD35A9-926A-483E-B154-326E7EA5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E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E5387"/>
  </w:style>
  <w:style w:type="character" w:customStyle="1" w:styleId="eop">
    <w:name w:val="eop"/>
    <w:basedOn w:val="DefaultParagraphFont"/>
    <w:rsid w:val="005E5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CA560658A3D4491A5B193C6DB79E9" ma:contentTypeVersion="13" ma:contentTypeDescription="Create a new document." ma:contentTypeScope="" ma:versionID="9f98d7c494df45585a8c6c444f839424">
  <xsd:schema xmlns:xsd="http://www.w3.org/2001/XMLSchema" xmlns:xs="http://www.w3.org/2001/XMLSchema" xmlns:p="http://schemas.microsoft.com/office/2006/metadata/properties" xmlns:ns3="acbab0d4-94e7-429b-a466-5c664cde95de" xmlns:ns4="6ae9b0a4-4d03-423c-a8b8-2b0afb32c21b" targetNamespace="http://schemas.microsoft.com/office/2006/metadata/properties" ma:root="true" ma:fieldsID="7fc04b83490db04cc913d5d7cfef4ee8" ns3:_="" ns4:_="">
    <xsd:import namespace="acbab0d4-94e7-429b-a466-5c664cde95de"/>
    <xsd:import namespace="6ae9b0a4-4d03-423c-a8b8-2b0afb32c2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b0d4-94e7-429b-a466-5c664cde9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b0a4-4d03-423c-a8b8-2b0afb32c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0EDBB-F81C-4A00-9F67-705B4F1AC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9CE70-3154-4D9B-9046-014292EE8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69F6F4-4377-492E-8CD2-67127BF3C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ab0d4-94e7-429b-a466-5c664cde95de"/>
    <ds:schemaRef ds:uri="6ae9b0a4-4d03-423c-a8b8-2b0afb32c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Lambert</dc:creator>
  <cp:keywords/>
  <dc:description/>
  <cp:lastModifiedBy>Julia Lambert</cp:lastModifiedBy>
  <cp:revision>2</cp:revision>
  <dcterms:created xsi:type="dcterms:W3CDTF">2022-05-17T09:32:00Z</dcterms:created>
  <dcterms:modified xsi:type="dcterms:W3CDTF">2022-05-17T09:32:00Z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0x010100686CA560658A3D4491A5B193C6DB79E9</vt:lpwstr>
  </property>
</Properties>
</file>