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C480" w14:textId="1DE935C7" w:rsidR="009D6ACF" w:rsidRDefault="00137406" w:rsidP="007B2A5E">
      <w:pPr>
        <w:pStyle w:val="Heading1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noProof/>
          <w:sz w:val="28"/>
          <w:szCs w:val="28"/>
          <w:lang w:val="en-GB"/>
        </w:rPr>
        <w:drawing>
          <wp:inline distT="0" distB="0" distL="0" distR="0" wp14:anchorId="7F3F7679" wp14:editId="23E20F63">
            <wp:extent cx="2049983" cy="931494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56" cy="944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4E2197" w14:textId="0988653A" w:rsidR="009D6ACF" w:rsidRDefault="009D6ACF" w:rsidP="009D6ACF">
      <w:pPr>
        <w:jc w:val="center"/>
        <w:rPr>
          <w:lang w:val="en-GB"/>
        </w:rPr>
      </w:pPr>
    </w:p>
    <w:p w14:paraId="08857D38" w14:textId="205C1788" w:rsidR="007B2A5E" w:rsidRPr="00A23FC1" w:rsidRDefault="007B2A5E" w:rsidP="007B2A5E">
      <w:pPr>
        <w:pStyle w:val="Heading1"/>
        <w:rPr>
          <w:rFonts w:ascii="Calibri" w:hAnsi="Calibri" w:cs="Calibri"/>
          <w:b/>
          <w:sz w:val="28"/>
          <w:szCs w:val="28"/>
          <w:lang w:val="en-GB"/>
        </w:rPr>
      </w:pPr>
      <w:r w:rsidRPr="00206DF3">
        <w:rPr>
          <w:rFonts w:ascii="Calibri" w:hAnsi="Calibri" w:cs="Calibri"/>
          <w:b/>
          <w:sz w:val="28"/>
          <w:szCs w:val="28"/>
        </w:rPr>
        <w:t>Guidance for Pre-Course Study- Primary Mathematics</w:t>
      </w:r>
      <w:r w:rsidR="00A23FC1">
        <w:rPr>
          <w:rFonts w:ascii="Calibri" w:hAnsi="Calibri" w:cs="Calibri"/>
          <w:b/>
          <w:sz w:val="28"/>
          <w:szCs w:val="28"/>
          <w:lang w:val="en-GB"/>
        </w:rPr>
        <w:t xml:space="preserve"> 202</w:t>
      </w:r>
      <w:r w:rsidR="004744A3">
        <w:rPr>
          <w:rFonts w:ascii="Calibri" w:hAnsi="Calibri" w:cs="Calibri"/>
          <w:b/>
          <w:sz w:val="28"/>
          <w:szCs w:val="28"/>
          <w:lang w:val="en-GB"/>
        </w:rPr>
        <w:t>3</w:t>
      </w:r>
    </w:p>
    <w:p w14:paraId="042188EA" w14:textId="77777777" w:rsidR="007B2A5E" w:rsidRPr="00206DF3" w:rsidRDefault="007B2A5E" w:rsidP="007B2A5E">
      <w:pPr>
        <w:rPr>
          <w:rFonts w:ascii="Calibri" w:hAnsi="Calibri" w:cs="Calibri"/>
        </w:rPr>
      </w:pPr>
    </w:p>
    <w:p w14:paraId="158E3BFF" w14:textId="77777777" w:rsidR="009D6ACF" w:rsidRPr="00FC0F35" w:rsidRDefault="007B2A5E" w:rsidP="00BA0FD3">
      <w:pPr>
        <w:spacing w:line="276" w:lineRule="auto"/>
        <w:ind w:firstLine="644"/>
        <w:rPr>
          <w:rFonts w:ascii="Calibri" w:hAnsi="Calibri" w:cs="Calibri"/>
          <w:b/>
        </w:rPr>
      </w:pPr>
      <w:r w:rsidRPr="00FC0F35">
        <w:rPr>
          <w:rFonts w:ascii="Calibri" w:hAnsi="Calibri" w:cs="Calibri"/>
          <w:b/>
        </w:rPr>
        <w:t xml:space="preserve">How long do you have available for this study?  </w:t>
      </w:r>
    </w:p>
    <w:p w14:paraId="00C0A59B" w14:textId="3723EDDA" w:rsidR="007B2A5E" w:rsidRPr="00FC0F35" w:rsidRDefault="007B2A5E" w:rsidP="00FC0F35">
      <w:pPr>
        <w:spacing w:line="276" w:lineRule="auto"/>
        <w:ind w:left="644"/>
        <w:rPr>
          <w:rFonts w:ascii="Calibri" w:hAnsi="Calibri" w:cs="Calibri"/>
          <w:b/>
        </w:rPr>
      </w:pPr>
      <w:r w:rsidRPr="00FC0F35">
        <w:rPr>
          <w:rFonts w:ascii="Calibri" w:hAnsi="Calibri" w:cs="Calibri"/>
          <w:b/>
        </w:rPr>
        <w:t>The list below suggests tasks and approximate timings and the order is our recommendation.  You will undoubtedly wish to adapt this advice to your individual circumstances.</w:t>
      </w:r>
      <w:r w:rsidR="00223D45" w:rsidRPr="00FC0F35">
        <w:rPr>
          <w:rFonts w:ascii="Calibri" w:hAnsi="Calibri" w:cs="Calibri"/>
          <w:b/>
        </w:rPr>
        <w:t xml:space="preserve"> Having a good understanding of mathematics and its interconnectedness is key for high quality math</w:t>
      </w:r>
      <w:r w:rsidR="00957599" w:rsidRPr="00FC0F35">
        <w:rPr>
          <w:rFonts w:ascii="Calibri" w:hAnsi="Calibri" w:cs="Calibri"/>
          <w:b/>
        </w:rPr>
        <w:t>ematic</w:t>
      </w:r>
      <w:r w:rsidR="00223D45" w:rsidRPr="00FC0F35">
        <w:rPr>
          <w:rFonts w:ascii="Calibri" w:hAnsi="Calibri" w:cs="Calibri"/>
          <w:b/>
        </w:rPr>
        <w:t xml:space="preserve">s learning in the primary classroom. </w:t>
      </w:r>
    </w:p>
    <w:p w14:paraId="21663C83" w14:textId="77777777" w:rsidR="00FC0F35" w:rsidRPr="00FC0F35" w:rsidRDefault="00FC0F35" w:rsidP="00FC0F35">
      <w:pPr>
        <w:spacing w:line="276" w:lineRule="auto"/>
        <w:rPr>
          <w:rFonts w:ascii="Calibri" w:hAnsi="Calibri" w:cs="Calibri"/>
          <w:i/>
          <w:color w:val="0070C0"/>
        </w:rPr>
      </w:pPr>
    </w:p>
    <w:p w14:paraId="7574409F" w14:textId="6BF4E239" w:rsidR="00FC0F35" w:rsidRPr="00BA0FD3" w:rsidRDefault="007B2A5E" w:rsidP="00FC0F3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i/>
          <w:color w:val="0070C0"/>
        </w:rPr>
      </w:pPr>
      <w:proofErr w:type="spellStart"/>
      <w:r w:rsidRPr="009D6ACF">
        <w:rPr>
          <w:rFonts w:ascii="Calibri" w:hAnsi="Calibri" w:cs="Calibri"/>
          <w:b/>
        </w:rPr>
        <w:t>F</w:t>
      </w:r>
      <w:r w:rsidR="00FC0F35">
        <w:rPr>
          <w:rFonts w:ascii="Calibri" w:hAnsi="Calibri" w:cs="Calibri"/>
          <w:b/>
        </w:rPr>
        <w:t>a</w:t>
      </w:r>
      <w:r w:rsidRPr="009D6ACF">
        <w:rPr>
          <w:rFonts w:ascii="Calibri" w:hAnsi="Calibri" w:cs="Calibri"/>
          <w:b/>
        </w:rPr>
        <w:t>miliarise</w:t>
      </w:r>
      <w:proofErr w:type="spellEnd"/>
      <w:r w:rsidRPr="009D6ACF">
        <w:rPr>
          <w:rFonts w:ascii="Calibri" w:hAnsi="Calibri" w:cs="Calibri"/>
          <w:b/>
        </w:rPr>
        <w:t xml:space="preserve"> yourself with the National Curriculum for </w:t>
      </w:r>
      <w:r w:rsidR="00A32F08">
        <w:rPr>
          <w:rFonts w:ascii="Calibri" w:hAnsi="Calibri" w:cs="Calibri"/>
          <w:b/>
        </w:rPr>
        <w:t xml:space="preserve">Primary </w:t>
      </w:r>
      <w:r w:rsidRPr="009D6ACF">
        <w:rPr>
          <w:rFonts w:ascii="Calibri" w:hAnsi="Calibri" w:cs="Calibri"/>
          <w:b/>
        </w:rPr>
        <w:t xml:space="preserve">Mathematics </w:t>
      </w:r>
    </w:p>
    <w:p w14:paraId="2C97A31D" w14:textId="7AEEF479" w:rsidR="00BA0FD3" w:rsidRPr="00BA0FD3" w:rsidRDefault="00F3421D" w:rsidP="00FC0F3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i/>
          <w:color w:val="0070C0"/>
        </w:rPr>
      </w:pPr>
      <w:hyperlink r:id="rId9" w:history="1">
        <w:r w:rsidR="00BA0FD3" w:rsidRPr="00BA0FD3">
          <w:rPr>
            <w:rStyle w:val="Hyperlink"/>
            <w:rFonts w:ascii="Calibri" w:hAnsi="Calibri" w:cs="Calibri"/>
          </w:rPr>
          <w:t xml:space="preserve">Mathematics </w:t>
        </w:r>
        <w:proofErr w:type="spellStart"/>
        <w:r w:rsidR="00BA0FD3" w:rsidRPr="00BA0FD3">
          <w:rPr>
            <w:rStyle w:val="Hyperlink"/>
            <w:rFonts w:ascii="Calibri" w:hAnsi="Calibri" w:cs="Calibri"/>
          </w:rPr>
          <w:t>programmes</w:t>
        </w:r>
        <w:proofErr w:type="spellEnd"/>
        <w:r w:rsidR="00BA0FD3" w:rsidRPr="00BA0FD3">
          <w:rPr>
            <w:rStyle w:val="Hyperlink"/>
            <w:rFonts w:ascii="Calibri" w:hAnsi="Calibri" w:cs="Calibri"/>
          </w:rPr>
          <w:t xml:space="preserve"> of study: key stages 1 and 2 (publishing.service.gov.uk)</w:t>
        </w:r>
      </w:hyperlink>
    </w:p>
    <w:p w14:paraId="36DAA951" w14:textId="616A7C60" w:rsidR="007B2A5E" w:rsidRDefault="007B2A5E" w:rsidP="00FC0F35">
      <w:pPr>
        <w:spacing w:line="276" w:lineRule="auto"/>
        <w:ind w:left="644"/>
        <w:rPr>
          <w:rFonts w:ascii="Calibri" w:hAnsi="Calibri" w:cs="Calibri"/>
          <w:i/>
          <w:color w:val="FF0000"/>
        </w:rPr>
      </w:pPr>
      <w:r w:rsidRPr="00FC0F35">
        <w:rPr>
          <w:rFonts w:ascii="Calibri" w:hAnsi="Calibri" w:cs="Calibri"/>
        </w:rPr>
        <w:t xml:space="preserve">At this stage you should be exploring the purpose and content, trying to gain an overview of the curriculum requirements for mathematics.  </w:t>
      </w:r>
      <w:r w:rsidR="00A32F08" w:rsidRPr="00FC0F35">
        <w:rPr>
          <w:rFonts w:ascii="Calibri" w:hAnsi="Calibri" w:cs="Calibri"/>
          <w:i/>
          <w:color w:val="FF0000"/>
        </w:rPr>
        <w:t xml:space="preserve">2 </w:t>
      </w:r>
      <w:r w:rsidRPr="00FC0F35">
        <w:rPr>
          <w:rFonts w:ascii="Calibri" w:hAnsi="Calibri" w:cs="Calibri"/>
          <w:i/>
          <w:color w:val="FF0000"/>
        </w:rPr>
        <w:t>hour</w:t>
      </w:r>
      <w:r w:rsidR="00A23FC1" w:rsidRPr="00FC0F35">
        <w:rPr>
          <w:rFonts w:ascii="Calibri" w:hAnsi="Calibri" w:cs="Calibri"/>
          <w:i/>
          <w:color w:val="FF0000"/>
        </w:rPr>
        <w:t>s</w:t>
      </w:r>
    </w:p>
    <w:p w14:paraId="4D324EEF" w14:textId="1E0AFB6C" w:rsidR="00FC0F35" w:rsidRDefault="00FC0F35" w:rsidP="00FC0F35">
      <w:pPr>
        <w:spacing w:line="276" w:lineRule="auto"/>
        <w:ind w:left="644"/>
        <w:rPr>
          <w:rFonts w:ascii="Calibri" w:hAnsi="Calibri" w:cs="Calibri"/>
          <w:i/>
          <w:color w:val="FF0000"/>
        </w:rPr>
      </w:pPr>
    </w:p>
    <w:p w14:paraId="45B22DCA" w14:textId="0AEC91E1" w:rsidR="00FC0F35" w:rsidRPr="00FC0F35" w:rsidRDefault="00FC0F35" w:rsidP="5F507F23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i/>
          <w:iCs/>
          <w:color w:val="0070C0"/>
        </w:rPr>
      </w:pPr>
      <w:r w:rsidRPr="5F507F23">
        <w:rPr>
          <w:rFonts w:ascii="Calibri" w:hAnsi="Calibri" w:cs="Calibri"/>
          <w:b/>
          <w:bCs/>
        </w:rPr>
        <w:t>Study:</w:t>
      </w:r>
      <w:r w:rsidRPr="5F507F23">
        <w:rPr>
          <w:rFonts w:ascii="Calibri" w:hAnsi="Calibri" w:cs="Calibri"/>
        </w:rPr>
        <w:t xml:space="preserve"> Haylock, D. (201</w:t>
      </w:r>
      <w:r w:rsidR="00161F5A" w:rsidRPr="5F507F23">
        <w:rPr>
          <w:rFonts w:ascii="Calibri" w:hAnsi="Calibri" w:cs="Calibri"/>
        </w:rPr>
        <w:t>8</w:t>
      </w:r>
      <w:r w:rsidRPr="5F507F23">
        <w:rPr>
          <w:rFonts w:ascii="Calibri" w:hAnsi="Calibri" w:cs="Calibri"/>
        </w:rPr>
        <w:t xml:space="preserve">). </w:t>
      </w:r>
      <w:r w:rsidRPr="5F507F23">
        <w:rPr>
          <w:rFonts w:ascii="Calibri" w:hAnsi="Calibri" w:cs="Calibri"/>
          <w:i/>
          <w:iCs/>
        </w:rPr>
        <w:t>Mathematics Explained for Primary Teachers.</w:t>
      </w:r>
      <w:r w:rsidRPr="5F507F23">
        <w:rPr>
          <w:rFonts w:ascii="Calibri" w:hAnsi="Calibri" w:cs="Calibri"/>
        </w:rPr>
        <w:t xml:space="preserve"> (</w:t>
      </w:r>
      <w:r w:rsidR="00161F5A" w:rsidRPr="5F507F23">
        <w:rPr>
          <w:rFonts w:ascii="Calibri" w:hAnsi="Calibri" w:cs="Calibri"/>
        </w:rPr>
        <w:t>6</w:t>
      </w:r>
      <w:r w:rsidRPr="5F507F23">
        <w:rPr>
          <w:rFonts w:ascii="Calibri" w:hAnsi="Calibri" w:cs="Calibri"/>
          <w:vertAlign w:val="superscript"/>
        </w:rPr>
        <w:t>th</w:t>
      </w:r>
      <w:r w:rsidRPr="5F507F23">
        <w:rPr>
          <w:rFonts w:ascii="Calibri" w:hAnsi="Calibri" w:cs="Calibri"/>
        </w:rPr>
        <w:t xml:space="preserve"> </w:t>
      </w:r>
      <w:r w:rsidR="000F2F2B" w:rsidRPr="5F507F23">
        <w:rPr>
          <w:rFonts w:ascii="Calibri" w:hAnsi="Calibri" w:cs="Calibri"/>
        </w:rPr>
        <w:t>e</w:t>
      </w:r>
      <w:r w:rsidRPr="5F507F23">
        <w:rPr>
          <w:rFonts w:ascii="Calibri" w:hAnsi="Calibri" w:cs="Calibri"/>
        </w:rPr>
        <w:t xml:space="preserve">d.) Sage Publications.  Make notes about what you read. If you do want to buy a book to support you through your course this is a useful one, but copies will be available for </w:t>
      </w:r>
      <w:r w:rsidR="4FE268C7" w:rsidRPr="5F507F23">
        <w:rPr>
          <w:rFonts w:ascii="Calibri" w:hAnsi="Calibri" w:cs="Calibri"/>
        </w:rPr>
        <w:t xml:space="preserve">use </w:t>
      </w:r>
      <w:r w:rsidRPr="5F507F23">
        <w:rPr>
          <w:rFonts w:ascii="Calibri" w:hAnsi="Calibri" w:cs="Calibri"/>
        </w:rPr>
        <w:t xml:space="preserve">in the library when you come so there is no obligation to do so. </w:t>
      </w:r>
      <w:r w:rsidR="005F74C3" w:rsidRPr="5F507F23">
        <w:rPr>
          <w:rFonts w:ascii="Calibri" w:hAnsi="Calibri" w:cs="Calibri"/>
          <w:i/>
          <w:iCs/>
          <w:color w:val="FF0000"/>
        </w:rPr>
        <w:t>4</w:t>
      </w:r>
      <w:r w:rsidRPr="5F507F23">
        <w:rPr>
          <w:rFonts w:ascii="Calibri" w:hAnsi="Calibri" w:cs="Calibri"/>
          <w:i/>
          <w:iCs/>
          <w:color w:val="FF0000"/>
        </w:rPr>
        <w:t xml:space="preserve"> hours</w:t>
      </w:r>
    </w:p>
    <w:p w14:paraId="329D964E" w14:textId="77777777" w:rsidR="00FC0F35" w:rsidRPr="00FC0F35" w:rsidRDefault="00FC0F35" w:rsidP="00FC0F35">
      <w:pPr>
        <w:spacing w:line="276" w:lineRule="auto"/>
        <w:rPr>
          <w:rFonts w:ascii="Calibri" w:hAnsi="Calibri" w:cs="Calibri"/>
          <w:i/>
          <w:color w:val="0070C0"/>
        </w:rPr>
      </w:pPr>
    </w:p>
    <w:p w14:paraId="45D4BD43" w14:textId="4C66DAE3" w:rsidR="00A23FC1" w:rsidRPr="00FC0F35" w:rsidRDefault="00A23FC1" w:rsidP="00FC0F3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b/>
        </w:rPr>
        <w:t xml:space="preserve">Investigate how resources are used to support the learning of </w:t>
      </w:r>
      <w:proofErr w:type="spellStart"/>
      <w:r>
        <w:rPr>
          <w:rFonts w:ascii="Calibri" w:hAnsi="Calibri" w:cs="Calibri"/>
          <w:b/>
        </w:rPr>
        <w:t>maths</w:t>
      </w:r>
      <w:proofErr w:type="spellEnd"/>
      <w:r>
        <w:rPr>
          <w:rFonts w:ascii="Calibri" w:hAnsi="Calibri" w:cs="Calibri"/>
          <w:b/>
        </w:rPr>
        <w:t xml:space="preserve"> ideas at primary level. </w:t>
      </w:r>
      <w:r>
        <w:rPr>
          <w:rFonts w:ascii="Calibri" w:hAnsi="Calibri" w:cs="Calibri"/>
        </w:rPr>
        <w:t xml:space="preserve">Explore </w:t>
      </w:r>
      <w:r w:rsidR="00FC0F35">
        <w:rPr>
          <w:rFonts w:ascii="Calibri" w:hAnsi="Calibri" w:cs="Calibri"/>
        </w:rPr>
        <w:t>Y</w:t>
      </w:r>
      <w:r>
        <w:rPr>
          <w:rFonts w:ascii="Calibri" w:hAnsi="Calibri" w:cs="Calibri"/>
        </w:rPr>
        <w:t>ou</w:t>
      </w:r>
      <w:r w:rsidR="00FC0F35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ube, </w:t>
      </w:r>
      <w:r w:rsidR="00FC0F35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imeo (and more primary </w:t>
      </w:r>
      <w:proofErr w:type="spellStart"/>
      <w:r>
        <w:rPr>
          <w:rFonts w:ascii="Calibri" w:hAnsi="Calibri" w:cs="Calibri"/>
        </w:rPr>
        <w:t>maths</w:t>
      </w:r>
      <w:proofErr w:type="spellEnd"/>
      <w:r>
        <w:rPr>
          <w:rFonts w:ascii="Calibri" w:hAnsi="Calibri" w:cs="Calibri"/>
        </w:rPr>
        <w:t xml:space="preserve"> teaching books where possible) to see how </w:t>
      </w:r>
      <w:r w:rsidRPr="00A23FC1">
        <w:rPr>
          <w:rFonts w:ascii="Calibri" w:hAnsi="Calibri" w:cs="Calibri"/>
          <w:b/>
        </w:rPr>
        <w:t>resources</w:t>
      </w:r>
      <w:r>
        <w:rPr>
          <w:rFonts w:ascii="Calibri" w:hAnsi="Calibri" w:cs="Calibri"/>
        </w:rPr>
        <w:t xml:space="preserve"> are used to support understanding in calculation methods and other strands of </w:t>
      </w:r>
      <w:proofErr w:type="spellStart"/>
      <w:r>
        <w:rPr>
          <w:rFonts w:ascii="Calibri" w:hAnsi="Calibri" w:cs="Calibri"/>
        </w:rPr>
        <w:t>maths</w:t>
      </w:r>
      <w:proofErr w:type="spellEnd"/>
      <w:r>
        <w:rPr>
          <w:rFonts w:ascii="Calibri" w:hAnsi="Calibri" w:cs="Calibri"/>
        </w:rPr>
        <w:t xml:space="preserve">. </w:t>
      </w:r>
      <w:r w:rsidR="00A32F08">
        <w:rPr>
          <w:rFonts w:ascii="Calibri" w:hAnsi="Calibri" w:cs="Calibri"/>
          <w:i/>
          <w:color w:val="FF0000"/>
        </w:rPr>
        <w:t xml:space="preserve">2 </w:t>
      </w:r>
      <w:r w:rsidRPr="009D6ACF">
        <w:rPr>
          <w:rFonts w:ascii="Calibri" w:hAnsi="Calibri" w:cs="Calibri"/>
          <w:i/>
          <w:color w:val="FF0000"/>
        </w:rPr>
        <w:t>hour</w:t>
      </w:r>
      <w:r>
        <w:rPr>
          <w:rFonts w:ascii="Calibri" w:hAnsi="Calibri" w:cs="Calibri"/>
          <w:i/>
          <w:color w:val="FF0000"/>
        </w:rPr>
        <w:t>s</w:t>
      </w:r>
    </w:p>
    <w:p w14:paraId="20E805F7" w14:textId="77777777" w:rsidR="00FC0F35" w:rsidRPr="00FC0F35" w:rsidRDefault="00FC0F35" w:rsidP="00FC0F35">
      <w:pPr>
        <w:pStyle w:val="ListParagraph"/>
        <w:spacing w:line="276" w:lineRule="auto"/>
        <w:ind w:left="644"/>
        <w:rPr>
          <w:rFonts w:ascii="Calibri" w:hAnsi="Calibri" w:cs="Calibri"/>
          <w:i/>
          <w:color w:val="0070C0"/>
        </w:rPr>
      </w:pPr>
    </w:p>
    <w:p w14:paraId="5950663D" w14:textId="5717FBB3" w:rsidR="007B2A5E" w:rsidRPr="00FC0F35" w:rsidRDefault="00D91BF0" w:rsidP="5F507F23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i/>
          <w:iCs/>
          <w:color w:val="0070C0"/>
        </w:rPr>
      </w:pPr>
      <w:r w:rsidRPr="5F507F23">
        <w:rPr>
          <w:rFonts w:ascii="Calibri" w:hAnsi="Calibri" w:cs="Calibri"/>
          <w:b/>
          <w:bCs/>
        </w:rPr>
        <w:t>Explore</w:t>
      </w:r>
      <w:r w:rsidR="007B2A5E" w:rsidRPr="5F507F23">
        <w:rPr>
          <w:rFonts w:ascii="Calibri" w:hAnsi="Calibri" w:cs="Calibri"/>
          <w:b/>
          <w:bCs/>
        </w:rPr>
        <w:t xml:space="preserve"> the National Centre for Excellence in the Teaching of Mathematics</w:t>
      </w:r>
      <w:r w:rsidR="007B2A5E" w:rsidRPr="5F507F23">
        <w:rPr>
          <w:rFonts w:ascii="Calibri" w:hAnsi="Calibri" w:cs="Calibri"/>
        </w:rPr>
        <w:t xml:space="preserve"> (NCETM) </w:t>
      </w:r>
      <w:hyperlink r:id="rId10">
        <w:r w:rsidR="007B2A5E" w:rsidRPr="5F507F23">
          <w:rPr>
            <w:rStyle w:val="Hyperlink"/>
            <w:rFonts w:ascii="Calibri" w:hAnsi="Calibri" w:cs="Calibri"/>
          </w:rPr>
          <w:t>https://www.ncetm.org.uk/</w:t>
        </w:r>
      </w:hyperlink>
      <w:r w:rsidR="007B2A5E" w:rsidRPr="5F507F23">
        <w:rPr>
          <w:rFonts w:ascii="Calibri" w:hAnsi="Calibri" w:cs="Calibri"/>
        </w:rPr>
        <w:t xml:space="preserve"> .  </w:t>
      </w:r>
      <w:r w:rsidRPr="5F507F23">
        <w:rPr>
          <w:rFonts w:ascii="Calibri" w:hAnsi="Calibri" w:cs="Calibri"/>
        </w:rPr>
        <w:t>The NCETM contains</w:t>
      </w:r>
      <w:r w:rsidR="007B2A5E" w:rsidRPr="5F507F23">
        <w:rPr>
          <w:rFonts w:ascii="Calibri" w:hAnsi="Calibri" w:cs="Calibri"/>
        </w:rPr>
        <w:t xml:space="preserve"> a wealth of information about mathematics teaching.</w:t>
      </w:r>
      <w:r w:rsidRPr="5F507F23">
        <w:rPr>
          <w:rFonts w:ascii="Calibri" w:hAnsi="Calibri" w:cs="Calibri"/>
        </w:rPr>
        <w:t xml:space="preserve"> It is used by teachers across the country for continuing professional development, </w:t>
      </w:r>
      <w:proofErr w:type="gramStart"/>
      <w:r w:rsidRPr="5F507F23">
        <w:rPr>
          <w:rFonts w:ascii="Calibri" w:hAnsi="Calibri" w:cs="Calibri"/>
        </w:rPr>
        <w:t>advi</w:t>
      </w:r>
      <w:r w:rsidR="3E1814DD" w:rsidRPr="5F507F23">
        <w:rPr>
          <w:rFonts w:ascii="Calibri" w:hAnsi="Calibri" w:cs="Calibri"/>
        </w:rPr>
        <w:t>c</w:t>
      </w:r>
      <w:r w:rsidRPr="5F507F23">
        <w:rPr>
          <w:rFonts w:ascii="Calibri" w:hAnsi="Calibri" w:cs="Calibri"/>
        </w:rPr>
        <w:t>e</w:t>
      </w:r>
      <w:proofErr w:type="gramEnd"/>
      <w:r w:rsidRPr="5F507F23">
        <w:rPr>
          <w:rFonts w:ascii="Calibri" w:hAnsi="Calibri" w:cs="Calibri"/>
        </w:rPr>
        <w:t xml:space="preserve"> and pedagogy. Spend some time exploring the site but focus in on ‘In the Classroom’ and ‘Teaching for Mastery’ sections. </w:t>
      </w:r>
      <w:r w:rsidR="005F74C3" w:rsidRPr="5F507F23">
        <w:rPr>
          <w:rFonts w:ascii="Calibri" w:hAnsi="Calibri" w:cs="Calibri"/>
          <w:i/>
          <w:iCs/>
          <w:color w:val="FF0000"/>
        </w:rPr>
        <w:t>2 hours</w:t>
      </w:r>
    </w:p>
    <w:sectPr w:rsidR="007B2A5E" w:rsidRPr="00FC0F35" w:rsidSect="00FC0F3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14999"/>
    <w:multiLevelType w:val="hybridMultilevel"/>
    <w:tmpl w:val="3FD898BC"/>
    <w:lvl w:ilvl="0" w:tplc="E53254E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0C7628"/>
    <w:multiLevelType w:val="hybridMultilevel"/>
    <w:tmpl w:val="5EA8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85692">
    <w:abstractNumId w:val="0"/>
  </w:num>
  <w:num w:numId="2" w16cid:durableId="47337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5E"/>
    <w:rsid w:val="00070A14"/>
    <w:rsid w:val="000C633D"/>
    <w:rsid w:val="000F2F2B"/>
    <w:rsid w:val="00137406"/>
    <w:rsid w:val="00161F5A"/>
    <w:rsid w:val="00223D45"/>
    <w:rsid w:val="002F5097"/>
    <w:rsid w:val="004744A3"/>
    <w:rsid w:val="005C0911"/>
    <w:rsid w:val="005F74C3"/>
    <w:rsid w:val="0066427A"/>
    <w:rsid w:val="007B2A5E"/>
    <w:rsid w:val="0087001C"/>
    <w:rsid w:val="00957599"/>
    <w:rsid w:val="00991B72"/>
    <w:rsid w:val="009D6ACF"/>
    <w:rsid w:val="00A23FC1"/>
    <w:rsid w:val="00A32F08"/>
    <w:rsid w:val="00BA0FD3"/>
    <w:rsid w:val="00D4754F"/>
    <w:rsid w:val="00D91BF0"/>
    <w:rsid w:val="00F3421D"/>
    <w:rsid w:val="00F55E7E"/>
    <w:rsid w:val="00FC0F35"/>
    <w:rsid w:val="145BF48F"/>
    <w:rsid w:val="3E1814DD"/>
    <w:rsid w:val="4FE268C7"/>
    <w:rsid w:val="5F50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0271"/>
  <w15:docId w15:val="{ACC85A6E-3D61-4636-98E8-B0F9200C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5E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2A5E"/>
    <w:pPr>
      <w:keepNext/>
      <w:jc w:val="center"/>
      <w:outlineLvl w:val="0"/>
    </w:pPr>
    <w:rPr>
      <w:rFonts w:ascii="Times New Roman" w:hAnsi="Times New Roman" w:cs="Times New Roman"/>
      <w:sz w:val="36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A5E"/>
    <w:rPr>
      <w:rFonts w:ascii="Times New Roman" w:eastAsia="Times New Roman" w:hAnsi="Times New Roman" w:cs="Times New Roman"/>
      <w:sz w:val="36"/>
      <w:szCs w:val="20"/>
      <w:lang w:val="x-none"/>
    </w:rPr>
  </w:style>
  <w:style w:type="character" w:styleId="Hyperlink">
    <w:name w:val="Hyperlink"/>
    <w:rsid w:val="007B2A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A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C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D6A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cetm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ssets.publishing.service.gov.uk/government/uploads/system/uploads/attachment_data/file/335158/PRIMARY_national_curriculum_-_Mathematics_2207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18D78D92C84E956EF9B57750F265" ma:contentTypeVersion="9" ma:contentTypeDescription="Create a new document." ma:contentTypeScope="" ma:versionID="f031370f60e142b490b00ba3944f1a5f">
  <xsd:schema xmlns:xsd="http://www.w3.org/2001/XMLSchema" xmlns:xs="http://www.w3.org/2001/XMLSchema" xmlns:p="http://schemas.microsoft.com/office/2006/metadata/properties" xmlns:ns2="53cf14d3-fae3-43a1-a60b-994f9543f9b6" xmlns:ns3="eaf5596a-f625-4c9d-8a77-798293a1d116" targetNamespace="http://schemas.microsoft.com/office/2006/metadata/properties" ma:root="true" ma:fieldsID="8784eb7c980647df1ebc0084586cee99" ns2:_="" ns3:_="">
    <xsd:import namespace="53cf14d3-fae3-43a1-a60b-994f9543f9b6"/>
    <xsd:import namespace="eaf5596a-f625-4c9d-8a77-798293a1d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14d3-fae3-43a1-a60b-994f9543f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96a-f625-4c9d-8a77-798293a1d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EECBF-AE1D-4763-922E-81448BAE3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4CCF3-6F20-4916-AB58-9603227BF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14d3-fae3-43a1-a60b-994f9543f9b6"/>
    <ds:schemaRef ds:uri="eaf5596a-f625-4c9d-8a77-798293a1d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4168A-9BF2-4748-97B6-F536B9B66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>Marjon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Hollins</dc:creator>
  <cp:lastModifiedBy>Sally Eales</cp:lastModifiedBy>
  <cp:revision>2</cp:revision>
  <dcterms:created xsi:type="dcterms:W3CDTF">2023-06-15T16:06:00Z</dcterms:created>
  <dcterms:modified xsi:type="dcterms:W3CDTF">2023-06-15T16:06:00Z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0x0101009AF318D78D92C84E956EF9B57750F265</vt:lpwstr>
  </property>
</Properties>
</file>