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285DA" w14:textId="4413C09C" w:rsidR="00516106" w:rsidRDefault="00DC57E1" w:rsidP="00516106">
      <w:pPr>
        <w:rPr>
          <w:rFonts w:asciiTheme="minorHAnsi" w:hAnsiTheme="minorHAnsi"/>
          <w:b/>
          <w:sz w:val="32"/>
          <w:szCs w:val="32"/>
        </w:rPr>
      </w:pPr>
      <w:r>
        <w:rPr>
          <w:noProof/>
          <w:lang w:eastAsia="en-GB"/>
        </w:rPr>
        <w:drawing>
          <wp:inline distT="0" distB="0" distL="0" distR="0" wp14:anchorId="60374256" wp14:editId="42F8D175">
            <wp:extent cx="1924216" cy="823463"/>
            <wp:effectExtent l="0" t="0" r="0" b="0"/>
            <wp:docPr id="1" name="Picture 1" descr="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7943" cy="825058"/>
                    </a:xfrm>
                    <a:prstGeom prst="rect">
                      <a:avLst/>
                    </a:prstGeom>
                    <a:noFill/>
                    <a:ln>
                      <a:noFill/>
                    </a:ln>
                  </pic:spPr>
                </pic:pic>
              </a:graphicData>
            </a:graphic>
          </wp:inline>
        </w:drawing>
      </w:r>
    </w:p>
    <w:p w14:paraId="2A277B1B" w14:textId="77777777" w:rsidR="00516106" w:rsidRDefault="00516106" w:rsidP="00516106">
      <w:pPr>
        <w:rPr>
          <w:rFonts w:asciiTheme="minorHAnsi" w:hAnsiTheme="minorHAnsi"/>
          <w:b/>
          <w:sz w:val="32"/>
          <w:szCs w:val="32"/>
        </w:rPr>
      </w:pPr>
    </w:p>
    <w:p w14:paraId="2E19FAAC" w14:textId="4CD1DD66" w:rsidR="006614B0" w:rsidRPr="00DC57E1" w:rsidRDefault="00DC57E1" w:rsidP="00516106">
      <w:pPr>
        <w:rPr>
          <w:rFonts w:asciiTheme="minorHAnsi" w:hAnsiTheme="minorHAnsi"/>
          <w:b/>
          <w:color w:val="002060"/>
        </w:rPr>
      </w:pPr>
      <w:r w:rsidRPr="00DC57E1">
        <w:rPr>
          <w:rFonts w:asciiTheme="minorHAnsi" w:hAnsiTheme="minorHAnsi"/>
          <w:b/>
          <w:sz w:val="32"/>
          <w:szCs w:val="32"/>
        </w:rPr>
        <w:t>Programme Specification</w:t>
      </w:r>
    </w:p>
    <w:p w14:paraId="081ABC08" w14:textId="24E9FAAE" w:rsidR="00DC57E1" w:rsidRPr="00DC57E1" w:rsidRDefault="00DC57E1" w:rsidP="00516106">
      <w:pPr>
        <w:rPr>
          <w:rFonts w:asciiTheme="minorHAnsi" w:hAnsiTheme="minorHAnsi"/>
          <w:b/>
          <w:sz w:val="32"/>
          <w:szCs w:val="32"/>
        </w:rPr>
      </w:pPr>
      <w:r w:rsidRPr="00DC57E1">
        <w:rPr>
          <w:rFonts w:asciiTheme="minorHAnsi" w:hAnsiTheme="minorHAnsi"/>
          <w:b/>
          <w:sz w:val="32"/>
          <w:szCs w:val="32"/>
        </w:rPr>
        <w:t>Definitive Document</w:t>
      </w:r>
    </w:p>
    <w:p w14:paraId="2CADF0B5" w14:textId="44D0EAA0" w:rsidR="006614B0" w:rsidRPr="00516106" w:rsidRDefault="006614B0" w:rsidP="00F13E46">
      <w:pPr>
        <w:pStyle w:val="Heading1"/>
      </w:pPr>
      <w:r w:rsidRPr="00516106">
        <w:t>1</w:t>
      </w:r>
      <w:r w:rsidR="00AC0970">
        <w:t>.</w:t>
      </w:r>
      <w:r w:rsidRPr="00516106">
        <w:t xml:space="preserve"> B</w:t>
      </w:r>
      <w:r w:rsidR="004A56E4" w:rsidRPr="00516106">
        <w:t>asic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60"/>
      </w:tblGrid>
      <w:tr w:rsidR="009B5971" w:rsidRPr="009B5971" w14:paraId="0DBD7053" w14:textId="77777777" w:rsidTr="71D3C07A">
        <w:tc>
          <w:tcPr>
            <w:tcW w:w="4870" w:type="dxa"/>
          </w:tcPr>
          <w:p w14:paraId="32A99789" w14:textId="77777777" w:rsidR="009B5971" w:rsidRPr="009B5971" w:rsidRDefault="009B5971" w:rsidP="00E8394B">
            <w:pPr>
              <w:rPr>
                <w:rFonts w:asciiTheme="minorHAnsi" w:hAnsiTheme="minorHAnsi" w:cstheme="minorHAnsi"/>
                <w:b/>
                <w:bCs/>
              </w:rPr>
            </w:pPr>
            <w:bookmarkStart w:id="0" w:name="_Hlk57193757"/>
            <w:r w:rsidRPr="009B5971">
              <w:rPr>
                <w:rFonts w:asciiTheme="minorHAnsi" w:hAnsiTheme="minorHAnsi" w:cstheme="minorHAnsi"/>
                <w:b/>
                <w:bCs/>
              </w:rPr>
              <w:t>1.1 Awarding Institution:</w:t>
            </w:r>
          </w:p>
        </w:tc>
        <w:tc>
          <w:tcPr>
            <w:tcW w:w="4871" w:type="dxa"/>
          </w:tcPr>
          <w:p w14:paraId="2F273232" w14:textId="77777777" w:rsidR="009B5971" w:rsidRPr="009B5971" w:rsidRDefault="009B5971" w:rsidP="00E8394B">
            <w:pPr>
              <w:rPr>
                <w:rFonts w:asciiTheme="minorHAnsi" w:hAnsiTheme="minorHAnsi" w:cstheme="minorHAnsi"/>
              </w:rPr>
            </w:pPr>
            <w:r w:rsidRPr="009B5971">
              <w:rPr>
                <w:rFonts w:asciiTheme="minorHAnsi" w:hAnsiTheme="minorHAnsi" w:cstheme="minorHAnsi"/>
              </w:rPr>
              <w:t>Plymouth Marjon University</w:t>
            </w:r>
          </w:p>
        </w:tc>
      </w:tr>
      <w:tr w:rsidR="009B5971" w:rsidRPr="009B5971" w14:paraId="50EA9DC4" w14:textId="77777777" w:rsidTr="71D3C07A">
        <w:tc>
          <w:tcPr>
            <w:tcW w:w="4870" w:type="dxa"/>
          </w:tcPr>
          <w:p w14:paraId="378AD08F" w14:textId="77777777" w:rsidR="009B5971" w:rsidRPr="009B5971" w:rsidRDefault="009B5971" w:rsidP="00E8394B">
            <w:pPr>
              <w:rPr>
                <w:rFonts w:asciiTheme="minorHAnsi" w:hAnsiTheme="minorHAnsi" w:cstheme="minorHAnsi"/>
              </w:rPr>
            </w:pPr>
            <w:r w:rsidRPr="009B5971">
              <w:rPr>
                <w:rFonts w:asciiTheme="minorHAnsi" w:hAnsiTheme="minorHAnsi" w:cstheme="minorHAnsi"/>
                <w:b/>
                <w:bCs/>
              </w:rPr>
              <w:t>1.2 Teaching Institution:</w:t>
            </w:r>
          </w:p>
        </w:tc>
        <w:tc>
          <w:tcPr>
            <w:tcW w:w="4871" w:type="dxa"/>
          </w:tcPr>
          <w:p w14:paraId="636FBE76" w14:textId="627DB575" w:rsidR="009B5971" w:rsidRPr="009B5971" w:rsidRDefault="2C18C55D" w:rsidP="2C18C55D">
            <w:pPr>
              <w:rPr>
                <w:rFonts w:asciiTheme="minorHAnsi" w:hAnsiTheme="minorHAnsi" w:cstheme="minorBidi"/>
              </w:rPr>
            </w:pPr>
            <w:r w:rsidRPr="2C18C55D">
              <w:rPr>
                <w:rFonts w:asciiTheme="minorHAnsi" w:hAnsiTheme="minorHAnsi" w:cstheme="minorBidi"/>
              </w:rPr>
              <w:t>Plymouth Marjon University</w:t>
            </w:r>
          </w:p>
        </w:tc>
      </w:tr>
      <w:tr w:rsidR="009B5971" w:rsidRPr="009B5971" w14:paraId="5C5965E4" w14:textId="77777777" w:rsidTr="71D3C07A">
        <w:tc>
          <w:tcPr>
            <w:tcW w:w="4870" w:type="dxa"/>
          </w:tcPr>
          <w:p w14:paraId="53B34D6E" w14:textId="77777777" w:rsidR="009B5971" w:rsidRPr="009B5971" w:rsidRDefault="009B5971" w:rsidP="00E8394B">
            <w:pPr>
              <w:rPr>
                <w:rFonts w:asciiTheme="minorHAnsi" w:hAnsiTheme="minorHAnsi" w:cstheme="minorHAnsi"/>
                <w:b/>
                <w:bCs/>
              </w:rPr>
            </w:pPr>
            <w:r w:rsidRPr="009B5971">
              <w:rPr>
                <w:rFonts w:asciiTheme="minorHAnsi" w:hAnsiTheme="minorHAnsi" w:cstheme="minorHAnsi"/>
                <w:b/>
                <w:bCs/>
              </w:rPr>
              <w:t>1.3 Locus of Delivery:</w:t>
            </w:r>
          </w:p>
        </w:tc>
        <w:tc>
          <w:tcPr>
            <w:tcW w:w="4871" w:type="dxa"/>
          </w:tcPr>
          <w:p w14:paraId="20AE5E03" w14:textId="795EC9C9" w:rsidR="009B5971" w:rsidRPr="009B5971" w:rsidRDefault="79AEF1DB" w:rsidP="1415755B">
            <w:pPr>
              <w:rPr>
                <w:rFonts w:asciiTheme="minorHAnsi" w:hAnsiTheme="minorHAnsi" w:cstheme="minorBidi"/>
              </w:rPr>
            </w:pPr>
            <w:r w:rsidRPr="1415755B">
              <w:rPr>
                <w:rFonts w:asciiTheme="minorHAnsi" w:hAnsiTheme="minorHAnsi" w:cstheme="minorBidi"/>
              </w:rPr>
              <w:t>Plymouth Marjon University</w:t>
            </w:r>
          </w:p>
        </w:tc>
      </w:tr>
      <w:tr w:rsidR="009B5971" w:rsidRPr="009B5971" w14:paraId="16C856D1" w14:textId="77777777" w:rsidTr="71D3C07A">
        <w:tc>
          <w:tcPr>
            <w:tcW w:w="4870" w:type="dxa"/>
          </w:tcPr>
          <w:p w14:paraId="260962AB" w14:textId="77777777" w:rsidR="009B5971" w:rsidRPr="009B5971" w:rsidRDefault="009B5971" w:rsidP="00E8394B">
            <w:pPr>
              <w:rPr>
                <w:rFonts w:asciiTheme="minorHAnsi" w:hAnsiTheme="minorHAnsi" w:cstheme="minorHAnsi"/>
                <w:b/>
                <w:bCs/>
              </w:rPr>
            </w:pPr>
            <w:r w:rsidRPr="009B5971">
              <w:rPr>
                <w:rFonts w:asciiTheme="minorHAnsi" w:hAnsiTheme="minorHAnsi" w:cstheme="minorHAnsi"/>
                <w:b/>
                <w:bCs/>
              </w:rPr>
              <w:t>1.4 Final Award Title:</w:t>
            </w:r>
          </w:p>
        </w:tc>
        <w:tc>
          <w:tcPr>
            <w:tcW w:w="4871" w:type="dxa"/>
          </w:tcPr>
          <w:p w14:paraId="511B1383" w14:textId="21225D24" w:rsidR="009B5971" w:rsidRPr="009B5971" w:rsidRDefault="2C18C55D" w:rsidP="2C18C55D">
            <w:pPr>
              <w:rPr>
                <w:rFonts w:asciiTheme="minorHAnsi" w:hAnsiTheme="minorHAnsi" w:cstheme="minorBidi"/>
              </w:rPr>
            </w:pPr>
            <w:r w:rsidRPr="2C18C55D">
              <w:rPr>
                <w:rFonts w:asciiTheme="minorHAnsi" w:hAnsiTheme="minorHAnsi" w:cstheme="minorBidi"/>
              </w:rPr>
              <w:t>MSc Psychology</w:t>
            </w:r>
          </w:p>
        </w:tc>
      </w:tr>
      <w:tr w:rsidR="009B5971" w:rsidRPr="009B5971" w14:paraId="693A16EF" w14:textId="77777777" w:rsidTr="71D3C07A">
        <w:tc>
          <w:tcPr>
            <w:tcW w:w="4870" w:type="dxa"/>
          </w:tcPr>
          <w:p w14:paraId="2AE48662" w14:textId="77777777" w:rsidR="009B5971" w:rsidRPr="009B5971" w:rsidRDefault="009B5971" w:rsidP="00E8394B">
            <w:pPr>
              <w:rPr>
                <w:rFonts w:asciiTheme="minorHAnsi" w:hAnsiTheme="minorHAnsi" w:cstheme="minorHAnsi"/>
              </w:rPr>
            </w:pPr>
            <w:r w:rsidRPr="009B5971">
              <w:rPr>
                <w:rFonts w:asciiTheme="minorHAnsi" w:hAnsiTheme="minorHAnsi" w:cstheme="minorHAnsi"/>
                <w:b/>
                <w:bCs/>
              </w:rPr>
              <w:t>1.5 FHEQ Level:</w:t>
            </w:r>
          </w:p>
        </w:tc>
        <w:tc>
          <w:tcPr>
            <w:tcW w:w="4871" w:type="dxa"/>
          </w:tcPr>
          <w:p w14:paraId="1C043A37" w14:textId="7C5F9552" w:rsidR="009B5971" w:rsidRPr="009B5971" w:rsidRDefault="2C18C55D" w:rsidP="2C18C55D">
            <w:pPr>
              <w:rPr>
                <w:rFonts w:asciiTheme="minorHAnsi" w:hAnsiTheme="minorHAnsi" w:cstheme="minorBidi"/>
              </w:rPr>
            </w:pPr>
            <w:r w:rsidRPr="2C18C55D">
              <w:rPr>
                <w:rFonts w:asciiTheme="minorHAnsi" w:hAnsiTheme="minorHAnsi" w:cstheme="minorBidi"/>
              </w:rPr>
              <w:t>7</w:t>
            </w:r>
          </w:p>
        </w:tc>
      </w:tr>
      <w:tr w:rsidR="009B5971" w:rsidRPr="009B5971" w14:paraId="65F329AD" w14:textId="77777777" w:rsidTr="71D3C07A">
        <w:tc>
          <w:tcPr>
            <w:tcW w:w="4870" w:type="dxa"/>
          </w:tcPr>
          <w:p w14:paraId="748ECF8C" w14:textId="77777777" w:rsidR="009B5971" w:rsidRPr="009B5971" w:rsidRDefault="009B5971" w:rsidP="00E8394B">
            <w:pPr>
              <w:rPr>
                <w:rFonts w:asciiTheme="minorHAnsi" w:hAnsiTheme="minorHAnsi" w:cstheme="minorHAnsi"/>
                <w:b/>
                <w:bCs/>
              </w:rPr>
            </w:pPr>
            <w:r w:rsidRPr="009B5971">
              <w:rPr>
                <w:rFonts w:asciiTheme="minorHAnsi" w:hAnsiTheme="minorHAnsi" w:cstheme="minorHAnsi"/>
                <w:b/>
                <w:bCs/>
              </w:rPr>
              <w:t>1.6 Programme Title:</w:t>
            </w:r>
          </w:p>
        </w:tc>
        <w:tc>
          <w:tcPr>
            <w:tcW w:w="4871" w:type="dxa"/>
          </w:tcPr>
          <w:p w14:paraId="25BD3050" w14:textId="7675232D" w:rsidR="009B5971" w:rsidRPr="009B5971" w:rsidRDefault="2C18C55D" w:rsidP="2C18C55D">
            <w:pPr>
              <w:rPr>
                <w:rFonts w:asciiTheme="minorHAnsi" w:hAnsiTheme="minorHAnsi" w:cstheme="minorBidi"/>
              </w:rPr>
            </w:pPr>
            <w:r w:rsidRPr="2C18C55D">
              <w:rPr>
                <w:rFonts w:asciiTheme="minorHAnsi" w:hAnsiTheme="minorHAnsi" w:cstheme="minorBidi"/>
              </w:rPr>
              <w:t>MSc Psychology</w:t>
            </w:r>
            <w:r w:rsidR="00DC013E">
              <w:rPr>
                <w:rFonts w:asciiTheme="minorHAnsi" w:hAnsiTheme="minorHAnsi" w:cstheme="minorBidi"/>
              </w:rPr>
              <w:t xml:space="preserve"> (conversion)</w:t>
            </w:r>
          </w:p>
        </w:tc>
      </w:tr>
      <w:tr w:rsidR="009B5971" w:rsidRPr="009B5971" w14:paraId="2174E709" w14:textId="77777777" w:rsidTr="71D3C07A">
        <w:tc>
          <w:tcPr>
            <w:tcW w:w="4870" w:type="dxa"/>
          </w:tcPr>
          <w:p w14:paraId="3C92D007" w14:textId="77777777" w:rsidR="009B5971" w:rsidRPr="009B5971" w:rsidRDefault="009B5971" w:rsidP="00E8394B">
            <w:pPr>
              <w:rPr>
                <w:rFonts w:asciiTheme="minorHAnsi" w:hAnsiTheme="minorHAnsi" w:cstheme="minorHAnsi"/>
              </w:rPr>
            </w:pPr>
            <w:r w:rsidRPr="009B5971">
              <w:rPr>
                <w:rFonts w:asciiTheme="minorHAnsi" w:hAnsiTheme="minorHAnsi" w:cstheme="minorHAnsi"/>
                <w:b/>
                <w:bCs/>
              </w:rPr>
              <w:t>1.7 Mode and Duration of Study:</w:t>
            </w:r>
          </w:p>
        </w:tc>
        <w:tc>
          <w:tcPr>
            <w:tcW w:w="4871" w:type="dxa"/>
          </w:tcPr>
          <w:p w14:paraId="674371E2" w14:textId="0E6BF898" w:rsidR="009B5971" w:rsidRPr="009B5971" w:rsidRDefault="70F14748" w:rsidP="71D3C07A">
            <w:pPr>
              <w:rPr>
                <w:rFonts w:asciiTheme="minorHAnsi" w:hAnsiTheme="minorHAnsi" w:cstheme="minorBidi"/>
              </w:rPr>
            </w:pPr>
            <w:r w:rsidRPr="71D3C07A">
              <w:rPr>
                <w:rFonts w:asciiTheme="minorHAnsi" w:hAnsiTheme="minorHAnsi" w:cstheme="minorBidi"/>
              </w:rPr>
              <w:t xml:space="preserve">Full Time </w:t>
            </w:r>
            <w:r w:rsidR="5CBE2295" w:rsidRPr="71D3C07A">
              <w:rPr>
                <w:rFonts w:asciiTheme="minorHAnsi" w:hAnsiTheme="minorHAnsi" w:cstheme="minorBidi"/>
              </w:rPr>
              <w:t>– 1</w:t>
            </w:r>
            <w:r w:rsidRPr="71D3C07A">
              <w:rPr>
                <w:rFonts w:asciiTheme="minorHAnsi" w:hAnsiTheme="minorHAnsi" w:cstheme="minorBidi"/>
              </w:rPr>
              <w:t xml:space="preserve"> year, Part Time – 2 years,</w:t>
            </w:r>
          </w:p>
        </w:tc>
      </w:tr>
      <w:tr w:rsidR="009B5971" w:rsidRPr="009B5971" w14:paraId="5D9B03F3" w14:textId="77777777" w:rsidTr="71D3C07A">
        <w:tc>
          <w:tcPr>
            <w:tcW w:w="4870" w:type="dxa"/>
          </w:tcPr>
          <w:p w14:paraId="6264D76B" w14:textId="77777777" w:rsidR="009B5971" w:rsidRPr="009B5971" w:rsidRDefault="009B5971" w:rsidP="00E8394B">
            <w:pPr>
              <w:rPr>
                <w:rFonts w:asciiTheme="minorHAnsi" w:hAnsiTheme="minorHAnsi" w:cstheme="minorHAnsi"/>
                <w:b/>
                <w:bCs/>
              </w:rPr>
            </w:pPr>
            <w:r w:rsidRPr="009B5971">
              <w:rPr>
                <w:rFonts w:asciiTheme="minorHAnsi" w:hAnsiTheme="minorHAnsi" w:cstheme="minorHAnsi"/>
                <w:b/>
                <w:bCs/>
              </w:rPr>
              <w:t>1.8 School:</w:t>
            </w:r>
          </w:p>
        </w:tc>
        <w:tc>
          <w:tcPr>
            <w:tcW w:w="4871" w:type="dxa"/>
          </w:tcPr>
          <w:p w14:paraId="51A90E6B" w14:textId="06D374C4" w:rsidR="009B5971" w:rsidRPr="009B5971" w:rsidRDefault="2C18C55D" w:rsidP="2C18C55D">
            <w:pPr>
              <w:rPr>
                <w:rFonts w:asciiTheme="minorHAnsi" w:hAnsiTheme="minorHAnsi" w:cstheme="minorBidi"/>
              </w:rPr>
            </w:pPr>
            <w:r w:rsidRPr="2C18C55D">
              <w:rPr>
                <w:rFonts w:asciiTheme="minorHAnsi" w:hAnsiTheme="minorHAnsi" w:cstheme="minorBidi"/>
              </w:rPr>
              <w:t>Health and Wellbeing</w:t>
            </w:r>
          </w:p>
        </w:tc>
      </w:tr>
      <w:tr w:rsidR="009B5971" w:rsidRPr="009B5971" w14:paraId="313B4592" w14:textId="77777777" w:rsidTr="71D3C07A">
        <w:tc>
          <w:tcPr>
            <w:tcW w:w="4870" w:type="dxa"/>
          </w:tcPr>
          <w:p w14:paraId="1EF35C64" w14:textId="77777777" w:rsidR="009B5971" w:rsidRPr="009B5971" w:rsidRDefault="009B5971" w:rsidP="00E8394B">
            <w:pPr>
              <w:rPr>
                <w:rFonts w:asciiTheme="minorHAnsi" w:hAnsiTheme="minorHAnsi" w:cstheme="minorHAnsi"/>
                <w:b/>
                <w:bCs/>
              </w:rPr>
            </w:pPr>
            <w:r w:rsidRPr="009B5971">
              <w:rPr>
                <w:rFonts w:asciiTheme="minorHAnsi" w:hAnsiTheme="minorHAnsi" w:cstheme="minorHAnsi"/>
                <w:b/>
                <w:bCs/>
              </w:rPr>
              <w:t xml:space="preserve">1.9 </w:t>
            </w:r>
            <w:proofErr w:type="spellStart"/>
            <w:r w:rsidRPr="009B5971">
              <w:rPr>
                <w:rFonts w:asciiTheme="minorHAnsi" w:hAnsiTheme="minorHAnsi" w:cstheme="minorHAnsi"/>
                <w:b/>
                <w:bCs/>
              </w:rPr>
              <w:t>HECoS</w:t>
            </w:r>
            <w:proofErr w:type="spellEnd"/>
            <w:r w:rsidRPr="009B5971">
              <w:rPr>
                <w:rFonts w:asciiTheme="minorHAnsi" w:hAnsiTheme="minorHAnsi" w:cstheme="minorHAnsi"/>
                <w:b/>
                <w:bCs/>
              </w:rPr>
              <w:t xml:space="preserve"> Code:</w:t>
            </w:r>
          </w:p>
        </w:tc>
        <w:tc>
          <w:tcPr>
            <w:tcW w:w="4871" w:type="dxa"/>
          </w:tcPr>
          <w:p w14:paraId="792C3D5E" w14:textId="734B728D" w:rsidR="009B5971" w:rsidRPr="009B5971" w:rsidRDefault="377D12D8" w:rsidP="1415755B">
            <w:pPr>
              <w:rPr>
                <w:rFonts w:ascii="Calibri" w:eastAsia="Calibri" w:hAnsi="Calibri" w:cs="Calibri"/>
              </w:rPr>
            </w:pPr>
            <w:r w:rsidRPr="1415755B">
              <w:rPr>
                <w:rFonts w:eastAsia="Arial" w:cs="Arial"/>
                <w:color w:val="171413"/>
                <w:sz w:val="23"/>
                <w:szCs w:val="23"/>
              </w:rPr>
              <w:t>100497</w:t>
            </w:r>
          </w:p>
        </w:tc>
      </w:tr>
      <w:tr w:rsidR="009B5971" w:rsidRPr="009B5971" w14:paraId="734C9CF7" w14:textId="77777777" w:rsidTr="71D3C07A">
        <w:tc>
          <w:tcPr>
            <w:tcW w:w="4870" w:type="dxa"/>
          </w:tcPr>
          <w:p w14:paraId="49E8C6C8" w14:textId="77777777" w:rsidR="009B5971" w:rsidRPr="009B5971" w:rsidRDefault="009B5971" w:rsidP="00E8394B">
            <w:pPr>
              <w:rPr>
                <w:rFonts w:asciiTheme="minorHAnsi" w:hAnsiTheme="minorHAnsi" w:cstheme="minorHAnsi"/>
                <w:b/>
                <w:bCs/>
              </w:rPr>
            </w:pPr>
            <w:r w:rsidRPr="009B5971">
              <w:rPr>
                <w:rFonts w:asciiTheme="minorHAnsi" w:hAnsiTheme="minorHAnsi" w:cstheme="minorHAnsi"/>
                <w:b/>
                <w:bCs/>
              </w:rPr>
              <w:t>1.10 Collaborative Provision Arrangement:</w:t>
            </w:r>
          </w:p>
        </w:tc>
        <w:tc>
          <w:tcPr>
            <w:tcW w:w="4871" w:type="dxa"/>
          </w:tcPr>
          <w:p w14:paraId="021ED135" w14:textId="66A35EB9" w:rsidR="009B5971" w:rsidRPr="009B5971" w:rsidRDefault="2C18C55D" w:rsidP="2C18C55D">
            <w:pPr>
              <w:rPr>
                <w:rFonts w:asciiTheme="minorHAnsi" w:hAnsiTheme="minorHAnsi" w:cstheme="minorBidi"/>
              </w:rPr>
            </w:pPr>
            <w:r w:rsidRPr="2C18C55D">
              <w:rPr>
                <w:rFonts w:asciiTheme="minorHAnsi" w:hAnsiTheme="minorHAnsi" w:cstheme="minorBidi"/>
              </w:rPr>
              <w:t>N/A</w:t>
            </w:r>
          </w:p>
        </w:tc>
      </w:tr>
      <w:tr w:rsidR="009B5971" w:rsidRPr="009B5971" w14:paraId="3BD382D6" w14:textId="77777777" w:rsidTr="71D3C07A">
        <w:tc>
          <w:tcPr>
            <w:tcW w:w="4870" w:type="dxa"/>
          </w:tcPr>
          <w:p w14:paraId="5D2EB135" w14:textId="77777777" w:rsidR="009B5971" w:rsidRPr="009B5971" w:rsidRDefault="009B5971" w:rsidP="00E8394B">
            <w:pPr>
              <w:rPr>
                <w:rFonts w:asciiTheme="minorHAnsi" w:hAnsiTheme="minorHAnsi" w:cstheme="minorHAnsi"/>
              </w:rPr>
            </w:pPr>
            <w:r w:rsidRPr="009B5971">
              <w:rPr>
                <w:rFonts w:asciiTheme="minorHAnsi" w:hAnsiTheme="minorHAnsi" w:cstheme="minorHAnsi"/>
                <w:b/>
                <w:bCs/>
              </w:rPr>
              <w:t>1.11 Admission Criteria:</w:t>
            </w:r>
          </w:p>
        </w:tc>
        <w:tc>
          <w:tcPr>
            <w:tcW w:w="4871" w:type="dxa"/>
          </w:tcPr>
          <w:p w14:paraId="63512A60" w14:textId="5715AE0A" w:rsidR="009B5971" w:rsidRPr="009B5971" w:rsidRDefault="41C82A0C" w:rsidP="71D3C07A">
            <w:pPr>
              <w:rPr>
                <w:rFonts w:asciiTheme="minorHAnsi" w:hAnsiTheme="minorHAnsi" w:cstheme="minorBidi"/>
              </w:rPr>
            </w:pPr>
            <w:r w:rsidRPr="71D3C07A">
              <w:rPr>
                <w:rFonts w:ascii="Calibri" w:eastAsia="Calibri" w:hAnsi="Calibri" w:cs="Calibri"/>
              </w:rPr>
              <w:t xml:space="preserve">Normal University entrance criteria apply (please refer to the website for further details). International students will be expected to meet the English language requirements of IELTS 6.5 or equivalent. </w:t>
            </w:r>
          </w:p>
        </w:tc>
      </w:tr>
      <w:tr w:rsidR="009B5971" w:rsidRPr="009B5971" w14:paraId="733A58C9" w14:textId="77777777" w:rsidTr="71D3C07A">
        <w:tc>
          <w:tcPr>
            <w:tcW w:w="4870" w:type="dxa"/>
          </w:tcPr>
          <w:p w14:paraId="2DCF05F9" w14:textId="4FD37E5D" w:rsidR="009B5971" w:rsidRPr="009B5971" w:rsidRDefault="009B5971" w:rsidP="00E8394B">
            <w:pPr>
              <w:rPr>
                <w:rFonts w:asciiTheme="minorHAnsi" w:hAnsiTheme="minorHAnsi" w:cstheme="minorHAnsi"/>
                <w:b/>
                <w:bCs/>
              </w:rPr>
            </w:pPr>
            <w:r w:rsidRPr="009B5971">
              <w:rPr>
                <w:rFonts w:asciiTheme="minorHAnsi" w:hAnsiTheme="minorHAnsi" w:cstheme="minorHAnsi"/>
                <w:b/>
                <w:bCs/>
              </w:rPr>
              <w:t>1.12 Accrediting Professional Body/</w:t>
            </w:r>
            <w:r>
              <w:rPr>
                <w:rFonts w:asciiTheme="minorHAnsi" w:hAnsiTheme="minorHAnsi" w:cstheme="minorHAnsi"/>
                <w:b/>
                <w:bCs/>
              </w:rPr>
              <w:t>PSRB</w:t>
            </w:r>
          </w:p>
        </w:tc>
        <w:tc>
          <w:tcPr>
            <w:tcW w:w="4871" w:type="dxa"/>
          </w:tcPr>
          <w:p w14:paraId="7A24DCDF" w14:textId="67D4D9F0" w:rsidR="009B5971" w:rsidRPr="009B5971" w:rsidRDefault="2C18C55D" w:rsidP="2C18C55D">
            <w:pPr>
              <w:rPr>
                <w:rFonts w:asciiTheme="minorHAnsi" w:hAnsiTheme="minorHAnsi" w:cstheme="minorBidi"/>
              </w:rPr>
            </w:pPr>
            <w:r w:rsidRPr="2C18C55D">
              <w:rPr>
                <w:rFonts w:asciiTheme="minorHAnsi" w:hAnsiTheme="minorHAnsi" w:cstheme="minorBidi"/>
              </w:rPr>
              <w:t>British Psychological Society</w:t>
            </w:r>
          </w:p>
        </w:tc>
      </w:tr>
      <w:tr w:rsidR="009B5971" w:rsidRPr="009B5971" w14:paraId="1649D73B" w14:textId="77777777" w:rsidTr="71D3C07A">
        <w:tc>
          <w:tcPr>
            <w:tcW w:w="4870" w:type="dxa"/>
          </w:tcPr>
          <w:p w14:paraId="4FE4B83D" w14:textId="77777777" w:rsidR="009B5971" w:rsidRPr="009B5971" w:rsidRDefault="009B5971" w:rsidP="00E8394B">
            <w:pPr>
              <w:rPr>
                <w:rFonts w:asciiTheme="minorHAnsi" w:hAnsiTheme="minorHAnsi" w:cstheme="minorHAnsi"/>
                <w:b/>
                <w:bCs/>
              </w:rPr>
            </w:pPr>
            <w:r w:rsidRPr="009B5971">
              <w:rPr>
                <w:rFonts w:asciiTheme="minorHAnsi" w:hAnsiTheme="minorHAnsi" w:cstheme="minorHAnsi"/>
                <w:b/>
                <w:bCs/>
              </w:rPr>
              <w:t>1.13</w:t>
            </w:r>
            <w:r w:rsidRPr="009B5971">
              <w:rPr>
                <w:rFonts w:asciiTheme="minorHAnsi" w:hAnsiTheme="minorHAnsi" w:cstheme="minorHAnsi"/>
              </w:rPr>
              <w:t xml:space="preserve"> </w:t>
            </w:r>
            <w:r w:rsidRPr="009B5971">
              <w:rPr>
                <w:rFonts w:asciiTheme="minorHAnsi" w:hAnsiTheme="minorHAnsi" w:cstheme="minorHAnsi"/>
                <w:b/>
                <w:bCs/>
              </w:rPr>
              <w:t>QAA Subject Benchmarking Group(s):</w:t>
            </w:r>
          </w:p>
        </w:tc>
        <w:tc>
          <w:tcPr>
            <w:tcW w:w="4871" w:type="dxa"/>
          </w:tcPr>
          <w:p w14:paraId="458F2A18" w14:textId="6C3D4968" w:rsidR="00F62386" w:rsidRPr="00D57BAD" w:rsidRDefault="00F62386" w:rsidP="00E8394B">
            <w:pPr>
              <w:rPr>
                <w:rFonts w:asciiTheme="minorHAnsi" w:hAnsiTheme="minorHAnsi" w:cstheme="minorHAnsi"/>
              </w:rPr>
            </w:pPr>
            <w:r w:rsidRPr="00D57BAD">
              <w:rPr>
                <w:rFonts w:asciiTheme="minorHAnsi" w:hAnsiTheme="minorHAnsi" w:cstheme="minorHAnsi"/>
              </w:rPr>
              <w:t>QAA (201</w:t>
            </w:r>
            <w:r w:rsidR="00484AB8" w:rsidRPr="00D57BAD">
              <w:rPr>
                <w:rFonts w:asciiTheme="minorHAnsi" w:hAnsiTheme="minorHAnsi" w:cstheme="minorHAnsi"/>
              </w:rPr>
              <w:t>8</w:t>
            </w:r>
            <w:r w:rsidRPr="00D57BAD">
              <w:rPr>
                <w:rFonts w:asciiTheme="minorHAnsi" w:hAnsiTheme="minorHAnsi" w:cstheme="minorHAnsi"/>
              </w:rPr>
              <w:t>) Quality code for Higher Education</w:t>
            </w:r>
          </w:p>
          <w:p w14:paraId="147CE42A" w14:textId="485C2973" w:rsidR="009B5971" w:rsidRPr="009B5971" w:rsidRDefault="00F62386" w:rsidP="00E8394B">
            <w:pPr>
              <w:rPr>
                <w:rFonts w:asciiTheme="minorHAnsi" w:hAnsiTheme="minorHAnsi" w:cstheme="minorHAnsi"/>
              </w:rPr>
            </w:pPr>
            <w:r w:rsidRPr="00D57BAD">
              <w:rPr>
                <w:rFonts w:asciiTheme="minorHAnsi" w:hAnsiTheme="minorHAnsi" w:cstheme="minorHAnsi"/>
              </w:rPr>
              <w:t>BPS (201</w:t>
            </w:r>
            <w:r w:rsidR="00A12D46" w:rsidRPr="00D57BAD">
              <w:rPr>
                <w:rFonts w:asciiTheme="minorHAnsi" w:hAnsiTheme="minorHAnsi" w:cstheme="minorHAnsi"/>
              </w:rPr>
              <w:t>9</w:t>
            </w:r>
            <w:r w:rsidRPr="00D57BAD">
              <w:rPr>
                <w:rFonts w:asciiTheme="minorHAnsi" w:hAnsiTheme="minorHAnsi" w:cstheme="minorHAnsi"/>
              </w:rPr>
              <w:t>) Standards for the accreditation of undergraduate, conversion and integrated master’s programmes in psychology</w:t>
            </w:r>
          </w:p>
        </w:tc>
      </w:tr>
      <w:tr w:rsidR="009B5971" w:rsidRPr="009B5971" w14:paraId="39180570" w14:textId="77777777" w:rsidTr="71D3C07A">
        <w:tc>
          <w:tcPr>
            <w:tcW w:w="4870" w:type="dxa"/>
          </w:tcPr>
          <w:p w14:paraId="29D2C036" w14:textId="77777777" w:rsidR="009B5971" w:rsidRPr="009B5971" w:rsidRDefault="009B5971" w:rsidP="00E8394B">
            <w:pPr>
              <w:rPr>
                <w:rFonts w:asciiTheme="minorHAnsi" w:hAnsiTheme="minorHAnsi" w:cstheme="minorHAnsi"/>
                <w:b/>
                <w:bCs/>
              </w:rPr>
            </w:pPr>
            <w:r w:rsidRPr="009B5971">
              <w:rPr>
                <w:rFonts w:asciiTheme="minorHAnsi" w:hAnsiTheme="minorHAnsi" w:cstheme="minorHAnsi"/>
                <w:b/>
                <w:bCs/>
              </w:rPr>
              <w:t>1.14 Other External Points of Reference:</w:t>
            </w:r>
          </w:p>
        </w:tc>
        <w:tc>
          <w:tcPr>
            <w:tcW w:w="4871" w:type="dxa"/>
          </w:tcPr>
          <w:p w14:paraId="15249FED" w14:textId="77777777" w:rsidR="009B5971" w:rsidRPr="009B5971" w:rsidRDefault="009B5971" w:rsidP="00E8394B">
            <w:pPr>
              <w:rPr>
                <w:rFonts w:asciiTheme="minorHAnsi" w:hAnsiTheme="minorHAnsi" w:cstheme="minorHAnsi"/>
                <w:u w:val="single"/>
              </w:rPr>
            </w:pPr>
          </w:p>
        </w:tc>
      </w:tr>
      <w:tr w:rsidR="009B5971" w:rsidRPr="009B5971" w14:paraId="78CA65DF" w14:textId="77777777" w:rsidTr="71D3C07A">
        <w:tc>
          <w:tcPr>
            <w:tcW w:w="4870" w:type="dxa"/>
          </w:tcPr>
          <w:p w14:paraId="69957852" w14:textId="615DAE18" w:rsidR="009B5971" w:rsidRPr="009B5971" w:rsidRDefault="009B5971" w:rsidP="00E8394B">
            <w:pPr>
              <w:rPr>
                <w:rFonts w:asciiTheme="minorHAnsi" w:hAnsiTheme="minorHAnsi" w:cstheme="minorHAnsi"/>
                <w:b/>
                <w:bCs/>
              </w:rPr>
            </w:pPr>
            <w:r w:rsidRPr="009B5971">
              <w:rPr>
                <w:rFonts w:asciiTheme="minorHAnsi" w:hAnsiTheme="minorHAnsi" w:cstheme="minorHAnsi"/>
                <w:b/>
                <w:bCs/>
              </w:rPr>
              <w:t>1.15 Language of Study (for learning, teaching and assessment):</w:t>
            </w:r>
            <w:r>
              <w:rPr>
                <w:rFonts w:asciiTheme="minorHAnsi" w:hAnsiTheme="minorHAnsi" w:cstheme="minorHAnsi"/>
                <w:b/>
                <w:bCs/>
              </w:rPr>
              <w:t xml:space="preserve"> </w:t>
            </w:r>
          </w:p>
        </w:tc>
        <w:tc>
          <w:tcPr>
            <w:tcW w:w="4871" w:type="dxa"/>
          </w:tcPr>
          <w:p w14:paraId="2635CB71" w14:textId="45F9764D" w:rsidR="009B5971" w:rsidRPr="009B5971" w:rsidRDefault="009B5971" w:rsidP="00E8394B">
            <w:pPr>
              <w:rPr>
                <w:rFonts w:asciiTheme="minorHAnsi" w:hAnsiTheme="minorHAnsi" w:cstheme="minorHAnsi"/>
              </w:rPr>
            </w:pPr>
            <w:r w:rsidRPr="009B5971">
              <w:rPr>
                <w:rFonts w:asciiTheme="minorHAnsi" w:hAnsiTheme="minorHAnsi" w:cstheme="minorHAnsi"/>
              </w:rPr>
              <w:t>English</w:t>
            </w:r>
          </w:p>
        </w:tc>
      </w:tr>
      <w:tr w:rsidR="009B5971" w:rsidRPr="009B5971" w14:paraId="687DF4FA" w14:textId="77777777" w:rsidTr="71D3C07A">
        <w:tc>
          <w:tcPr>
            <w:tcW w:w="4870" w:type="dxa"/>
          </w:tcPr>
          <w:p w14:paraId="2148A46E" w14:textId="77777777" w:rsidR="009B5971" w:rsidRPr="009B5971" w:rsidRDefault="009B5971" w:rsidP="00E8394B">
            <w:pPr>
              <w:rPr>
                <w:rFonts w:asciiTheme="minorHAnsi" w:hAnsiTheme="minorHAnsi" w:cstheme="minorHAnsi"/>
                <w:b/>
                <w:bCs/>
              </w:rPr>
            </w:pPr>
            <w:r w:rsidRPr="009B5971">
              <w:rPr>
                <w:rFonts w:asciiTheme="minorHAnsi" w:hAnsiTheme="minorHAnsi" w:cstheme="minorHAnsi"/>
                <w:b/>
                <w:bCs/>
              </w:rPr>
              <w:t>1.16 Work-Based Learning Arrangements:</w:t>
            </w:r>
          </w:p>
        </w:tc>
        <w:tc>
          <w:tcPr>
            <w:tcW w:w="4871" w:type="dxa"/>
          </w:tcPr>
          <w:p w14:paraId="7AD8C156" w14:textId="2C0C0EDC" w:rsidR="009B5971" w:rsidRPr="009B5971" w:rsidRDefault="2C18C55D" w:rsidP="2C18C55D">
            <w:pPr>
              <w:rPr>
                <w:rFonts w:asciiTheme="minorHAnsi" w:hAnsiTheme="minorHAnsi" w:cstheme="minorBidi"/>
              </w:rPr>
            </w:pPr>
            <w:r w:rsidRPr="2C18C55D">
              <w:rPr>
                <w:rFonts w:asciiTheme="minorHAnsi" w:hAnsiTheme="minorHAnsi" w:cstheme="minorBidi"/>
              </w:rPr>
              <w:t>Not applicable</w:t>
            </w:r>
          </w:p>
        </w:tc>
      </w:tr>
      <w:tr w:rsidR="009B5971" w:rsidRPr="009B5971" w14:paraId="6AE33295" w14:textId="77777777" w:rsidTr="71D3C07A">
        <w:tc>
          <w:tcPr>
            <w:tcW w:w="4870" w:type="dxa"/>
          </w:tcPr>
          <w:p w14:paraId="432C1B06" w14:textId="77777777" w:rsidR="009B5971" w:rsidRPr="009B5971" w:rsidRDefault="009B5971" w:rsidP="00E8394B">
            <w:pPr>
              <w:rPr>
                <w:rFonts w:asciiTheme="minorHAnsi" w:hAnsiTheme="minorHAnsi" w:cstheme="minorHAnsi"/>
                <w:b/>
                <w:bCs/>
              </w:rPr>
            </w:pPr>
            <w:r w:rsidRPr="009B5971">
              <w:rPr>
                <w:rFonts w:asciiTheme="minorHAnsi" w:hAnsiTheme="minorHAnsi" w:cstheme="minorHAnsi"/>
                <w:b/>
                <w:bCs/>
              </w:rPr>
              <w:t>1.17 Arrangements for Distance Learning:</w:t>
            </w:r>
          </w:p>
        </w:tc>
        <w:tc>
          <w:tcPr>
            <w:tcW w:w="4871" w:type="dxa"/>
          </w:tcPr>
          <w:p w14:paraId="0E1586DB" w14:textId="344B580E" w:rsidR="009B5971" w:rsidRPr="009B5971" w:rsidRDefault="2C18C55D" w:rsidP="2C18C55D">
            <w:pPr>
              <w:rPr>
                <w:rFonts w:asciiTheme="minorHAnsi" w:hAnsiTheme="minorHAnsi" w:cstheme="minorBidi"/>
              </w:rPr>
            </w:pPr>
            <w:r w:rsidRPr="2C18C55D">
              <w:rPr>
                <w:rFonts w:asciiTheme="minorHAnsi" w:hAnsiTheme="minorHAnsi" w:cstheme="minorBidi"/>
              </w:rPr>
              <w:t>Not applicable</w:t>
            </w:r>
          </w:p>
        </w:tc>
      </w:tr>
      <w:tr w:rsidR="009B5971" w:rsidRPr="009B5971" w14:paraId="551D618F" w14:textId="77777777" w:rsidTr="71D3C07A">
        <w:tc>
          <w:tcPr>
            <w:tcW w:w="4870" w:type="dxa"/>
          </w:tcPr>
          <w:p w14:paraId="291872B8" w14:textId="77777777" w:rsidR="009B5971" w:rsidRPr="009B5971" w:rsidRDefault="009B5971" w:rsidP="00E8394B">
            <w:pPr>
              <w:rPr>
                <w:rFonts w:asciiTheme="minorHAnsi" w:hAnsiTheme="minorHAnsi" w:cstheme="minorHAnsi"/>
                <w:b/>
                <w:bCs/>
              </w:rPr>
            </w:pPr>
            <w:r w:rsidRPr="009B5971">
              <w:rPr>
                <w:rFonts w:asciiTheme="minorHAnsi" w:hAnsiTheme="minorHAnsi" w:cstheme="minorHAnsi"/>
                <w:b/>
                <w:bCs/>
              </w:rPr>
              <w:t>1.18 Original Date of Production:</w:t>
            </w:r>
          </w:p>
        </w:tc>
        <w:tc>
          <w:tcPr>
            <w:tcW w:w="4871" w:type="dxa"/>
          </w:tcPr>
          <w:p w14:paraId="29F5C899" w14:textId="07C1A045" w:rsidR="009B5971" w:rsidRPr="009B5971" w:rsidRDefault="2C18C55D" w:rsidP="2C18C55D">
            <w:pPr>
              <w:rPr>
                <w:rFonts w:asciiTheme="minorHAnsi" w:hAnsiTheme="minorHAnsi" w:cstheme="minorBidi"/>
              </w:rPr>
            </w:pPr>
            <w:r w:rsidRPr="2C18C55D">
              <w:rPr>
                <w:rFonts w:asciiTheme="minorHAnsi" w:hAnsiTheme="minorHAnsi" w:cstheme="minorBidi"/>
              </w:rPr>
              <w:t>March 2022</w:t>
            </w:r>
          </w:p>
        </w:tc>
      </w:tr>
      <w:tr w:rsidR="009B5971" w:rsidRPr="009B5971" w14:paraId="02AAD334" w14:textId="77777777" w:rsidTr="71D3C07A">
        <w:tc>
          <w:tcPr>
            <w:tcW w:w="4870" w:type="dxa"/>
          </w:tcPr>
          <w:p w14:paraId="63348BD4" w14:textId="77777777" w:rsidR="009B5971" w:rsidRPr="009B5971" w:rsidRDefault="009B5971" w:rsidP="00E8394B">
            <w:pPr>
              <w:rPr>
                <w:rFonts w:asciiTheme="minorHAnsi" w:hAnsiTheme="minorHAnsi" w:cstheme="minorHAnsi"/>
                <w:b/>
                <w:bCs/>
              </w:rPr>
            </w:pPr>
            <w:r w:rsidRPr="009B5971">
              <w:rPr>
                <w:rFonts w:asciiTheme="minorHAnsi" w:hAnsiTheme="minorHAnsi" w:cstheme="minorHAnsi"/>
                <w:b/>
                <w:bCs/>
              </w:rPr>
              <w:t>1.19 Date of Commencement:</w:t>
            </w:r>
          </w:p>
        </w:tc>
        <w:tc>
          <w:tcPr>
            <w:tcW w:w="4871" w:type="dxa"/>
          </w:tcPr>
          <w:p w14:paraId="71E53EE5" w14:textId="5F470286" w:rsidR="009B5971" w:rsidRPr="009B5971" w:rsidRDefault="2C18C55D" w:rsidP="2C18C55D">
            <w:pPr>
              <w:rPr>
                <w:rFonts w:asciiTheme="minorHAnsi" w:hAnsiTheme="minorHAnsi" w:cstheme="minorBidi"/>
              </w:rPr>
            </w:pPr>
            <w:r w:rsidRPr="2C18C55D">
              <w:rPr>
                <w:rFonts w:asciiTheme="minorHAnsi" w:hAnsiTheme="minorHAnsi" w:cstheme="minorBidi"/>
              </w:rPr>
              <w:t>September 2023</w:t>
            </w:r>
          </w:p>
        </w:tc>
      </w:tr>
      <w:tr w:rsidR="009B5971" w:rsidRPr="009B5971" w14:paraId="559E4E2F" w14:textId="77777777" w:rsidTr="71D3C07A">
        <w:tc>
          <w:tcPr>
            <w:tcW w:w="4870" w:type="dxa"/>
          </w:tcPr>
          <w:p w14:paraId="6E7516AE" w14:textId="1964AFCB" w:rsidR="009B5971" w:rsidRPr="009B5971" w:rsidRDefault="009B5971" w:rsidP="00E8394B">
            <w:pPr>
              <w:rPr>
                <w:rFonts w:asciiTheme="minorHAnsi" w:hAnsiTheme="minorHAnsi" w:cstheme="minorHAnsi"/>
                <w:b/>
                <w:bCs/>
              </w:rPr>
            </w:pPr>
            <w:r w:rsidRPr="009B5971">
              <w:rPr>
                <w:rFonts w:asciiTheme="minorHAnsi" w:hAnsiTheme="minorHAnsi" w:cstheme="minorHAnsi"/>
                <w:b/>
                <w:bCs/>
              </w:rPr>
              <w:t>1.20 Review Date:</w:t>
            </w:r>
            <w:bookmarkEnd w:id="0"/>
          </w:p>
        </w:tc>
        <w:tc>
          <w:tcPr>
            <w:tcW w:w="4871" w:type="dxa"/>
          </w:tcPr>
          <w:p w14:paraId="1CF3F22C" w14:textId="77777777" w:rsidR="009B5971" w:rsidRPr="009B5971" w:rsidRDefault="009B5971" w:rsidP="00E8394B">
            <w:pPr>
              <w:rPr>
                <w:rFonts w:asciiTheme="minorHAnsi" w:hAnsiTheme="minorHAnsi" w:cstheme="minorHAnsi"/>
              </w:rPr>
            </w:pPr>
          </w:p>
        </w:tc>
      </w:tr>
    </w:tbl>
    <w:p w14:paraId="2C8D759B" w14:textId="77777777" w:rsidR="00891161" w:rsidRDefault="00891161" w:rsidP="00F13E46">
      <w:pPr>
        <w:pStyle w:val="Heading1"/>
      </w:pPr>
    </w:p>
    <w:p w14:paraId="5FB54357" w14:textId="764ABEFA" w:rsidR="006614B0" w:rsidRDefault="00516106" w:rsidP="00F13E46">
      <w:pPr>
        <w:pStyle w:val="Heading1"/>
      </w:pPr>
      <w:r w:rsidRPr="00516106">
        <w:t>2. Programme Outline</w:t>
      </w:r>
    </w:p>
    <w:p w14:paraId="75DE619E" w14:textId="22547AE4" w:rsidR="00572E72" w:rsidRDefault="007C48B2" w:rsidP="1415755B">
      <w:pPr>
        <w:rPr>
          <w:rFonts w:asciiTheme="minorHAnsi" w:hAnsiTheme="minorHAnsi" w:cstheme="minorBidi"/>
          <w:lang w:val="en-US" w:eastAsia="ar-SA"/>
        </w:rPr>
      </w:pPr>
      <w:r w:rsidRPr="1415755B">
        <w:rPr>
          <w:rFonts w:asciiTheme="minorHAnsi" w:hAnsiTheme="minorHAnsi" w:cstheme="minorBidi"/>
          <w:lang w:val="en-US" w:eastAsia="ar-SA"/>
        </w:rPr>
        <w:t>The MSc Psychology</w:t>
      </w:r>
      <w:r w:rsidR="00DC013E" w:rsidRPr="1415755B">
        <w:rPr>
          <w:rFonts w:asciiTheme="minorHAnsi" w:hAnsiTheme="minorHAnsi" w:cstheme="minorBidi"/>
          <w:lang w:val="en-US" w:eastAsia="ar-SA"/>
        </w:rPr>
        <w:t xml:space="preserve"> (conversion)</w:t>
      </w:r>
      <w:r w:rsidRPr="1415755B">
        <w:rPr>
          <w:rFonts w:asciiTheme="minorHAnsi" w:hAnsiTheme="minorHAnsi" w:cstheme="minorBidi"/>
          <w:lang w:val="en-US" w:eastAsia="ar-SA"/>
        </w:rPr>
        <w:t xml:space="preserve"> programme is </w:t>
      </w:r>
      <w:r w:rsidR="65CE2DFD" w:rsidRPr="1415755B">
        <w:rPr>
          <w:rFonts w:asciiTheme="minorHAnsi" w:hAnsiTheme="minorHAnsi" w:cstheme="minorBidi"/>
          <w:lang w:val="en-US" w:eastAsia="ar-SA"/>
        </w:rPr>
        <w:t xml:space="preserve">a </w:t>
      </w:r>
      <w:r w:rsidR="006B17BE" w:rsidRPr="1415755B">
        <w:rPr>
          <w:rFonts w:asciiTheme="minorHAnsi" w:hAnsiTheme="minorHAnsi" w:cstheme="minorBidi"/>
          <w:lang w:val="en-US" w:eastAsia="ar-SA"/>
        </w:rPr>
        <w:t>postgraduate psychology conversion programme accredited by the British Psychological Society</w:t>
      </w:r>
      <w:r w:rsidR="00DB31E7" w:rsidRPr="1415755B">
        <w:rPr>
          <w:rFonts w:asciiTheme="minorHAnsi" w:hAnsiTheme="minorHAnsi" w:cstheme="minorBidi"/>
          <w:lang w:val="en-US" w:eastAsia="ar-SA"/>
        </w:rPr>
        <w:t xml:space="preserve"> (BPS)</w:t>
      </w:r>
      <w:r w:rsidR="006B17BE" w:rsidRPr="1415755B">
        <w:rPr>
          <w:rFonts w:asciiTheme="minorHAnsi" w:hAnsiTheme="minorHAnsi" w:cstheme="minorBidi"/>
          <w:lang w:val="en-US" w:eastAsia="ar-SA"/>
        </w:rPr>
        <w:t>.</w:t>
      </w:r>
      <w:r w:rsidR="00691D7A" w:rsidRPr="1415755B">
        <w:rPr>
          <w:rFonts w:asciiTheme="minorHAnsi" w:hAnsiTheme="minorHAnsi" w:cstheme="minorBidi"/>
          <w:lang w:val="en-US" w:eastAsia="ar-SA"/>
        </w:rPr>
        <w:t xml:space="preserve"> The accreditation enables students to be </w:t>
      </w:r>
      <w:r w:rsidR="11A527B3" w:rsidRPr="1415755B">
        <w:rPr>
          <w:rFonts w:asciiTheme="minorHAnsi" w:hAnsiTheme="minorHAnsi" w:cstheme="minorBidi"/>
          <w:lang w:val="en-US" w:eastAsia="ar-SA"/>
        </w:rPr>
        <w:t>able</w:t>
      </w:r>
      <w:r w:rsidR="00DB31E7" w:rsidRPr="1415755B">
        <w:rPr>
          <w:rFonts w:asciiTheme="minorHAnsi" w:hAnsiTheme="minorHAnsi" w:cstheme="minorBidi"/>
          <w:lang w:val="en-US" w:eastAsia="ar-SA"/>
        </w:rPr>
        <w:t xml:space="preserve"> to apply for GBC (Graduate </w:t>
      </w:r>
      <w:r w:rsidR="00DC013E" w:rsidRPr="1415755B">
        <w:rPr>
          <w:rFonts w:asciiTheme="minorHAnsi" w:hAnsiTheme="minorHAnsi" w:cstheme="minorBidi"/>
          <w:lang w:val="en-US" w:eastAsia="ar-SA"/>
        </w:rPr>
        <w:t>ba</w:t>
      </w:r>
      <w:r w:rsidR="00DB31E7" w:rsidRPr="1415755B">
        <w:rPr>
          <w:rFonts w:asciiTheme="minorHAnsi" w:hAnsiTheme="minorHAnsi" w:cstheme="minorBidi"/>
          <w:lang w:val="en-US" w:eastAsia="ar-SA"/>
        </w:rPr>
        <w:t xml:space="preserve">sis of </w:t>
      </w:r>
      <w:r w:rsidR="00DC013E" w:rsidRPr="1415755B">
        <w:rPr>
          <w:rFonts w:asciiTheme="minorHAnsi" w:hAnsiTheme="minorHAnsi" w:cstheme="minorBidi"/>
          <w:lang w:val="en-US" w:eastAsia="ar-SA"/>
        </w:rPr>
        <w:t>C</w:t>
      </w:r>
      <w:r w:rsidR="00DB31E7" w:rsidRPr="1415755B">
        <w:rPr>
          <w:rFonts w:asciiTheme="minorHAnsi" w:hAnsiTheme="minorHAnsi" w:cstheme="minorBidi"/>
          <w:lang w:val="en-US" w:eastAsia="ar-SA"/>
        </w:rPr>
        <w:t xml:space="preserve">hartered </w:t>
      </w:r>
      <w:r w:rsidR="00DC013E" w:rsidRPr="1415755B">
        <w:rPr>
          <w:rFonts w:asciiTheme="minorHAnsi" w:hAnsiTheme="minorHAnsi" w:cstheme="minorBidi"/>
          <w:lang w:val="en-US" w:eastAsia="ar-SA"/>
        </w:rPr>
        <w:t>M</w:t>
      </w:r>
      <w:r w:rsidR="00DB31E7" w:rsidRPr="1415755B">
        <w:rPr>
          <w:rFonts w:asciiTheme="minorHAnsi" w:hAnsiTheme="minorHAnsi" w:cstheme="minorBidi"/>
          <w:lang w:val="en-US" w:eastAsia="ar-SA"/>
        </w:rPr>
        <w:t>embership) of the BPS, which is the first requirement for continuing post graduate study within the protected psychological fields such as clinical, educational, sport &amp; exercise and forensic psychology.</w:t>
      </w:r>
    </w:p>
    <w:p w14:paraId="4C301AFA" w14:textId="61F7350E" w:rsidR="00914130" w:rsidRPr="00D46B68" w:rsidRDefault="00D46B68" w:rsidP="00914130">
      <w:pPr>
        <w:rPr>
          <w:rFonts w:asciiTheme="minorHAnsi" w:hAnsiTheme="minorHAnsi" w:cstheme="minorHAnsi"/>
          <w:lang w:val="en-US" w:eastAsia="ar-SA"/>
        </w:rPr>
      </w:pPr>
      <w:r>
        <w:rPr>
          <w:rFonts w:asciiTheme="minorHAnsi" w:hAnsiTheme="minorHAnsi" w:cstheme="minorHAnsi"/>
          <w:lang w:val="en-US" w:eastAsia="ar-SA"/>
        </w:rPr>
        <w:t xml:space="preserve">The programme is designed for students who have not previously studied psychology. </w:t>
      </w:r>
      <w:r w:rsidR="00901DCC" w:rsidRPr="00D57BAD">
        <w:rPr>
          <w:rFonts w:asciiTheme="minorHAnsi" w:hAnsiTheme="minorHAnsi" w:cstheme="minorHAnsi"/>
          <w:lang w:val="en-US" w:eastAsia="ar-SA"/>
        </w:rPr>
        <w:t xml:space="preserve">The programme enables students to study the breadth of the psychological curriculum in addition to </w:t>
      </w:r>
      <w:r w:rsidR="00901DCC" w:rsidRPr="00D57BAD">
        <w:rPr>
          <w:rFonts w:asciiTheme="minorHAnsi" w:hAnsiTheme="minorHAnsi" w:cstheme="minorHAnsi"/>
          <w:lang w:val="en-US" w:eastAsia="ar-SA"/>
        </w:rPr>
        <w:lastRenderedPageBreak/>
        <w:t xml:space="preserve">furthering their research skills and completing </w:t>
      </w:r>
      <w:r w:rsidR="00901C39" w:rsidRPr="00D57BAD">
        <w:rPr>
          <w:rFonts w:asciiTheme="minorHAnsi" w:hAnsiTheme="minorHAnsi" w:cstheme="minorHAnsi"/>
          <w:lang w:val="en-US" w:eastAsia="ar-SA"/>
        </w:rPr>
        <w:t xml:space="preserve">a </w:t>
      </w:r>
      <w:r w:rsidR="00901DCC" w:rsidRPr="00D57BAD">
        <w:rPr>
          <w:rFonts w:asciiTheme="minorHAnsi" w:hAnsiTheme="minorHAnsi" w:cstheme="minorHAnsi"/>
          <w:lang w:val="en-US" w:eastAsia="ar-SA"/>
        </w:rPr>
        <w:t>research project</w:t>
      </w:r>
      <w:r w:rsidR="00470149" w:rsidRPr="00D57BAD">
        <w:rPr>
          <w:rFonts w:asciiTheme="minorHAnsi" w:hAnsiTheme="minorHAnsi" w:cstheme="minorHAnsi"/>
        </w:rPr>
        <w:t xml:space="preserve"> The content of the programme has been mapped against The British Psychological Society (BPS) criteria for postgraduate conversion programmes, which are typically formed of 180 credits of study, and address the 8 core topics of biological psychology, social psychology, cognitive psychology, development psychology, conceptual and historical issues in psychology, individual differences, research methods and an empirical study, details of which are outlined in the QAA Psychology subject benchmark statements. Table 1 below indicates the relationship between the GBC core topics and the proposed modules.</w:t>
      </w:r>
    </w:p>
    <w:p w14:paraId="4CE9D90F" w14:textId="77777777" w:rsidR="00470149" w:rsidRPr="00D57BAD" w:rsidRDefault="00470149" w:rsidP="00914130">
      <w:pPr>
        <w:rPr>
          <w:rFonts w:asciiTheme="minorHAnsi" w:hAnsiTheme="minorHAnsi" w:cstheme="minorHAnsi"/>
        </w:rPr>
      </w:pPr>
    </w:p>
    <w:tbl>
      <w:tblPr>
        <w:tblStyle w:val="TableGrid"/>
        <w:tblW w:w="9741" w:type="dxa"/>
        <w:tblLook w:val="04A0" w:firstRow="1" w:lastRow="0" w:firstColumn="1" w:lastColumn="0" w:noHBand="0" w:noVBand="1"/>
      </w:tblPr>
      <w:tblGrid>
        <w:gridCol w:w="3270"/>
        <w:gridCol w:w="6471"/>
      </w:tblGrid>
      <w:tr w:rsidR="1415755B" w14:paraId="06D2BF91" w14:textId="77777777" w:rsidTr="71D3C07A">
        <w:trPr>
          <w:trHeight w:val="300"/>
        </w:trPr>
        <w:tc>
          <w:tcPr>
            <w:tcW w:w="3270" w:type="dxa"/>
            <w:shd w:val="clear" w:color="auto" w:fill="A6A6A6" w:themeFill="background1" w:themeFillShade="A6"/>
          </w:tcPr>
          <w:p w14:paraId="240A4009" w14:textId="00BE0AC4" w:rsidR="49203D87" w:rsidRDefault="49203D87" w:rsidP="1415755B">
            <w:pPr>
              <w:rPr>
                <w:rFonts w:asciiTheme="minorHAnsi" w:hAnsiTheme="minorHAnsi" w:cstheme="minorBidi"/>
                <w:b/>
                <w:bCs/>
              </w:rPr>
            </w:pPr>
            <w:r w:rsidRPr="1415755B">
              <w:rPr>
                <w:rFonts w:asciiTheme="minorHAnsi" w:hAnsiTheme="minorHAnsi" w:cstheme="minorBidi"/>
                <w:b/>
                <w:bCs/>
              </w:rPr>
              <w:t>BPS Core topics</w:t>
            </w:r>
          </w:p>
        </w:tc>
        <w:tc>
          <w:tcPr>
            <w:tcW w:w="6471" w:type="dxa"/>
            <w:shd w:val="clear" w:color="auto" w:fill="A6A6A6" w:themeFill="background1" w:themeFillShade="A6"/>
          </w:tcPr>
          <w:p w14:paraId="01D3AE2A" w14:textId="6F177D0A" w:rsidR="49203D87" w:rsidRDefault="7A883DD5" w:rsidP="1415755B">
            <w:pPr>
              <w:rPr>
                <w:rFonts w:asciiTheme="minorHAnsi" w:hAnsiTheme="minorHAnsi" w:cstheme="minorBidi"/>
                <w:b/>
                <w:bCs/>
              </w:rPr>
            </w:pPr>
            <w:r w:rsidRPr="71D3C07A">
              <w:rPr>
                <w:rFonts w:asciiTheme="minorHAnsi" w:hAnsiTheme="minorHAnsi" w:cstheme="minorBidi"/>
                <w:b/>
                <w:bCs/>
              </w:rPr>
              <w:t>Module</w:t>
            </w:r>
            <w:r w:rsidR="5485D1C7" w:rsidRPr="71D3C07A">
              <w:rPr>
                <w:rFonts w:asciiTheme="minorHAnsi" w:hAnsiTheme="minorHAnsi" w:cstheme="minorBidi"/>
                <w:b/>
                <w:bCs/>
              </w:rPr>
              <w:t xml:space="preserve">s </w:t>
            </w:r>
            <w:r w:rsidRPr="71D3C07A">
              <w:rPr>
                <w:rFonts w:asciiTheme="minorHAnsi" w:hAnsiTheme="minorHAnsi" w:cstheme="minorBidi"/>
                <w:b/>
                <w:bCs/>
              </w:rPr>
              <w:t>on which BPS topics are covered</w:t>
            </w:r>
          </w:p>
        </w:tc>
      </w:tr>
      <w:tr w:rsidR="00470149" w:rsidRPr="00D57BAD" w14:paraId="679E9048" w14:textId="77777777" w:rsidTr="71D3C07A">
        <w:trPr>
          <w:trHeight w:val="300"/>
        </w:trPr>
        <w:tc>
          <w:tcPr>
            <w:tcW w:w="3270" w:type="dxa"/>
          </w:tcPr>
          <w:p w14:paraId="4702E70E" w14:textId="1FEA9B8E" w:rsidR="00470149" w:rsidRPr="00D57BAD" w:rsidRDefault="00A7106D" w:rsidP="00914130">
            <w:pPr>
              <w:rPr>
                <w:rFonts w:asciiTheme="minorHAnsi" w:hAnsiTheme="minorHAnsi" w:cstheme="minorHAnsi"/>
              </w:rPr>
            </w:pPr>
            <w:r w:rsidRPr="00D57BAD">
              <w:rPr>
                <w:rFonts w:asciiTheme="minorHAnsi" w:hAnsiTheme="minorHAnsi" w:cstheme="minorHAnsi"/>
              </w:rPr>
              <w:t>Biological Psychology</w:t>
            </w:r>
          </w:p>
        </w:tc>
        <w:tc>
          <w:tcPr>
            <w:tcW w:w="6471" w:type="dxa"/>
          </w:tcPr>
          <w:p w14:paraId="5566E651" w14:textId="2C598B16" w:rsidR="002163C7" w:rsidRPr="00D57BAD" w:rsidRDefault="21A611BE" w:rsidP="71D3C07A">
            <w:pPr>
              <w:rPr>
                <w:rFonts w:asciiTheme="minorHAnsi" w:hAnsiTheme="minorHAnsi" w:cstheme="minorBidi"/>
              </w:rPr>
            </w:pPr>
            <w:r w:rsidRPr="71D3C07A">
              <w:rPr>
                <w:rFonts w:asciiTheme="minorHAnsi" w:hAnsiTheme="minorHAnsi" w:cstheme="minorBidi"/>
              </w:rPr>
              <w:t>The Brain and Cognition</w:t>
            </w:r>
            <w:r w:rsidR="3B2CD8DA" w:rsidRPr="71D3C07A">
              <w:rPr>
                <w:rFonts w:asciiTheme="minorHAnsi" w:hAnsiTheme="minorHAnsi" w:cstheme="minorBidi"/>
              </w:rPr>
              <w:t xml:space="preserve"> </w:t>
            </w:r>
            <w:r w:rsidR="39DE0301" w:rsidRPr="71D3C07A">
              <w:rPr>
                <w:rFonts w:asciiTheme="minorHAnsi" w:hAnsiTheme="minorHAnsi" w:cstheme="minorBidi"/>
              </w:rPr>
              <w:t>(PYCM52)</w:t>
            </w:r>
          </w:p>
        </w:tc>
      </w:tr>
      <w:tr w:rsidR="00470149" w:rsidRPr="00D57BAD" w14:paraId="0F181184" w14:textId="77777777" w:rsidTr="71D3C07A">
        <w:trPr>
          <w:trHeight w:val="300"/>
        </w:trPr>
        <w:tc>
          <w:tcPr>
            <w:tcW w:w="3270" w:type="dxa"/>
          </w:tcPr>
          <w:p w14:paraId="491218B6" w14:textId="481D66C2" w:rsidR="00470149" w:rsidRPr="00D57BAD" w:rsidRDefault="00A7106D" w:rsidP="00914130">
            <w:pPr>
              <w:rPr>
                <w:rFonts w:asciiTheme="minorHAnsi" w:hAnsiTheme="minorHAnsi" w:cstheme="minorHAnsi"/>
              </w:rPr>
            </w:pPr>
            <w:r w:rsidRPr="00D57BAD">
              <w:rPr>
                <w:rFonts w:asciiTheme="minorHAnsi" w:hAnsiTheme="minorHAnsi" w:cstheme="minorHAnsi"/>
              </w:rPr>
              <w:t>Cognitive Psychology</w:t>
            </w:r>
          </w:p>
        </w:tc>
        <w:tc>
          <w:tcPr>
            <w:tcW w:w="6471" w:type="dxa"/>
          </w:tcPr>
          <w:p w14:paraId="564ACFF0" w14:textId="29B93A22" w:rsidR="002163C7" w:rsidRPr="00D57BAD" w:rsidRDefault="21A611BE" w:rsidP="71D3C07A">
            <w:pPr>
              <w:rPr>
                <w:rFonts w:asciiTheme="minorHAnsi" w:hAnsiTheme="minorHAnsi" w:cstheme="minorBidi"/>
              </w:rPr>
            </w:pPr>
            <w:r w:rsidRPr="71D3C07A">
              <w:rPr>
                <w:rFonts w:asciiTheme="minorHAnsi" w:hAnsiTheme="minorHAnsi" w:cstheme="minorBidi"/>
              </w:rPr>
              <w:t>The Brain and Cognition</w:t>
            </w:r>
            <w:r w:rsidR="5A557523" w:rsidRPr="71D3C07A">
              <w:rPr>
                <w:rFonts w:asciiTheme="minorHAnsi" w:hAnsiTheme="minorHAnsi" w:cstheme="minorBidi"/>
              </w:rPr>
              <w:t xml:space="preserve"> (PYCM52)</w:t>
            </w:r>
          </w:p>
        </w:tc>
      </w:tr>
      <w:tr w:rsidR="00470149" w:rsidRPr="00D57BAD" w14:paraId="5C382C3C" w14:textId="77777777" w:rsidTr="71D3C07A">
        <w:trPr>
          <w:trHeight w:val="300"/>
        </w:trPr>
        <w:tc>
          <w:tcPr>
            <w:tcW w:w="3270" w:type="dxa"/>
          </w:tcPr>
          <w:p w14:paraId="2964BAF0" w14:textId="0BFE2264" w:rsidR="00470149" w:rsidRPr="00D57BAD" w:rsidRDefault="00A7106D" w:rsidP="00914130">
            <w:pPr>
              <w:rPr>
                <w:rFonts w:asciiTheme="minorHAnsi" w:hAnsiTheme="minorHAnsi" w:cstheme="minorHAnsi"/>
              </w:rPr>
            </w:pPr>
            <w:r w:rsidRPr="00D57BAD">
              <w:rPr>
                <w:rFonts w:asciiTheme="minorHAnsi" w:hAnsiTheme="minorHAnsi" w:cstheme="minorHAnsi"/>
              </w:rPr>
              <w:t>Social Psychology</w:t>
            </w:r>
          </w:p>
        </w:tc>
        <w:tc>
          <w:tcPr>
            <w:tcW w:w="6471" w:type="dxa"/>
          </w:tcPr>
          <w:p w14:paraId="186455B1" w14:textId="3AFFC71F" w:rsidR="002163C7" w:rsidRPr="00D57BAD" w:rsidRDefault="21A611BE" w:rsidP="71D3C07A">
            <w:pPr>
              <w:rPr>
                <w:rFonts w:asciiTheme="minorHAnsi" w:hAnsiTheme="minorHAnsi" w:cstheme="minorBidi"/>
              </w:rPr>
            </w:pPr>
            <w:r w:rsidRPr="71D3C07A">
              <w:rPr>
                <w:rFonts w:asciiTheme="minorHAnsi" w:hAnsiTheme="minorHAnsi" w:cstheme="minorBidi"/>
              </w:rPr>
              <w:t>People and Relationships</w:t>
            </w:r>
            <w:r w:rsidR="65FC8366" w:rsidRPr="71D3C07A">
              <w:rPr>
                <w:rFonts w:asciiTheme="minorHAnsi" w:hAnsiTheme="minorHAnsi" w:cstheme="minorBidi"/>
              </w:rPr>
              <w:t xml:space="preserve"> (PYCM53)</w:t>
            </w:r>
          </w:p>
        </w:tc>
      </w:tr>
      <w:tr w:rsidR="00470149" w:rsidRPr="00D57BAD" w14:paraId="5EAB38E1" w14:textId="77777777" w:rsidTr="71D3C07A">
        <w:trPr>
          <w:trHeight w:val="300"/>
        </w:trPr>
        <w:tc>
          <w:tcPr>
            <w:tcW w:w="3270" w:type="dxa"/>
          </w:tcPr>
          <w:p w14:paraId="7205D7D4" w14:textId="71C5BF2C" w:rsidR="00470149" w:rsidRPr="00D57BAD" w:rsidRDefault="00A7106D" w:rsidP="00914130">
            <w:pPr>
              <w:rPr>
                <w:rFonts w:asciiTheme="minorHAnsi" w:hAnsiTheme="minorHAnsi" w:cstheme="minorHAnsi"/>
              </w:rPr>
            </w:pPr>
            <w:r w:rsidRPr="00D57BAD">
              <w:rPr>
                <w:rFonts w:asciiTheme="minorHAnsi" w:hAnsiTheme="minorHAnsi" w:cstheme="minorHAnsi"/>
              </w:rPr>
              <w:t>Individual Differences</w:t>
            </w:r>
          </w:p>
        </w:tc>
        <w:tc>
          <w:tcPr>
            <w:tcW w:w="6471" w:type="dxa"/>
          </w:tcPr>
          <w:p w14:paraId="41B888FF" w14:textId="4C5BC811" w:rsidR="00470149" w:rsidRPr="00D57BAD" w:rsidRDefault="21A611BE" w:rsidP="71D3C07A">
            <w:pPr>
              <w:rPr>
                <w:rFonts w:asciiTheme="minorHAnsi" w:hAnsiTheme="minorHAnsi" w:cstheme="minorBidi"/>
              </w:rPr>
            </w:pPr>
            <w:r w:rsidRPr="71D3C07A">
              <w:rPr>
                <w:rFonts w:asciiTheme="minorHAnsi" w:hAnsiTheme="minorHAnsi" w:cstheme="minorBidi"/>
              </w:rPr>
              <w:t>The Brain and Cognition</w:t>
            </w:r>
            <w:r w:rsidR="710087FF" w:rsidRPr="71D3C07A">
              <w:rPr>
                <w:rFonts w:asciiTheme="minorHAnsi" w:hAnsiTheme="minorHAnsi" w:cstheme="minorBidi"/>
              </w:rPr>
              <w:t xml:space="preserve"> (PYCM52)</w:t>
            </w:r>
          </w:p>
          <w:p w14:paraId="0328C2B9" w14:textId="787A58CF" w:rsidR="002163C7" w:rsidRPr="00D57BAD" w:rsidRDefault="21A611BE" w:rsidP="71D3C07A">
            <w:pPr>
              <w:rPr>
                <w:rFonts w:asciiTheme="minorHAnsi" w:hAnsiTheme="minorHAnsi" w:cstheme="minorBidi"/>
              </w:rPr>
            </w:pPr>
            <w:r w:rsidRPr="71D3C07A">
              <w:rPr>
                <w:rFonts w:asciiTheme="minorHAnsi" w:hAnsiTheme="minorHAnsi" w:cstheme="minorBidi"/>
              </w:rPr>
              <w:t>People and Relationships</w:t>
            </w:r>
            <w:r w:rsidR="2927A92B" w:rsidRPr="71D3C07A">
              <w:rPr>
                <w:rFonts w:asciiTheme="minorHAnsi" w:hAnsiTheme="minorHAnsi" w:cstheme="minorBidi"/>
              </w:rPr>
              <w:t xml:space="preserve"> (PYCM53)</w:t>
            </w:r>
          </w:p>
          <w:p w14:paraId="6535DEA4" w14:textId="38CCD1EC" w:rsidR="002163C7" w:rsidRPr="00D57BAD" w:rsidRDefault="21A611BE" w:rsidP="71D3C07A">
            <w:pPr>
              <w:rPr>
                <w:rFonts w:asciiTheme="minorHAnsi" w:hAnsiTheme="minorHAnsi" w:cstheme="minorBidi"/>
              </w:rPr>
            </w:pPr>
            <w:r w:rsidRPr="71D3C07A">
              <w:rPr>
                <w:rFonts w:asciiTheme="minorHAnsi" w:hAnsiTheme="minorHAnsi" w:cstheme="minorBidi"/>
              </w:rPr>
              <w:t>Development across the lifespan</w:t>
            </w:r>
            <w:r w:rsidR="02AC3189" w:rsidRPr="71D3C07A">
              <w:rPr>
                <w:rFonts w:asciiTheme="minorHAnsi" w:hAnsiTheme="minorHAnsi" w:cstheme="minorBidi"/>
              </w:rPr>
              <w:t xml:space="preserve"> (PYCM54)</w:t>
            </w:r>
          </w:p>
        </w:tc>
      </w:tr>
      <w:tr w:rsidR="00470149" w:rsidRPr="00D57BAD" w14:paraId="4CEDDA13" w14:textId="77777777" w:rsidTr="71D3C07A">
        <w:trPr>
          <w:trHeight w:val="300"/>
        </w:trPr>
        <w:tc>
          <w:tcPr>
            <w:tcW w:w="3270" w:type="dxa"/>
          </w:tcPr>
          <w:p w14:paraId="69B200E1" w14:textId="1493F5AD" w:rsidR="00F523A2" w:rsidRPr="00D57BAD" w:rsidRDefault="6883818A" w:rsidP="71D3C07A">
            <w:pPr>
              <w:rPr>
                <w:rFonts w:asciiTheme="minorHAnsi" w:hAnsiTheme="minorHAnsi" w:cstheme="minorBidi"/>
              </w:rPr>
            </w:pPr>
            <w:r w:rsidRPr="71D3C07A">
              <w:rPr>
                <w:rFonts w:asciiTheme="minorHAnsi" w:hAnsiTheme="minorHAnsi" w:cstheme="minorBidi"/>
              </w:rPr>
              <w:t>Developmental Psychology</w:t>
            </w:r>
          </w:p>
        </w:tc>
        <w:tc>
          <w:tcPr>
            <w:tcW w:w="6471" w:type="dxa"/>
          </w:tcPr>
          <w:p w14:paraId="6CD89C37" w14:textId="036FD321" w:rsidR="00470149" w:rsidRPr="00D57BAD" w:rsidRDefault="21A611BE" w:rsidP="71D3C07A">
            <w:pPr>
              <w:rPr>
                <w:rFonts w:asciiTheme="minorHAnsi" w:hAnsiTheme="minorHAnsi" w:cstheme="minorBidi"/>
              </w:rPr>
            </w:pPr>
            <w:r w:rsidRPr="71D3C07A">
              <w:rPr>
                <w:rFonts w:asciiTheme="minorHAnsi" w:hAnsiTheme="minorHAnsi" w:cstheme="minorBidi"/>
              </w:rPr>
              <w:t>Development across the lifespan</w:t>
            </w:r>
            <w:r w:rsidR="11591DC5" w:rsidRPr="71D3C07A">
              <w:rPr>
                <w:rFonts w:asciiTheme="minorHAnsi" w:hAnsiTheme="minorHAnsi" w:cstheme="minorBidi"/>
              </w:rPr>
              <w:t xml:space="preserve"> (PYCM54)</w:t>
            </w:r>
          </w:p>
        </w:tc>
      </w:tr>
      <w:tr w:rsidR="00470149" w:rsidRPr="00D57BAD" w14:paraId="296D2AED" w14:textId="77777777" w:rsidTr="71D3C07A">
        <w:trPr>
          <w:trHeight w:val="300"/>
        </w:trPr>
        <w:tc>
          <w:tcPr>
            <w:tcW w:w="3270" w:type="dxa"/>
          </w:tcPr>
          <w:p w14:paraId="5BD3DA8D" w14:textId="4F6951C9" w:rsidR="00470149" w:rsidRPr="00D57BAD" w:rsidRDefault="00A7106D" w:rsidP="00914130">
            <w:pPr>
              <w:rPr>
                <w:rFonts w:asciiTheme="minorHAnsi" w:hAnsiTheme="minorHAnsi" w:cstheme="minorHAnsi"/>
              </w:rPr>
            </w:pPr>
            <w:r w:rsidRPr="00D57BAD">
              <w:rPr>
                <w:rFonts w:asciiTheme="minorHAnsi" w:hAnsiTheme="minorHAnsi" w:cstheme="minorHAnsi"/>
              </w:rPr>
              <w:t>Concep</w:t>
            </w:r>
            <w:r w:rsidR="0056746D" w:rsidRPr="00D57BAD">
              <w:rPr>
                <w:rFonts w:asciiTheme="minorHAnsi" w:hAnsiTheme="minorHAnsi" w:cstheme="minorHAnsi"/>
              </w:rPr>
              <w:t>tual and historical issues in Psychology</w:t>
            </w:r>
          </w:p>
        </w:tc>
        <w:tc>
          <w:tcPr>
            <w:tcW w:w="6471" w:type="dxa"/>
          </w:tcPr>
          <w:p w14:paraId="60F6AB09" w14:textId="0D22FF59" w:rsidR="002163C7" w:rsidRPr="00D57BAD" w:rsidRDefault="21A611BE" w:rsidP="71D3C07A">
            <w:pPr>
              <w:rPr>
                <w:rFonts w:asciiTheme="minorHAnsi" w:hAnsiTheme="minorHAnsi" w:cstheme="minorBidi"/>
              </w:rPr>
            </w:pPr>
            <w:r w:rsidRPr="71D3C07A">
              <w:rPr>
                <w:rFonts w:asciiTheme="minorHAnsi" w:hAnsiTheme="minorHAnsi" w:cstheme="minorBidi"/>
              </w:rPr>
              <w:t>The Brain and Cognition</w:t>
            </w:r>
            <w:r w:rsidR="2691FE4D" w:rsidRPr="71D3C07A">
              <w:rPr>
                <w:rFonts w:asciiTheme="minorHAnsi" w:hAnsiTheme="minorHAnsi" w:cstheme="minorBidi"/>
              </w:rPr>
              <w:t xml:space="preserve"> (PYCM52)</w:t>
            </w:r>
          </w:p>
          <w:p w14:paraId="036915D6" w14:textId="235E5C0D" w:rsidR="002163C7" w:rsidRPr="00D57BAD" w:rsidRDefault="21A611BE" w:rsidP="71D3C07A">
            <w:pPr>
              <w:rPr>
                <w:rFonts w:asciiTheme="minorHAnsi" w:hAnsiTheme="minorHAnsi" w:cstheme="minorBidi"/>
              </w:rPr>
            </w:pPr>
            <w:r w:rsidRPr="71D3C07A">
              <w:rPr>
                <w:rFonts w:asciiTheme="minorHAnsi" w:hAnsiTheme="minorHAnsi" w:cstheme="minorBidi"/>
              </w:rPr>
              <w:t>People and Relationships</w:t>
            </w:r>
            <w:r w:rsidR="04113066" w:rsidRPr="71D3C07A">
              <w:rPr>
                <w:rFonts w:asciiTheme="minorHAnsi" w:hAnsiTheme="minorHAnsi" w:cstheme="minorBidi"/>
              </w:rPr>
              <w:t xml:space="preserve"> (PYCM53)</w:t>
            </w:r>
          </w:p>
          <w:p w14:paraId="0435B0D3" w14:textId="3D8549CA" w:rsidR="002163C7" w:rsidRPr="00D57BAD" w:rsidRDefault="21A611BE" w:rsidP="71D3C07A">
            <w:pPr>
              <w:rPr>
                <w:rFonts w:asciiTheme="minorHAnsi" w:hAnsiTheme="minorHAnsi" w:cstheme="minorBidi"/>
              </w:rPr>
            </w:pPr>
            <w:r w:rsidRPr="71D3C07A">
              <w:rPr>
                <w:rFonts w:asciiTheme="minorHAnsi" w:hAnsiTheme="minorHAnsi" w:cstheme="minorBidi"/>
              </w:rPr>
              <w:t>Development across the lifespan</w:t>
            </w:r>
            <w:r w:rsidR="6F7D57F7" w:rsidRPr="71D3C07A">
              <w:rPr>
                <w:rFonts w:asciiTheme="minorHAnsi" w:hAnsiTheme="minorHAnsi" w:cstheme="minorBidi"/>
              </w:rPr>
              <w:t xml:space="preserve"> (PYCM54)</w:t>
            </w:r>
          </w:p>
          <w:p w14:paraId="69743048" w14:textId="7A6BABAF" w:rsidR="000639BC" w:rsidRPr="00D57BAD" w:rsidRDefault="3FDC6523" w:rsidP="71D3C07A">
            <w:pPr>
              <w:rPr>
                <w:rFonts w:asciiTheme="minorHAnsi" w:hAnsiTheme="minorHAnsi" w:cstheme="minorBidi"/>
              </w:rPr>
            </w:pPr>
            <w:r w:rsidRPr="71D3C07A">
              <w:rPr>
                <w:rFonts w:asciiTheme="minorHAnsi" w:hAnsiTheme="minorHAnsi" w:cstheme="minorBidi"/>
              </w:rPr>
              <w:t>Conceptual issues and topics in psychology</w:t>
            </w:r>
            <w:r w:rsidR="35194465" w:rsidRPr="71D3C07A">
              <w:rPr>
                <w:rFonts w:asciiTheme="minorHAnsi" w:hAnsiTheme="minorHAnsi" w:cstheme="minorBidi"/>
              </w:rPr>
              <w:t xml:space="preserve"> (PYCM55)</w:t>
            </w:r>
          </w:p>
        </w:tc>
      </w:tr>
      <w:tr w:rsidR="00470149" w:rsidRPr="00D57BAD" w14:paraId="3D52B5A1" w14:textId="77777777" w:rsidTr="71D3C07A">
        <w:trPr>
          <w:trHeight w:val="300"/>
        </w:trPr>
        <w:tc>
          <w:tcPr>
            <w:tcW w:w="3270" w:type="dxa"/>
          </w:tcPr>
          <w:p w14:paraId="5C1487BC" w14:textId="5793C1CF" w:rsidR="00470149" w:rsidRPr="00D57BAD" w:rsidRDefault="0056746D" w:rsidP="00914130">
            <w:pPr>
              <w:rPr>
                <w:rFonts w:asciiTheme="minorHAnsi" w:hAnsiTheme="minorHAnsi" w:cstheme="minorHAnsi"/>
              </w:rPr>
            </w:pPr>
            <w:r w:rsidRPr="00D57BAD">
              <w:rPr>
                <w:rFonts w:asciiTheme="minorHAnsi" w:hAnsiTheme="minorHAnsi" w:cstheme="minorHAnsi"/>
              </w:rPr>
              <w:t>Research Methods</w:t>
            </w:r>
          </w:p>
        </w:tc>
        <w:tc>
          <w:tcPr>
            <w:tcW w:w="6471" w:type="dxa"/>
          </w:tcPr>
          <w:p w14:paraId="337F0D4D" w14:textId="6FFC391F" w:rsidR="00470149" w:rsidRPr="00D57BAD" w:rsidRDefault="633C63EE" w:rsidP="71D3C07A">
            <w:pPr>
              <w:rPr>
                <w:rFonts w:asciiTheme="minorHAnsi" w:hAnsiTheme="minorHAnsi" w:cstheme="minorBidi"/>
              </w:rPr>
            </w:pPr>
            <w:r w:rsidRPr="71D3C07A">
              <w:rPr>
                <w:rFonts w:asciiTheme="minorHAnsi" w:hAnsiTheme="minorHAnsi" w:cstheme="minorBidi"/>
              </w:rPr>
              <w:t>Theory and Method in Psychology</w:t>
            </w:r>
            <w:r w:rsidR="749FFA62" w:rsidRPr="71D3C07A">
              <w:rPr>
                <w:rFonts w:asciiTheme="minorHAnsi" w:hAnsiTheme="minorHAnsi" w:cstheme="minorBidi"/>
              </w:rPr>
              <w:t xml:space="preserve"> (PYCM51)</w:t>
            </w:r>
          </w:p>
          <w:p w14:paraId="13B2FF44" w14:textId="7F8B7944" w:rsidR="000639BC" w:rsidRPr="00D57BAD" w:rsidRDefault="3FDC6523" w:rsidP="71D3C07A">
            <w:pPr>
              <w:rPr>
                <w:rFonts w:asciiTheme="minorHAnsi" w:hAnsiTheme="minorHAnsi" w:cstheme="minorBidi"/>
              </w:rPr>
            </w:pPr>
            <w:r w:rsidRPr="71D3C07A">
              <w:rPr>
                <w:rFonts w:asciiTheme="minorHAnsi" w:hAnsiTheme="minorHAnsi" w:cstheme="minorBidi"/>
              </w:rPr>
              <w:t xml:space="preserve">Conceptual issues and topics in psychology </w:t>
            </w:r>
            <w:r w:rsidR="12DE1A06" w:rsidRPr="71D3C07A">
              <w:rPr>
                <w:rFonts w:asciiTheme="minorHAnsi" w:hAnsiTheme="minorHAnsi" w:cstheme="minorBidi"/>
              </w:rPr>
              <w:t>(PYCM55)</w:t>
            </w:r>
          </w:p>
          <w:p w14:paraId="1AA815A2" w14:textId="1636EF7A" w:rsidR="000639BC" w:rsidRPr="00D57BAD" w:rsidRDefault="0963E9A0" w:rsidP="71D3C07A">
            <w:pPr>
              <w:rPr>
                <w:rFonts w:asciiTheme="minorHAnsi" w:hAnsiTheme="minorHAnsi" w:cstheme="minorBidi"/>
              </w:rPr>
            </w:pPr>
            <w:r w:rsidRPr="71D3C07A">
              <w:rPr>
                <w:rFonts w:asciiTheme="minorHAnsi" w:hAnsiTheme="minorHAnsi" w:cstheme="minorBidi"/>
              </w:rPr>
              <w:t>Empirical Project</w:t>
            </w:r>
            <w:r w:rsidR="61CFF647" w:rsidRPr="71D3C07A">
              <w:rPr>
                <w:rFonts w:asciiTheme="minorHAnsi" w:hAnsiTheme="minorHAnsi" w:cstheme="minorBidi"/>
              </w:rPr>
              <w:t xml:space="preserve"> (PYCM56)</w:t>
            </w:r>
          </w:p>
        </w:tc>
      </w:tr>
      <w:tr w:rsidR="00470149" w:rsidRPr="00D57BAD" w14:paraId="0E01DB6A" w14:textId="77777777" w:rsidTr="71D3C07A">
        <w:trPr>
          <w:trHeight w:val="300"/>
        </w:trPr>
        <w:tc>
          <w:tcPr>
            <w:tcW w:w="3270" w:type="dxa"/>
          </w:tcPr>
          <w:p w14:paraId="290EA9CC" w14:textId="11063789" w:rsidR="00470149" w:rsidRPr="00D57BAD" w:rsidRDefault="0056746D" w:rsidP="00914130">
            <w:pPr>
              <w:rPr>
                <w:rFonts w:asciiTheme="minorHAnsi" w:hAnsiTheme="minorHAnsi" w:cstheme="minorHAnsi"/>
              </w:rPr>
            </w:pPr>
            <w:r w:rsidRPr="00D57BAD">
              <w:rPr>
                <w:rFonts w:asciiTheme="minorHAnsi" w:hAnsiTheme="minorHAnsi" w:cstheme="minorHAnsi"/>
              </w:rPr>
              <w:t>Empirical Project</w:t>
            </w:r>
          </w:p>
        </w:tc>
        <w:tc>
          <w:tcPr>
            <w:tcW w:w="6471" w:type="dxa"/>
          </w:tcPr>
          <w:p w14:paraId="4E36DEA7" w14:textId="5F495052" w:rsidR="00470149" w:rsidRPr="00D57BAD" w:rsidRDefault="633C63EE" w:rsidP="71D3C07A">
            <w:pPr>
              <w:rPr>
                <w:rFonts w:asciiTheme="minorHAnsi" w:hAnsiTheme="minorHAnsi" w:cstheme="minorBidi"/>
              </w:rPr>
            </w:pPr>
            <w:r w:rsidRPr="71D3C07A">
              <w:rPr>
                <w:rFonts w:asciiTheme="minorHAnsi" w:hAnsiTheme="minorHAnsi" w:cstheme="minorBidi"/>
              </w:rPr>
              <w:t>Theory and Method in Psychology</w:t>
            </w:r>
            <w:r w:rsidR="59C8BC7E" w:rsidRPr="71D3C07A">
              <w:rPr>
                <w:rFonts w:asciiTheme="minorHAnsi" w:hAnsiTheme="minorHAnsi" w:cstheme="minorBidi"/>
              </w:rPr>
              <w:t xml:space="preserve"> (PYCM51)</w:t>
            </w:r>
          </w:p>
          <w:p w14:paraId="3294B573" w14:textId="7BEEC6CC" w:rsidR="000639BC" w:rsidRPr="00D57BAD" w:rsidRDefault="0963E9A0" w:rsidP="71D3C07A">
            <w:pPr>
              <w:rPr>
                <w:rFonts w:asciiTheme="minorHAnsi" w:hAnsiTheme="minorHAnsi" w:cstheme="minorBidi"/>
              </w:rPr>
            </w:pPr>
            <w:r w:rsidRPr="71D3C07A">
              <w:rPr>
                <w:rFonts w:asciiTheme="minorHAnsi" w:hAnsiTheme="minorHAnsi" w:cstheme="minorBidi"/>
              </w:rPr>
              <w:t>Empirical Project</w:t>
            </w:r>
            <w:r w:rsidR="0875A228" w:rsidRPr="71D3C07A">
              <w:rPr>
                <w:rFonts w:asciiTheme="minorHAnsi" w:hAnsiTheme="minorHAnsi" w:cstheme="minorBidi"/>
              </w:rPr>
              <w:t xml:space="preserve"> (PYCM56)</w:t>
            </w:r>
          </w:p>
        </w:tc>
      </w:tr>
    </w:tbl>
    <w:p w14:paraId="2D28A34E" w14:textId="5DEFC56B" w:rsidR="00470149" w:rsidRPr="00D57BAD" w:rsidRDefault="00A7106D" w:rsidP="00914130">
      <w:pPr>
        <w:rPr>
          <w:rFonts w:asciiTheme="minorHAnsi" w:hAnsiTheme="minorHAnsi" w:cstheme="minorHAnsi"/>
        </w:rPr>
      </w:pPr>
      <w:r w:rsidRPr="00D57BAD">
        <w:rPr>
          <w:rFonts w:asciiTheme="minorHAnsi" w:hAnsiTheme="minorHAnsi" w:cstheme="minorHAnsi"/>
        </w:rPr>
        <w:t>Table 1: Core curriculum requirements mapped against modules</w:t>
      </w:r>
    </w:p>
    <w:p w14:paraId="488BF6A3" w14:textId="3C819A31" w:rsidR="00484AB8" w:rsidRPr="00D57BAD" w:rsidRDefault="00484AB8" w:rsidP="00572E72">
      <w:pPr>
        <w:rPr>
          <w:rFonts w:asciiTheme="minorHAnsi" w:hAnsiTheme="minorHAnsi" w:cstheme="minorHAnsi"/>
          <w:lang w:val="en-US" w:eastAsia="ar-SA"/>
        </w:rPr>
      </w:pPr>
    </w:p>
    <w:p w14:paraId="53050E82" w14:textId="77777777" w:rsidR="00484AB8" w:rsidRPr="00D57BAD" w:rsidRDefault="00484AB8" w:rsidP="00572E72">
      <w:pPr>
        <w:rPr>
          <w:rFonts w:asciiTheme="minorHAnsi" w:hAnsiTheme="minorHAnsi" w:cstheme="minorHAnsi"/>
          <w:lang w:val="en-US" w:eastAsia="ar-SA"/>
        </w:rPr>
      </w:pPr>
    </w:p>
    <w:p w14:paraId="04B06A1C" w14:textId="01D58206" w:rsidR="007710B3" w:rsidRPr="00D57BAD" w:rsidRDefault="006614B0" w:rsidP="00EF602C">
      <w:pPr>
        <w:pStyle w:val="Heading2"/>
      </w:pPr>
      <w:r w:rsidRPr="00D57BAD">
        <w:t>2.1</w:t>
      </w:r>
      <w:r w:rsidR="00870FE3" w:rsidRPr="00D57BAD">
        <w:t xml:space="preserve"> I</w:t>
      </w:r>
      <w:r w:rsidRPr="00D57BAD">
        <w:t>ntegrating Sustainability into the Curriculum</w:t>
      </w:r>
    </w:p>
    <w:p w14:paraId="78BC434C" w14:textId="40AD381E" w:rsidR="0043338C" w:rsidRPr="00D57BAD" w:rsidRDefault="0043338C" w:rsidP="29DFCA0E">
      <w:pPr>
        <w:pStyle w:val="paragraph"/>
        <w:spacing w:before="0" w:beforeAutospacing="0" w:after="0" w:afterAutospacing="0"/>
        <w:jc w:val="both"/>
        <w:textAlignment w:val="baseline"/>
        <w:rPr>
          <w:rFonts w:asciiTheme="minorHAnsi" w:hAnsiTheme="minorHAnsi" w:cstheme="minorBidi"/>
          <w:color w:val="000000"/>
        </w:rPr>
      </w:pPr>
      <w:r w:rsidRPr="29DFCA0E">
        <w:rPr>
          <w:rStyle w:val="normaltextrun"/>
          <w:rFonts w:asciiTheme="minorHAnsi" w:hAnsiTheme="minorHAnsi" w:cstheme="minorBidi"/>
          <w:color w:val="000000" w:themeColor="text1"/>
          <w:lang w:val="en-US"/>
        </w:rPr>
        <w:t>In 2008 Huckle (pg342</w:t>
      </w:r>
      <w:r w:rsidRPr="29DFCA0E">
        <w:rPr>
          <w:rStyle w:val="superscript"/>
          <w:rFonts w:asciiTheme="minorHAnsi" w:hAnsiTheme="minorHAnsi" w:cstheme="minorBidi"/>
          <w:color w:val="000000" w:themeColor="text1"/>
          <w:vertAlign w:val="superscript"/>
          <w:lang w:val="en-US"/>
        </w:rPr>
        <w:t>1</w:t>
      </w:r>
      <w:r w:rsidRPr="29DFCA0E">
        <w:rPr>
          <w:rStyle w:val="normaltextrun"/>
          <w:rFonts w:asciiTheme="minorHAnsi" w:hAnsiTheme="minorHAnsi" w:cstheme="minorBidi"/>
          <w:color w:val="000000" w:themeColor="text1"/>
          <w:lang w:val="en-US"/>
        </w:rPr>
        <w:t xml:space="preserve">) noted, 'We face related crises of ecological, economic, social, cultural and personal sustainability', 12 years later we still face these challenges, therefore the programme team will embed these facets of sustainability into the curriculum. The programme team </w:t>
      </w:r>
      <w:r w:rsidR="280DC969" w:rsidRPr="29DFCA0E">
        <w:rPr>
          <w:rStyle w:val="normaltextrun"/>
          <w:rFonts w:asciiTheme="minorHAnsi" w:hAnsiTheme="minorHAnsi" w:cstheme="minorBidi"/>
          <w:color w:val="000000" w:themeColor="text1"/>
          <w:lang w:val="en-US"/>
        </w:rPr>
        <w:t>aims</w:t>
      </w:r>
      <w:r w:rsidRPr="29DFCA0E">
        <w:rPr>
          <w:rStyle w:val="normaltextrun"/>
          <w:rFonts w:asciiTheme="minorHAnsi" w:hAnsiTheme="minorHAnsi" w:cstheme="minorBidi"/>
          <w:color w:val="000000" w:themeColor="text1"/>
          <w:lang w:val="en-US"/>
        </w:rPr>
        <w:t xml:space="preserve"> to lead by example, enabling students to participate in activities for a sustainable future and, in-line with the pedagogy of the programme, critique and develop this knowledge further. </w:t>
      </w:r>
      <w:r w:rsidR="16035E16" w:rsidRPr="29DFCA0E">
        <w:rPr>
          <w:rStyle w:val="normaltextrun"/>
          <w:rFonts w:asciiTheme="minorHAnsi" w:hAnsiTheme="minorHAnsi" w:cstheme="minorBidi"/>
          <w:color w:val="000000" w:themeColor="text1"/>
          <w:lang w:val="en-US"/>
        </w:rPr>
        <w:t>For example, we reduce our impact on the green environment through e-learning, e-</w:t>
      </w:r>
      <w:r w:rsidR="13A936A8" w:rsidRPr="29DFCA0E">
        <w:rPr>
          <w:rStyle w:val="normaltextrun"/>
          <w:rFonts w:asciiTheme="minorHAnsi" w:hAnsiTheme="minorHAnsi" w:cstheme="minorBidi"/>
          <w:color w:val="000000" w:themeColor="text1"/>
          <w:lang w:val="en-US"/>
        </w:rPr>
        <w:t>submission,</w:t>
      </w:r>
      <w:r w:rsidR="16035E16" w:rsidRPr="29DFCA0E">
        <w:rPr>
          <w:rStyle w:val="normaltextrun"/>
          <w:rFonts w:asciiTheme="minorHAnsi" w:hAnsiTheme="minorHAnsi" w:cstheme="minorBidi"/>
          <w:color w:val="000000" w:themeColor="text1"/>
          <w:lang w:val="en-US"/>
        </w:rPr>
        <w:t xml:space="preserve"> and e-books.</w:t>
      </w:r>
      <w:r w:rsidRPr="29DFCA0E">
        <w:rPr>
          <w:rStyle w:val="normaltextrun"/>
          <w:rFonts w:asciiTheme="minorHAnsi" w:hAnsiTheme="minorHAnsi" w:cstheme="minorBidi"/>
          <w:color w:val="000000" w:themeColor="text1"/>
          <w:lang w:val="en-US"/>
        </w:rPr>
        <w:t xml:space="preserve"> We promote student </w:t>
      </w:r>
      <w:r w:rsidR="2FEB0F5A" w:rsidRPr="29DFCA0E">
        <w:rPr>
          <w:rStyle w:val="normaltextrun"/>
          <w:rFonts w:asciiTheme="minorHAnsi" w:hAnsiTheme="minorHAnsi" w:cstheme="minorBidi"/>
          <w:color w:val="000000" w:themeColor="text1"/>
          <w:lang w:val="en-US"/>
        </w:rPr>
        <w:t>well-being</w:t>
      </w:r>
      <w:r w:rsidRPr="29DFCA0E">
        <w:rPr>
          <w:rStyle w:val="normaltextrun"/>
          <w:rFonts w:asciiTheme="minorHAnsi" w:hAnsiTheme="minorHAnsi" w:cstheme="minorBidi"/>
          <w:color w:val="000000" w:themeColor="text1"/>
          <w:lang w:val="en-US"/>
        </w:rPr>
        <w:t xml:space="preserve"> and develop resilience. We promote the value that we are all responsible for the wellbeing of </w:t>
      </w:r>
      <w:r w:rsidR="2FE36F64" w:rsidRPr="29DFCA0E">
        <w:rPr>
          <w:rStyle w:val="normaltextrun"/>
          <w:rFonts w:asciiTheme="minorHAnsi" w:hAnsiTheme="minorHAnsi" w:cstheme="minorBidi"/>
          <w:color w:val="000000" w:themeColor="text1"/>
          <w:lang w:val="en-US"/>
        </w:rPr>
        <w:t>others and</w:t>
      </w:r>
      <w:r w:rsidRPr="29DFCA0E">
        <w:rPr>
          <w:rStyle w:val="normaltextrun"/>
          <w:rFonts w:asciiTheme="minorHAnsi" w:hAnsiTheme="minorHAnsi" w:cstheme="minorBidi"/>
          <w:color w:val="000000" w:themeColor="text1"/>
          <w:lang w:val="en-US"/>
        </w:rPr>
        <w:t xml:space="preserve"> encourage students to critically engage with this concept during the programme and apply their understanding to their own workplace practice.  </w:t>
      </w:r>
      <w:r w:rsidR="02D4E86B" w:rsidRPr="29DFCA0E">
        <w:rPr>
          <w:rStyle w:val="normaltextrun"/>
          <w:rFonts w:asciiTheme="minorHAnsi" w:hAnsiTheme="minorHAnsi" w:cstheme="minorBidi"/>
          <w:color w:val="000000" w:themeColor="text1"/>
          <w:lang w:val="en-US"/>
        </w:rPr>
        <w:t xml:space="preserve">Additionally, there is emphasis on encouraging students to ask critical questions of themselves, </w:t>
      </w:r>
      <w:r w:rsidR="2E1BD6C4" w:rsidRPr="29DFCA0E">
        <w:rPr>
          <w:rStyle w:val="normaltextrun"/>
          <w:rFonts w:asciiTheme="minorHAnsi" w:hAnsiTheme="minorHAnsi" w:cstheme="minorBidi"/>
          <w:color w:val="000000" w:themeColor="text1"/>
          <w:lang w:val="en-US"/>
        </w:rPr>
        <w:t>others,</w:t>
      </w:r>
      <w:r w:rsidR="02D4E86B" w:rsidRPr="29DFCA0E">
        <w:rPr>
          <w:rStyle w:val="normaltextrun"/>
          <w:rFonts w:asciiTheme="minorHAnsi" w:hAnsiTheme="minorHAnsi" w:cstheme="minorBidi"/>
          <w:color w:val="000000" w:themeColor="text1"/>
          <w:lang w:val="en-US"/>
        </w:rPr>
        <w:t xml:space="preserve"> and our global community, which enable them to clarify their own values and promote a sustainable future.</w:t>
      </w:r>
      <w:r w:rsidRPr="29DFCA0E">
        <w:rPr>
          <w:rStyle w:val="eop"/>
          <w:rFonts w:asciiTheme="minorHAnsi" w:hAnsiTheme="minorHAnsi" w:cstheme="minorBidi"/>
          <w:color w:val="000000" w:themeColor="text1"/>
        </w:rPr>
        <w:t> </w:t>
      </w:r>
    </w:p>
    <w:p w14:paraId="696EBD22" w14:textId="4CD08E8C" w:rsidR="0043338C" w:rsidRPr="00D57BAD" w:rsidRDefault="0043338C" w:rsidP="29DFCA0E">
      <w:pPr>
        <w:pStyle w:val="paragraph"/>
        <w:spacing w:before="0" w:beforeAutospacing="0" w:after="0" w:afterAutospacing="0"/>
        <w:jc w:val="both"/>
        <w:textAlignment w:val="baseline"/>
        <w:rPr>
          <w:rFonts w:asciiTheme="minorHAnsi" w:hAnsiTheme="minorHAnsi" w:cstheme="minorBidi"/>
          <w:color w:val="000000"/>
        </w:rPr>
      </w:pPr>
      <w:r w:rsidRPr="29DFCA0E">
        <w:rPr>
          <w:rStyle w:val="normaltextrun"/>
          <w:rFonts w:asciiTheme="minorHAnsi" w:hAnsiTheme="minorHAnsi" w:cstheme="minorBidi"/>
          <w:color w:val="000000" w:themeColor="text1"/>
          <w:lang w:val="en-US"/>
        </w:rPr>
        <w:t xml:space="preserve">Students are encouraged to critically engage with the topics in the programme, to understand and develop their own leadership practice, </w:t>
      </w:r>
      <w:r w:rsidR="5AAA12C7" w:rsidRPr="29DFCA0E">
        <w:rPr>
          <w:rStyle w:val="normaltextrun"/>
          <w:rFonts w:asciiTheme="minorHAnsi" w:hAnsiTheme="minorHAnsi" w:cstheme="minorBidi"/>
          <w:color w:val="000000" w:themeColor="text1"/>
          <w:lang w:val="en-US"/>
        </w:rPr>
        <w:t>knowledge,</w:t>
      </w:r>
      <w:r w:rsidRPr="29DFCA0E">
        <w:rPr>
          <w:rStyle w:val="normaltextrun"/>
          <w:rFonts w:asciiTheme="minorHAnsi" w:hAnsiTheme="minorHAnsi" w:cstheme="minorBidi"/>
          <w:color w:val="000000" w:themeColor="text1"/>
          <w:lang w:val="en-US"/>
        </w:rPr>
        <w:t xml:space="preserve"> and skills, but also to disturb automatic thinking and value statements. This disruption and critical engagement </w:t>
      </w:r>
      <w:proofErr w:type="gramStart"/>
      <w:r w:rsidRPr="29DFCA0E">
        <w:rPr>
          <w:rStyle w:val="normaltextrun"/>
          <w:rFonts w:asciiTheme="minorHAnsi" w:hAnsiTheme="minorHAnsi" w:cstheme="minorBidi"/>
          <w:color w:val="000000" w:themeColor="text1"/>
          <w:lang w:val="en-US"/>
        </w:rPr>
        <w:t>has</w:t>
      </w:r>
      <w:proofErr w:type="gramEnd"/>
      <w:r w:rsidRPr="29DFCA0E">
        <w:rPr>
          <w:rStyle w:val="normaltextrun"/>
          <w:rFonts w:asciiTheme="minorHAnsi" w:hAnsiTheme="minorHAnsi" w:cstheme="minorBidi"/>
          <w:color w:val="000000" w:themeColor="text1"/>
          <w:lang w:val="en-US"/>
        </w:rPr>
        <w:t xml:space="preserve"> an important role in changing our world to support a sustainable future.</w:t>
      </w:r>
      <w:r w:rsidRPr="29DFCA0E">
        <w:rPr>
          <w:rStyle w:val="eop"/>
          <w:rFonts w:asciiTheme="minorHAnsi" w:hAnsiTheme="minorHAnsi" w:cstheme="minorBidi"/>
          <w:color w:val="000000" w:themeColor="text1"/>
        </w:rPr>
        <w:t> </w:t>
      </w:r>
    </w:p>
    <w:p w14:paraId="585AAB60" w14:textId="77777777" w:rsidR="0043338C" w:rsidRPr="00D57BAD" w:rsidRDefault="0043338C" w:rsidP="0043338C">
      <w:pPr>
        <w:pStyle w:val="paragraph"/>
        <w:spacing w:before="0" w:beforeAutospacing="0" w:after="0" w:afterAutospacing="0"/>
        <w:jc w:val="both"/>
        <w:textAlignment w:val="baseline"/>
        <w:rPr>
          <w:rFonts w:asciiTheme="minorHAnsi" w:hAnsiTheme="minorHAnsi" w:cstheme="minorHAnsi"/>
          <w:b/>
          <w:bCs/>
        </w:rPr>
      </w:pPr>
      <w:r w:rsidRPr="00D57BAD">
        <w:rPr>
          <w:rStyle w:val="eop"/>
          <w:rFonts w:asciiTheme="minorHAnsi" w:hAnsiTheme="minorHAnsi" w:cstheme="minorHAnsi"/>
          <w:b/>
          <w:bCs/>
        </w:rPr>
        <w:t> </w:t>
      </w:r>
    </w:p>
    <w:p w14:paraId="296D5C8A" w14:textId="77777777" w:rsidR="0043338C" w:rsidRDefault="0043338C" w:rsidP="0043338C">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0678316A" w14:textId="77777777" w:rsidR="00891161" w:rsidRPr="004737E6" w:rsidRDefault="00891161" w:rsidP="004737E6">
      <w:pPr>
        <w:rPr>
          <w:rFonts w:asciiTheme="minorHAnsi" w:hAnsiTheme="minorHAnsi" w:cstheme="minorHAnsi"/>
        </w:rPr>
      </w:pPr>
    </w:p>
    <w:p w14:paraId="4B9EBB60" w14:textId="60F16B81" w:rsidR="00572E72" w:rsidRDefault="7FE23E71" w:rsidP="71D3C07A">
      <w:pPr>
        <w:pStyle w:val="Heading1"/>
      </w:pPr>
      <w:r>
        <w:lastRenderedPageBreak/>
        <w:t>3. Distinctive Features</w:t>
      </w:r>
    </w:p>
    <w:p w14:paraId="10B18112" w14:textId="2E2A3715" w:rsidR="00891161" w:rsidRPr="00D57BAD" w:rsidRDefault="586DE93A" w:rsidP="71D3C07A">
      <w:pPr>
        <w:rPr>
          <w:rFonts w:asciiTheme="minorHAnsi" w:hAnsiTheme="minorHAnsi" w:cstheme="minorBidi"/>
        </w:rPr>
      </w:pPr>
      <w:r w:rsidRPr="71D3C07A">
        <w:rPr>
          <w:rFonts w:asciiTheme="minorHAnsi" w:hAnsiTheme="minorHAnsi" w:cstheme="minorBidi"/>
        </w:rPr>
        <w:t>The MSc Psychology</w:t>
      </w:r>
      <w:r w:rsidR="4687A48A" w:rsidRPr="71D3C07A">
        <w:rPr>
          <w:rFonts w:asciiTheme="minorHAnsi" w:hAnsiTheme="minorHAnsi" w:cstheme="minorBidi"/>
        </w:rPr>
        <w:t xml:space="preserve"> (c</w:t>
      </w:r>
      <w:r w:rsidR="500D08F7" w:rsidRPr="71D3C07A">
        <w:rPr>
          <w:rFonts w:asciiTheme="minorHAnsi" w:hAnsiTheme="minorHAnsi" w:cstheme="minorBidi"/>
        </w:rPr>
        <w:t>onversion)</w:t>
      </w:r>
      <w:r w:rsidRPr="71D3C07A">
        <w:rPr>
          <w:rFonts w:asciiTheme="minorHAnsi" w:hAnsiTheme="minorHAnsi" w:cstheme="minorBidi"/>
        </w:rPr>
        <w:t xml:space="preserve"> programme </w:t>
      </w:r>
      <w:r w:rsidR="37D302AE" w:rsidRPr="71D3C07A">
        <w:rPr>
          <w:rFonts w:asciiTheme="minorHAnsi" w:hAnsiTheme="minorHAnsi" w:cstheme="minorBidi"/>
        </w:rPr>
        <w:t xml:space="preserve">is designed for individuals who have not previously studied psychology and have curiosity in the subject. </w:t>
      </w:r>
      <w:r w:rsidR="22241407" w:rsidRPr="71D3C07A">
        <w:rPr>
          <w:rFonts w:asciiTheme="minorHAnsi" w:hAnsiTheme="minorHAnsi" w:cstheme="minorBidi"/>
        </w:rPr>
        <w:t>The breadth of content and the focus on application of theory to working with people, provides those who are seeking GBC</w:t>
      </w:r>
      <w:r w:rsidR="4D4C1F3E" w:rsidRPr="71D3C07A">
        <w:rPr>
          <w:rFonts w:asciiTheme="minorHAnsi" w:hAnsiTheme="minorHAnsi" w:cstheme="minorBidi"/>
        </w:rPr>
        <w:t xml:space="preserve"> with</w:t>
      </w:r>
      <w:r w:rsidR="22241407" w:rsidRPr="71D3C07A">
        <w:rPr>
          <w:rFonts w:asciiTheme="minorHAnsi" w:hAnsiTheme="minorHAnsi" w:cstheme="minorBidi"/>
        </w:rPr>
        <w:t xml:space="preserve"> </w:t>
      </w:r>
      <w:r w:rsidR="05E4345F" w:rsidRPr="71D3C07A">
        <w:rPr>
          <w:rFonts w:asciiTheme="minorHAnsi" w:hAnsiTheme="minorHAnsi" w:cstheme="minorBidi"/>
        </w:rPr>
        <w:t>a strong foundation of psychological knowledge prior to comme</w:t>
      </w:r>
      <w:r w:rsidR="6C6CC0C8" w:rsidRPr="71D3C07A">
        <w:rPr>
          <w:rFonts w:asciiTheme="minorHAnsi" w:hAnsiTheme="minorHAnsi" w:cstheme="minorBidi"/>
        </w:rPr>
        <w:t xml:space="preserve">ncing psychological professional training, and those who are seeking to expand their theoretical foundations </w:t>
      </w:r>
      <w:r w:rsidR="0270EC3C" w:rsidRPr="71D3C07A">
        <w:rPr>
          <w:rFonts w:asciiTheme="minorHAnsi" w:hAnsiTheme="minorHAnsi" w:cstheme="minorBidi"/>
        </w:rPr>
        <w:t>a depth of knowledge and ability to apply content to their chosen field.</w:t>
      </w:r>
    </w:p>
    <w:p w14:paraId="0C8D7532" w14:textId="77AB642D" w:rsidR="3F8392FF" w:rsidRDefault="3F8392FF" w:rsidP="3F8392FF"/>
    <w:p w14:paraId="78B4AC2D" w14:textId="6864D5D4" w:rsidR="3F8392FF" w:rsidRDefault="3F8392FF" w:rsidP="29DFCA0E">
      <w:pPr>
        <w:rPr>
          <w:rFonts w:asciiTheme="minorHAnsi" w:hAnsiTheme="minorHAnsi" w:cstheme="minorBidi"/>
          <w:highlight w:val="yellow"/>
        </w:rPr>
      </w:pPr>
      <w:r w:rsidRPr="29DFCA0E">
        <w:rPr>
          <w:rFonts w:asciiTheme="minorHAnsi" w:hAnsiTheme="minorHAnsi" w:cstheme="minorBidi"/>
          <w:highlight w:val="yellow"/>
        </w:rPr>
        <w:t xml:space="preserve">The Programme has 2 routes: fulltime and part time. The fulltime route is designed to enable students to embed themselves in the study of psychology, blending on campus teaching and learning with directed and independent study. Whilst the part-time route is designed to enable students to continue work alongside study, with a fixed timetable, of 1 day per week on campus, and flexible directed study, students are </w:t>
      </w:r>
      <w:proofErr w:type="gramStart"/>
      <w:r w:rsidRPr="29DFCA0E">
        <w:rPr>
          <w:rFonts w:asciiTheme="minorHAnsi" w:hAnsiTheme="minorHAnsi" w:cstheme="minorBidi"/>
          <w:highlight w:val="yellow"/>
        </w:rPr>
        <w:t>in a position</w:t>
      </w:r>
      <w:proofErr w:type="gramEnd"/>
      <w:r w:rsidRPr="29DFCA0E">
        <w:rPr>
          <w:rFonts w:asciiTheme="minorHAnsi" w:hAnsiTheme="minorHAnsi" w:cstheme="minorBidi"/>
          <w:highlight w:val="yellow"/>
        </w:rPr>
        <w:t xml:space="preserve"> to maintain or gain employment throughout their 2 years on the part time route.</w:t>
      </w:r>
    </w:p>
    <w:p w14:paraId="42039B45" w14:textId="1A516EFC" w:rsidR="00572E72" w:rsidRPr="00D57BAD" w:rsidRDefault="00572E72" w:rsidP="29DFCA0E">
      <w:pPr>
        <w:rPr>
          <w:rFonts w:asciiTheme="minorHAnsi" w:hAnsiTheme="minorHAnsi" w:cstheme="minorBidi"/>
        </w:rPr>
      </w:pPr>
    </w:p>
    <w:p w14:paraId="5C8000CF" w14:textId="77777777" w:rsidR="00572E72" w:rsidRPr="00D57BAD" w:rsidRDefault="00572E72" w:rsidP="00572E72">
      <w:pPr>
        <w:pStyle w:val="paragraph"/>
        <w:spacing w:before="0" w:beforeAutospacing="0" w:after="0" w:afterAutospacing="0"/>
        <w:jc w:val="both"/>
        <w:textAlignment w:val="baseline"/>
        <w:rPr>
          <w:rFonts w:asciiTheme="minorHAnsi" w:hAnsiTheme="minorHAnsi" w:cstheme="minorHAnsi"/>
          <w:sz w:val="18"/>
          <w:szCs w:val="18"/>
        </w:rPr>
      </w:pPr>
      <w:r w:rsidRPr="00D57BAD">
        <w:rPr>
          <w:rStyle w:val="normaltextrun"/>
          <w:rFonts w:asciiTheme="minorHAnsi" w:hAnsiTheme="minorHAnsi" w:cstheme="minorHAnsi"/>
        </w:rPr>
        <w:t xml:space="preserve">Additionally, the subject area of psychology has 5 key distinctive features which reflect the Marjon values and the mission of the subject area.  These distinction features </w:t>
      </w:r>
      <w:proofErr w:type="gramStart"/>
      <w:r w:rsidRPr="00D57BAD">
        <w:rPr>
          <w:rStyle w:val="normaltextrun"/>
          <w:rFonts w:asciiTheme="minorHAnsi" w:hAnsiTheme="minorHAnsi" w:cstheme="minorHAnsi"/>
        </w:rPr>
        <w:t>are:</w:t>
      </w:r>
      <w:proofErr w:type="gramEnd"/>
      <w:r w:rsidRPr="00D57BAD">
        <w:rPr>
          <w:rStyle w:val="normaltextrun"/>
          <w:rFonts w:asciiTheme="minorHAnsi" w:hAnsiTheme="minorHAnsi" w:cstheme="minorHAnsi"/>
        </w:rPr>
        <w:t>  leadership, enhancement programme, being critical, inclusive &amp; authentic assessment, and blended learning.</w:t>
      </w:r>
      <w:r w:rsidRPr="00D57BAD">
        <w:rPr>
          <w:rStyle w:val="eop"/>
          <w:rFonts w:asciiTheme="minorHAnsi" w:hAnsiTheme="minorHAnsi" w:cstheme="minorHAnsi"/>
        </w:rPr>
        <w:t> </w:t>
      </w:r>
    </w:p>
    <w:p w14:paraId="35ABE183" w14:textId="77777777" w:rsidR="00572E72" w:rsidRPr="00D57BAD" w:rsidRDefault="00572E72" w:rsidP="00572E72">
      <w:pPr>
        <w:pStyle w:val="paragraph"/>
        <w:spacing w:before="0" w:beforeAutospacing="0" w:after="0" w:afterAutospacing="0"/>
        <w:jc w:val="both"/>
        <w:textAlignment w:val="baseline"/>
        <w:rPr>
          <w:rFonts w:asciiTheme="minorHAnsi" w:hAnsiTheme="minorHAnsi" w:cstheme="minorHAnsi"/>
          <w:sz w:val="18"/>
          <w:szCs w:val="18"/>
        </w:rPr>
      </w:pPr>
      <w:r w:rsidRPr="00D57BAD">
        <w:rPr>
          <w:rStyle w:val="eop"/>
          <w:rFonts w:asciiTheme="minorHAnsi" w:hAnsiTheme="minorHAnsi" w:cstheme="minorHAnsi"/>
        </w:rPr>
        <w:t> </w:t>
      </w:r>
    </w:p>
    <w:p w14:paraId="1DF7300A" w14:textId="77777777" w:rsidR="00572E72" w:rsidRPr="00D57BAD" w:rsidRDefault="00572E72" w:rsidP="00572E72">
      <w:pPr>
        <w:rPr>
          <w:rFonts w:asciiTheme="minorHAnsi" w:hAnsiTheme="minorHAnsi" w:cstheme="minorHAnsi"/>
        </w:rPr>
      </w:pPr>
      <w:r w:rsidRPr="00D57BAD">
        <w:rPr>
          <w:rFonts w:asciiTheme="minorHAnsi" w:hAnsiTheme="minorHAnsi" w:cstheme="minorHAnsi"/>
        </w:rPr>
        <w:t>Leadership </w:t>
      </w:r>
    </w:p>
    <w:p w14:paraId="2EFAB41E" w14:textId="5EE32DEF" w:rsidR="00572E72" w:rsidRPr="00D57BAD" w:rsidRDefault="00572E72" w:rsidP="29DFCA0E">
      <w:pPr>
        <w:rPr>
          <w:rFonts w:asciiTheme="minorHAnsi" w:hAnsiTheme="minorHAnsi" w:cstheme="minorBidi"/>
        </w:rPr>
      </w:pPr>
      <w:r w:rsidRPr="29DFCA0E">
        <w:rPr>
          <w:rFonts w:asciiTheme="minorHAnsi" w:hAnsiTheme="minorHAnsi" w:cstheme="minorBidi"/>
        </w:rPr>
        <w:t xml:space="preserve">Leadership, both formal and informal, is embedded throughout the programme. From the outset students are supported in understanding leadership, its impact and value and how they position themselves as leaders. Our students are the leaders of the future, and therefore the staff team supports the students in interrogating leadership values, </w:t>
      </w:r>
      <w:r w:rsidR="665F163A" w:rsidRPr="29DFCA0E">
        <w:rPr>
          <w:rFonts w:asciiTheme="minorHAnsi" w:hAnsiTheme="minorHAnsi" w:cstheme="minorBidi"/>
        </w:rPr>
        <w:t>principles,</w:t>
      </w:r>
      <w:r w:rsidRPr="29DFCA0E">
        <w:rPr>
          <w:rFonts w:asciiTheme="minorHAnsi" w:hAnsiTheme="minorHAnsi" w:cstheme="minorBidi"/>
        </w:rPr>
        <w:t xml:space="preserve"> and practice, to create change, to work for social justice and to commit towards a more sustainable future. </w:t>
      </w:r>
    </w:p>
    <w:p w14:paraId="62DCBD7C" w14:textId="77777777" w:rsidR="00572E72" w:rsidRPr="00D57BAD" w:rsidRDefault="00572E72" w:rsidP="00572E72">
      <w:pPr>
        <w:rPr>
          <w:rFonts w:asciiTheme="minorHAnsi" w:hAnsiTheme="minorHAnsi" w:cstheme="minorHAnsi"/>
        </w:rPr>
      </w:pPr>
      <w:r w:rsidRPr="00D57BAD">
        <w:rPr>
          <w:rFonts w:asciiTheme="minorHAnsi" w:hAnsiTheme="minorHAnsi" w:cstheme="minorHAnsi"/>
        </w:rPr>
        <w:t> </w:t>
      </w:r>
    </w:p>
    <w:p w14:paraId="495E2F0A" w14:textId="77777777" w:rsidR="00572E72" w:rsidRPr="00D57BAD" w:rsidRDefault="00572E72" w:rsidP="00572E72">
      <w:pPr>
        <w:rPr>
          <w:rFonts w:asciiTheme="minorHAnsi" w:hAnsiTheme="minorHAnsi" w:cstheme="minorHAnsi"/>
        </w:rPr>
      </w:pPr>
      <w:r w:rsidRPr="00A62401">
        <w:rPr>
          <w:rFonts w:asciiTheme="minorHAnsi" w:hAnsiTheme="minorHAnsi" w:cstheme="minorHAnsi"/>
          <w:highlight w:val="yellow"/>
        </w:rPr>
        <w:t>Enhancement programme</w:t>
      </w:r>
      <w:r w:rsidRPr="00D57BAD">
        <w:rPr>
          <w:rFonts w:asciiTheme="minorHAnsi" w:hAnsiTheme="minorHAnsi" w:cstheme="minorHAnsi"/>
        </w:rPr>
        <w:t> </w:t>
      </w:r>
    </w:p>
    <w:p w14:paraId="3D3F692D" w14:textId="77777777" w:rsidR="00572E72" w:rsidRPr="00D57BAD" w:rsidRDefault="00572E72" w:rsidP="00572E72">
      <w:pPr>
        <w:rPr>
          <w:rFonts w:asciiTheme="minorHAnsi" w:hAnsiTheme="minorHAnsi" w:cstheme="minorHAnsi"/>
        </w:rPr>
      </w:pPr>
      <w:r w:rsidRPr="00D57BAD">
        <w:rPr>
          <w:rFonts w:asciiTheme="minorHAnsi" w:hAnsiTheme="minorHAnsi" w:cstheme="minorHAnsi"/>
        </w:rPr>
        <w:t>Alongside the core modules, the psychology students from all years and programmes are timetabled together to attend the ‘psychology enhancement programme’ this programme is a series of talks from the PMU employability and careers team, research active staff, external practitioners, PhD students and others. The programme is designed to provide context for the psychological theories studied on the programme, inspire careers and further study and to create a community of practice around the programme. </w:t>
      </w:r>
    </w:p>
    <w:p w14:paraId="44B2B552" w14:textId="77777777" w:rsidR="00572E72" w:rsidRPr="00D57BAD" w:rsidRDefault="00572E72" w:rsidP="00572E72">
      <w:pPr>
        <w:rPr>
          <w:rFonts w:asciiTheme="minorHAnsi" w:hAnsiTheme="minorHAnsi" w:cstheme="minorHAnsi"/>
        </w:rPr>
      </w:pPr>
      <w:r w:rsidRPr="00D57BAD">
        <w:rPr>
          <w:rFonts w:asciiTheme="minorHAnsi" w:hAnsiTheme="minorHAnsi" w:cstheme="minorHAnsi"/>
        </w:rPr>
        <w:t> </w:t>
      </w:r>
    </w:p>
    <w:p w14:paraId="16E2D9B1" w14:textId="77777777" w:rsidR="00572E72" w:rsidRPr="00D57BAD" w:rsidRDefault="00572E72" w:rsidP="00572E72">
      <w:pPr>
        <w:rPr>
          <w:rFonts w:asciiTheme="minorHAnsi" w:hAnsiTheme="minorHAnsi" w:cstheme="minorHAnsi"/>
        </w:rPr>
      </w:pPr>
      <w:r w:rsidRPr="00D57BAD">
        <w:rPr>
          <w:rFonts w:asciiTheme="minorHAnsi" w:hAnsiTheme="minorHAnsi" w:cstheme="minorHAnsi"/>
        </w:rPr>
        <w:t>Being critical </w:t>
      </w:r>
    </w:p>
    <w:p w14:paraId="17C6190B" w14:textId="16A1EB33" w:rsidR="00572E72" w:rsidRPr="00D57BAD" w:rsidRDefault="00572E72" w:rsidP="29DFCA0E">
      <w:pPr>
        <w:rPr>
          <w:rFonts w:asciiTheme="minorHAnsi" w:hAnsiTheme="minorHAnsi" w:cstheme="minorBidi"/>
        </w:rPr>
      </w:pPr>
      <w:r w:rsidRPr="29DFCA0E">
        <w:rPr>
          <w:rFonts w:asciiTheme="minorHAnsi" w:hAnsiTheme="minorHAnsi" w:cstheme="minorBidi"/>
        </w:rPr>
        <w:t xml:space="preserve">The psychology programmes encourage students to think critically about their world and the social construction of knowledge/information; to understand the historical and political, as well as the cultural, </w:t>
      </w:r>
      <w:r w:rsidR="4BE78575" w:rsidRPr="29DFCA0E">
        <w:rPr>
          <w:rFonts w:asciiTheme="minorHAnsi" w:hAnsiTheme="minorHAnsi" w:cstheme="minorBidi"/>
        </w:rPr>
        <w:t>relational,</w:t>
      </w:r>
      <w:r w:rsidRPr="29DFCA0E">
        <w:rPr>
          <w:rFonts w:asciiTheme="minorHAnsi" w:hAnsiTheme="minorHAnsi" w:cstheme="minorBidi"/>
        </w:rPr>
        <w:t xml:space="preserve"> and personal aspects of information. The programme provides opportunities for the exploration of inclusivity and diversity; to recognise disempowerment of individuals; finding spaces for marginalised individuals to have a voice; and to introduce multiple voices and perspectives into research and discussion.  </w:t>
      </w:r>
    </w:p>
    <w:p w14:paraId="25BB8840" w14:textId="77777777" w:rsidR="00572E72" w:rsidRPr="00D57BAD" w:rsidRDefault="00572E72" w:rsidP="00572E72">
      <w:pPr>
        <w:rPr>
          <w:rFonts w:asciiTheme="minorHAnsi" w:hAnsiTheme="minorHAnsi" w:cstheme="minorHAnsi"/>
        </w:rPr>
      </w:pPr>
      <w:r w:rsidRPr="00D57BAD">
        <w:rPr>
          <w:rFonts w:asciiTheme="minorHAnsi" w:hAnsiTheme="minorHAnsi" w:cstheme="minorHAnsi"/>
        </w:rPr>
        <w:t> </w:t>
      </w:r>
    </w:p>
    <w:p w14:paraId="2666BD25" w14:textId="77777777" w:rsidR="00572E72" w:rsidRPr="00D57BAD" w:rsidRDefault="00572E72" w:rsidP="00572E72">
      <w:pPr>
        <w:rPr>
          <w:rFonts w:asciiTheme="minorHAnsi" w:hAnsiTheme="minorHAnsi" w:cstheme="minorHAnsi"/>
        </w:rPr>
      </w:pPr>
      <w:r w:rsidRPr="00D57BAD">
        <w:rPr>
          <w:rFonts w:asciiTheme="minorHAnsi" w:hAnsiTheme="minorHAnsi" w:cstheme="minorHAnsi"/>
        </w:rPr>
        <w:t>Inclusive and authentic assessments,  </w:t>
      </w:r>
    </w:p>
    <w:p w14:paraId="4E72E944" w14:textId="77777777" w:rsidR="00572E72" w:rsidRPr="00D57BAD" w:rsidRDefault="6289E32A" w:rsidP="00572E72">
      <w:pPr>
        <w:rPr>
          <w:rFonts w:asciiTheme="minorHAnsi" w:hAnsiTheme="minorHAnsi" w:cstheme="minorHAnsi"/>
          <w:sz w:val="18"/>
          <w:szCs w:val="18"/>
        </w:rPr>
      </w:pPr>
      <w:r w:rsidRPr="71D3C07A">
        <w:rPr>
          <w:rFonts w:asciiTheme="minorHAnsi" w:hAnsiTheme="minorHAnsi" w:cstheme="minorBidi"/>
        </w:rPr>
        <w:t xml:space="preserve">Inclusive assessments which can be completed by all individuals.  The assessment diet is varied, to enable students to shine and excel, gain confidence in their abilities and assessment feedback </w:t>
      </w:r>
      <w:r w:rsidRPr="71D3C07A">
        <w:rPr>
          <w:rStyle w:val="normaltextrun"/>
          <w:rFonts w:asciiTheme="minorHAnsi" w:hAnsiTheme="minorHAnsi" w:cstheme="minorBidi"/>
          <w:color w:val="000000" w:themeColor="text1"/>
        </w:rPr>
        <w:t xml:space="preserve">which focusses on strengths and areas to build. Working with the students, we introduce and discuss assessments so that all students can participate, for example presentations can be delivered live or recorded. In coursework, students can work with staff to provide additional </w:t>
      </w:r>
      <w:r w:rsidRPr="71D3C07A">
        <w:rPr>
          <w:rStyle w:val="normaltextrun"/>
          <w:rFonts w:asciiTheme="minorHAnsi" w:hAnsiTheme="minorHAnsi" w:cstheme="minorBidi"/>
          <w:color w:val="000000" w:themeColor="text1"/>
        </w:rPr>
        <w:lastRenderedPageBreak/>
        <w:t>structure to their work. This approach to inclusivity has been heralded by the PMU Student Support team as good practice.</w:t>
      </w:r>
      <w:r w:rsidRPr="71D3C07A">
        <w:rPr>
          <w:rStyle w:val="eop"/>
          <w:rFonts w:asciiTheme="minorHAnsi" w:hAnsiTheme="minorHAnsi" w:cstheme="minorBidi"/>
          <w:color w:val="000000" w:themeColor="text1"/>
        </w:rPr>
        <w:t> </w:t>
      </w:r>
    </w:p>
    <w:p w14:paraId="611B7296" w14:textId="574F3601" w:rsidR="71D3C07A" w:rsidRDefault="71D3C07A" w:rsidP="71D3C07A">
      <w:pPr>
        <w:rPr>
          <w:rStyle w:val="eop"/>
          <w:rFonts w:asciiTheme="minorHAnsi" w:hAnsiTheme="minorHAnsi" w:cstheme="minorBidi"/>
          <w:color w:val="000000" w:themeColor="text1"/>
        </w:rPr>
      </w:pPr>
    </w:p>
    <w:p w14:paraId="296BB1B7" w14:textId="017853A6" w:rsidR="00572E72" w:rsidRPr="00D57BAD" w:rsidRDefault="00572E72" w:rsidP="29DFCA0E">
      <w:pPr>
        <w:pStyle w:val="paragraph"/>
        <w:spacing w:before="0" w:beforeAutospacing="0" w:after="0" w:afterAutospacing="0"/>
        <w:jc w:val="both"/>
        <w:textAlignment w:val="baseline"/>
        <w:rPr>
          <w:rFonts w:asciiTheme="minorHAnsi" w:hAnsiTheme="minorHAnsi" w:cstheme="minorBidi"/>
          <w:sz w:val="18"/>
          <w:szCs w:val="18"/>
        </w:rPr>
      </w:pPr>
      <w:r w:rsidRPr="29DFCA0E">
        <w:rPr>
          <w:rStyle w:val="normaltextrun"/>
          <w:rFonts w:asciiTheme="minorHAnsi" w:hAnsiTheme="minorHAnsi" w:cstheme="minorBidi"/>
          <w:color w:val="000000" w:themeColor="text1"/>
        </w:rPr>
        <w:t xml:space="preserve">Authentic assessments are defined as assessments which are meaningful, </w:t>
      </w:r>
      <w:r w:rsidR="0825BBB7" w:rsidRPr="29DFCA0E">
        <w:rPr>
          <w:rStyle w:val="normaltextrun"/>
          <w:rFonts w:asciiTheme="minorHAnsi" w:hAnsiTheme="minorHAnsi" w:cstheme="minorBidi"/>
          <w:color w:val="000000" w:themeColor="text1"/>
        </w:rPr>
        <w:t>worthwhile,</w:t>
      </w:r>
      <w:r w:rsidRPr="29DFCA0E">
        <w:rPr>
          <w:rStyle w:val="normaltextrun"/>
          <w:rFonts w:asciiTheme="minorHAnsi" w:hAnsiTheme="minorHAnsi" w:cstheme="minorBidi"/>
          <w:color w:val="000000" w:themeColor="text1"/>
        </w:rPr>
        <w:t xml:space="preserve"> and significant. They are assessments which enable students to demonstrate knowledge and understanding and develop/demonstrate skills for the modern workplace. For example, targeting different audiences for information, such as the production of a webpage or the creation of </w:t>
      </w:r>
      <w:r w:rsidR="00AA248E" w:rsidRPr="29DFCA0E">
        <w:rPr>
          <w:rStyle w:val="normaltextrun"/>
          <w:rFonts w:asciiTheme="minorHAnsi" w:hAnsiTheme="minorHAnsi" w:cstheme="minorBidi"/>
          <w:color w:val="000000" w:themeColor="text1"/>
        </w:rPr>
        <w:t xml:space="preserve">a cognitive assessment. </w:t>
      </w:r>
    </w:p>
    <w:p w14:paraId="238D956B" w14:textId="77777777" w:rsidR="00572E72" w:rsidRPr="00D57BAD" w:rsidRDefault="00572E72" w:rsidP="00572E72">
      <w:pPr>
        <w:pStyle w:val="paragraph"/>
        <w:spacing w:before="0" w:beforeAutospacing="0" w:after="0" w:afterAutospacing="0"/>
        <w:jc w:val="both"/>
        <w:textAlignment w:val="baseline"/>
        <w:rPr>
          <w:rFonts w:asciiTheme="minorHAnsi" w:hAnsiTheme="minorHAnsi" w:cstheme="minorHAnsi"/>
          <w:sz w:val="18"/>
          <w:szCs w:val="18"/>
        </w:rPr>
      </w:pPr>
      <w:r w:rsidRPr="00D57BAD">
        <w:rPr>
          <w:rStyle w:val="eop"/>
          <w:rFonts w:asciiTheme="minorHAnsi" w:hAnsiTheme="minorHAnsi" w:cstheme="minorHAnsi"/>
        </w:rPr>
        <w:t> </w:t>
      </w:r>
    </w:p>
    <w:p w14:paraId="09A9FED8" w14:textId="77777777" w:rsidR="00572E72" w:rsidRPr="00D57BAD" w:rsidRDefault="00572E72" w:rsidP="00572E72">
      <w:pPr>
        <w:pStyle w:val="paragraph"/>
        <w:spacing w:before="0" w:beforeAutospacing="0" w:after="0" w:afterAutospacing="0"/>
        <w:ind w:left="345" w:hanging="345"/>
        <w:jc w:val="both"/>
        <w:textAlignment w:val="baseline"/>
        <w:rPr>
          <w:rFonts w:asciiTheme="minorHAnsi" w:hAnsiTheme="minorHAnsi" w:cstheme="minorHAnsi"/>
          <w:sz w:val="18"/>
          <w:szCs w:val="18"/>
        </w:rPr>
      </w:pPr>
      <w:r w:rsidRPr="00D57BAD">
        <w:rPr>
          <w:rStyle w:val="normaltextrun"/>
          <w:rFonts w:asciiTheme="minorHAnsi" w:hAnsiTheme="minorHAnsi" w:cstheme="minorHAnsi"/>
        </w:rPr>
        <w:t>Blended learning</w:t>
      </w:r>
      <w:r w:rsidRPr="00D57BAD">
        <w:rPr>
          <w:rStyle w:val="eop"/>
          <w:rFonts w:asciiTheme="minorHAnsi" w:hAnsiTheme="minorHAnsi" w:cstheme="minorHAnsi"/>
        </w:rPr>
        <w:t> </w:t>
      </w:r>
    </w:p>
    <w:p w14:paraId="59A25732" w14:textId="658E82AD" w:rsidR="00572E72" w:rsidRPr="00D57BAD" w:rsidRDefault="6289E32A" w:rsidP="71D3C07A">
      <w:pPr>
        <w:pStyle w:val="paragraph"/>
        <w:spacing w:before="0" w:beforeAutospacing="0" w:after="0" w:afterAutospacing="0"/>
        <w:jc w:val="both"/>
        <w:textAlignment w:val="baseline"/>
        <w:rPr>
          <w:rFonts w:asciiTheme="minorHAnsi" w:hAnsiTheme="minorHAnsi" w:cstheme="minorBidi"/>
          <w:sz w:val="18"/>
          <w:szCs w:val="18"/>
        </w:rPr>
      </w:pPr>
      <w:r w:rsidRPr="29DFCA0E">
        <w:rPr>
          <w:rStyle w:val="normaltextrun"/>
          <w:rFonts w:asciiTheme="minorHAnsi" w:hAnsiTheme="minorHAnsi" w:cstheme="minorBidi"/>
        </w:rPr>
        <w:t xml:space="preserve">A blended learning pedagogy underpins the programme. This approach supports our inclusive assessment approach, as it enables all students to participate. Students participate in located and connected learning and teaching activities. Which are either synchronous or asynchronous.  For example, </w:t>
      </w:r>
      <w:r w:rsidR="7363FFA7" w:rsidRPr="29DFCA0E">
        <w:rPr>
          <w:rStyle w:val="normaltextrun"/>
          <w:rFonts w:asciiTheme="minorHAnsi" w:hAnsiTheme="minorHAnsi" w:cstheme="minorBidi"/>
        </w:rPr>
        <w:t xml:space="preserve">in some </w:t>
      </w:r>
      <w:proofErr w:type="gramStart"/>
      <w:r w:rsidR="7363FFA7" w:rsidRPr="29DFCA0E">
        <w:rPr>
          <w:rStyle w:val="normaltextrun"/>
          <w:rFonts w:asciiTheme="minorHAnsi" w:hAnsiTheme="minorHAnsi" w:cstheme="minorBidi"/>
        </w:rPr>
        <w:t>modules</w:t>
      </w:r>
      <w:proofErr w:type="gramEnd"/>
      <w:r w:rsidR="7363FFA7" w:rsidRPr="29DFCA0E">
        <w:rPr>
          <w:rStyle w:val="normaltextrun"/>
          <w:rFonts w:asciiTheme="minorHAnsi" w:hAnsiTheme="minorHAnsi" w:cstheme="minorBidi"/>
        </w:rPr>
        <w:t xml:space="preserve"> </w:t>
      </w:r>
      <w:r w:rsidRPr="29DFCA0E">
        <w:rPr>
          <w:rStyle w:val="normaltextrun"/>
          <w:rFonts w:asciiTheme="minorHAnsi" w:hAnsiTheme="minorHAnsi" w:cstheme="minorBidi"/>
        </w:rPr>
        <w:t xml:space="preserve">lectures are pre-recorded, to enable students to connect and learn asynchronously. This pre-recording also enables students to pause, listen and rewind core content. Located sessions focus on discussion, critical </w:t>
      </w:r>
      <w:r w:rsidR="6B999E14" w:rsidRPr="29DFCA0E">
        <w:rPr>
          <w:rStyle w:val="normaltextrun"/>
          <w:rFonts w:asciiTheme="minorHAnsi" w:hAnsiTheme="minorHAnsi" w:cstheme="minorBidi"/>
        </w:rPr>
        <w:t>engagement,</w:t>
      </w:r>
      <w:r w:rsidRPr="29DFCA0E">
        <w:rPr>
          <w:rStyle w:val="normaltextrun"/>
          <w:rFonts w:asciiTheme="minorHAnsi" w:hAnsiTheme="minorHAnsi" w:cstheme="minorBidi"/>
        </w:rPr>
        <w:t xml:space="preserve"> and skill development, enabling students to utilise the community of practice around the programme, learn from each other and from staff/professionals. </w:t>
      </w:r>
      <w:r w:rsidRPr="29DFCA0E">
        <w:rPr>
          <w:rStyle w:val="eop"/>
          <w:rFonts w:asciiTheme="minorHAnsi" w:hAnsiTheme="minorHAnsi" w:cstheme="minorBidi"/>
        </w:rPr>
        <w:t> </w:t>
      </w:r>
    </w:p>
    <w:p w14:paraId="3432B61C" w14:textId="1E8A42D3" w:rsidR="71D3C07A" w:rsidRDefault="71D3C07A" w:rsidP="71D3C07A">
      <w:pPr>
        <w:pStyle w:val="paragraph"/>
        <w:spacing w:before="0" w:beforeAutospacing="0" w:after="0" w:afterAutospacing="0"/>
        <w:jc w:val="both"/>
        <w:rPr>
          <w:rStyle w:val="eop"/>
          <w:rFonts w:asciiTheme="minorHAnsi" w:hAnsiTheme="minorHAnsi" w:cstheme="minorBidi"/>
        </w:rPr>
      </w:pPr>
    </w:p>
    <w:p w14:paraId="43F7F1E1" w14:textId="77777777" w:rsidR="00572E72" w:rsidRPr="00D57BAD" w:rsidRDefault="6289E32A" w:rsidP="00572E72">
      <w:pPr>
        <w:pStyle w:val="paragraph"/>
        <w:spacing w:before="0" w:beforeAutospacing="0" w:after="0" w:afterAutospacing="0"/>
        <w:jc w:val="both"/>
        <w:textAlignment w:val="baseline"/>
        <w:rPr>
          <w:rFonts w:asciiTheme="minorHAnsi" w:hAnsiTheme="minorHAnsi" w:cstheme="minorHAnsi"/>
          <w:sz w:val="18"/>
          <w:szCs w:val="18"/>
        </w:rPr>
      </w:pPr>
      <w:r w:rsidRPr="71D3C07A">
        <w:rPr>
          <w:rStyle w:val="normaltextrun"/>
          <w:rFonts w:asciiTheme="minorHAnsi" w:hAnsiTheme="minorHAnsi" w:cstheme="minorBidi"/>
        </w:rPr>
        <w:t>The blended approach also supports the development of students’ oracy skills, in all 4 domains, from speaking in public arenas, development of academic, professional and technical language and discourse, to abilities in developing argument, discursive structure and skills in listening, responding and audience awareness. </w:t>
      </w:r>
      <w:r w:rsidRPr="71D3C07A">
        <w:rPr>
          <w:rStyle w:val="eop"/>
          <w:rFonts w:asciiTheme="minorHAnsi" w:hAnsiTheme="minorHAnsi" w:cstheme="minorBidi"/>
        </w:rPr>
        <w:t> </w:t>
      </w:r>
    </w:p>
    <w:p w14:paraId="142CD53C" w14:textId="36538ACD" w:rsidR="71D3C07A" w:rsidRDefault="71D3C07A" w:rsidP="71D3C07A">
      <w:pPr>
        <w:pStyle w:val="paragraph"/>
        <w:spacing w:before="0" w:beforeAutospacing="0" w:after="0" w:afterAutospacing="0"/>
        <w:jc w:val="both"/>
        <w:rPr>
          <w:rStyle w:val="eop"/>
          <w:rFonts w:asciiTheme="minorHAnsi" w:hAnsiTheme="minorHAnsi" w:cstheme="minorBidi"/>
        </w:rPr>
      </w:pPr>
    </w:p>
    <w:p w14:paraId="1A0720FA" w14:textId="34F59017" w:rsidR="00572E72" w:rsidRDefault="00572E72" w:rsidP="29DFCA0E">
      <w:pPr>
        <w:pStyle w:val="paragraph"/>
        <w:spacing w:before="0" w:beforeAutospacing="0" w:after="0" w:afterAutospacing="0"/>
        <w:jc w:val="both"/>
        <w:textAlignment w:val="baseline"/>
        <w:rPr>
          <w:rFonts w:ascii="Segoe UI" w:hAnsi="Segoe UI" w:cs="Segoe UI"/>
          <w:sz w:val="18"/>
          <w:szCs w:val="18"/>
        </w:rPr>
      </w:pPr>
      <w:r w:rsidRPr="29DFCA0E">
        <w:rPr>
          <w:rStyle w:val="normaltextrun"/>
          <w:rFonts w:asciiTheme="minorHAnsi" w:hAnsiTheme="minorHAnsi" w:cstheme="minorBidi"/>
          <w:color w:val="000000" w:themeColor="text1"/>
        </w:rPr>
        <w:t xml:space="preserve">The use of blended learning methods supports students in developing their oracy skills, </w:t>
      </w:r>
      <w:r w:rsidRPr="29DFCA0E">
        <w:rPr>
          <w:rStyle w:val="normaltextrun"/>
          <w:rFonts w:asciiTheme="minorHAnsi" w:hAnsiTheme="minorHAnsi" w:cstheme="minorBidi"/>
        </w:rPr>
        <w:t xml:space="preserve">by actively participating in sessions and construction of knowledge within the field </w:t>
      </w:r>
      <w:r w:rsidR="3A0077BD" w:rsidRPr="29DFCA0E">
        <w:rPr>
          <w:rStyle w:val="normaltextrun"/>
          <w:rFonts w:asciiTheme="minorHAnsi" w:hAnsiTheme="minorHAnsi" w:cstheme="minorBidi"/>
        </w:rPr>
        <w:t>of psychology</w:t>
      </w:r>
      <w:r w:rsidRPr="29DFCA0E">
        <w:rPr>
          <w:rStyle w:val="normaltextrun"/>
          <w:rFonts w:asciiTheme="minorHAnsi" w:hAnsiTheme="minorHAnsi" w:cstheme="minorBidi"/>
        </w:rPr>
        <w:t xml:space="preserve">, students </w:t>
      </w:r>
      <w:proofErr w:type="gramStart"/>
      <w:r w:rsidRPr="29DFCA0E">
        <w:rPr>
          <w:rStyle w:val="normaltextrun"/>
          <w:rFonts w:asciiTheme="minorHAnsi" w:hAnsiTheme="minorHAnsi" w:cstheme="minorBidi"/>
        </w:rPr>
        <w:t>are able to</w:t>
      </w:r>
      <w:proofErr w:type="gramEnd"/>
      <w:r w:rsidRPr="29DFCA0E">
        <w:rPr>
          <w:rStyle w:val="normaltextrun"/>
          <w:rFonts w:asciiTheme="minorHAnsi" w:hAnsiTheme="minorHAnsi" w:cstheme="minorBidi"/>
        </w:rPr>
        <w:t xml:space="preserve"> develop skills in all four areas of the oracy skills framework</w:t>
      </w:r>
      <w:r w:rsidRPr="29DFCA0E">
        <w:rPr>
          <w:rStyle w:val="normaltextrun"/>
          <w:rFonts w:ascii="Calibri" w:hAnsi="Calibri" w:cs="Calibri"/>
        </w:rPr>
        <w:t>.</w:t>
      </w:r>
      <w:r w:rsidRPr="29DFCA0E">
        <w:rPr>
          <w:rStyle w:val="eop"/>
          <w:rFonts w:ascii="Calibri" w:hAnsi="Calibri" w:cs="Calibri"/>
        </w:rPr>
        <w:t> </w:t>
      </w:r>
    </w:p>
    <w:p w14:paraId="065BE054" w14:textId="77777777" w:rsidR="00572E72" w:rsidRPr="008508E8" w:rsidRDefault="00572E72" w:rsidP="004737E6"/>
    <w:p w14:paraId="3DEA0C80" w14:textId="0F39C91A" w:rsidR="00516106" w:rsidRDefault="00516106" w:rsidP="00F13E46">
      <w:pPr>
        <w:pStyle w:val="Heading1"/>
      </w:pPr>
      <w:r>
        <w:t>4. Programme Aims</w:t>
      </w:r>
    </w:p>
    <w:p w14:paraId="4F3FEC80" w14:textId="5484B050" w:rsidR="00F61A04" w:rsidRPr="002F48E5" w:rsidRDefault="00F61A04" w:rsidP="00F61A04">
      <w:pPr>
        <w:rPr>
          <w:rFonts w:asciiTheme="minorHAnsi" w:hAnsiTheme="minorHAnsi" w:cstheme="minorHAnsi"/>
          <w:lang w:val="en-US" w:eastAsia="ar-SA"/>
        </w:rPr>
      </w:pPr>
      <w:r w:rsidRPr="002F48E5">
        <w:rPr>
          <w:rFonts w:asciiTheme="minorHAnsi" w:hAnsiTheme="minorHAnsi" w:cstheme="minorHAnsi"/>
          <w:lang w:val="en-US" w:eastAsia="ar-SA"/>
        </w:rPr>
        <w:t>The aims of the programme are to:</w:t>
      </w:r>
    </w:p>
    <w:p w14:paraId="48561837" w14:textId="77777777" w:rsidR="00F61A04" w:rsidRPr="00F61A04" w:rsidRDefault="00F61A04" w:rsidP="00F61A04">
      <w:pPr>
        <w:rPr>
          <w:lang w:val="en-US" w:eastAsia="ar-SA"/>
        </w:rPr>
      </w:pPr>
    </w:p>
    <w:p w14:paraId="0B0AFEEC" w14:textId="77777777" w:rsidR="0015533D" w:rsidRDefault="0015533D" w:rsidP="007A6D68">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rPr>
        <w:t>Foster a supportive environment that encourages self-directed and originality in terms of critical thinking about human behaviour. </w:t>
      </w:r>
      <w:r>
        <w:rPr>
          <w:rStyle w:val="eop"/>
          <w:rFonts w:ascii="Calibri" w:hAnsi="Calibri" w:cs="Calibri"/>
        </w:rPr>
        <w:t> </w:t>
      </w:r>
    </w:p>
    <w:p w14:paraId="3FE24D18" w14:textId="77777777" w:rsidR="0015533D" w:rsidRDefault="0015533D" w:rsidP="007A6D68">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rPr>
        <w:t>Provide opportunities to develop advanced skills in research design, evaluation of evidence and dissemination of research findings </w:t>
      </w:r>
      <w:r>
        <w:rPr>
          <w:rStyle w:val="eop"/>
          <w:rFonts w:ascii="Calibri" w:hAnsi="Calibri" w:cs="Calibri"/>
        </w:rPr>
        <w:t> </w:t>
      </w:r>
    </w:p>
    <w:p w14:paraId="67B475BF" w14:textId="77777777" w:rsidR="0015533D" w:rsidRDefault="0015533D" w:rsidP="007A6D68">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rPr>
        <w:t>Enable students to gain a comprehensive understanding of the role and application of research methodology in understanding the human mind, brain and behaviour. </w:t>
      </w:r>
      <w:r>
        <w:rPr>
          <w:rStyle w:val="eop"/>
          <w:rFonts w:ascii="Calibri" w:hAnsi="Calibri" w:cs="Calibri"/>
        </w:rPr>
        <w:t> </w:t>
      </w:r>
    </w:p>
    <w:p w14:paraId="11160D09" w14:textId="77777777" w:rsidR="0015533D" w:rsidRDefault="0015533D" w:rsidP="007A6D68">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rPr>
        <w:t>Enable students to develop a systematic understanding of knowledge and a critical awareness of current problems and the application of psychological knowledge to understanding these problems and potential solutions.  </w:t>
      </w:r>
      <w:r>
        <w:rPr>
          <w:rStyle w:val="eop"/>
          <w:rFonts w:ascii="Calibri" w:hAnsi="Calibri" w:cs="Calibri"/>
        </w:rPr>
        <w:t> </w:t>
      </w:r>
    </w:p>
    <w:p w14:paraId="15FED449" w14:textId="77777777" w:rsidR="0015533D" w:rsidRDefault="0015533D" w:rsidP="007A6D68">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rPr>
        <w:t>Prepare students to be lifelong learners able to adapt and integrate within the changing global marketplace </w:t>
      </w:r>
      <w:r>
        <w:rPr>
          <w:rStyle w:val="eop"/>
          <w:rFonts w:ascii="Calibri" w:hAnsi="Calibri" w:cs="Calibri"/>
        </w:rPr>
        <w:t> </w:t>
      </w:r>
    </w:p>
    <w:p w14:paraId="6C22A8F8" w14:textId="77777777" w:rsidR="0015533D" w:rsidRDefault="0015533D" w:rsidP="007A6D68">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rPr>
        <w:t xml:space="preserve">Provide the breadth of knowledge and depth of understanding and skills required to meet </w:t>
      </w:r>
      <w:r>
        <w:rPr>
          <w:rStyle w:val="normaltextrun"/>
          <w:rFonts w:ascii="Calibri" w:hAnsi="Calibri" w:cs="Calibri"/>
          <w:color w:val="000000"/>
          <w:shd w:val="clear" w:color="auto" w:fill="FFFFFF"/>
        </w:rPr>
        <w:t>the requirements of the Graduate Basis for Chartered Membership (GBC) of the British Psychological Society (BPS).  </w:t>
      </w:r>
      <w:r>
        <w:rPr>
          <w:rStyle w:val="normaltextrun"/>
          <w:rFonts w:ascii="Calibri" w:hAnsi="Calibri" w:cs="Calibri"/>
          <w:color w:val="000000"/>
        </w:rPr>
        <w:t> </w:t>
      </w:r>
      <w:r>
        <w:rPr>
          <w:rStyle w:val="eop"/>
          <w:rFonts w:ascii="Calibri" w:hAnsi="Calibri" w:cs="Calibri"/>
          <w:color w:val="000000"/>
        </w:rPr>
        <w:t> </w:t>
      </w:r>
    </w:p>
    <w:p w14:paraId="08B911A2" w14:textId="77777777" w:rsidR="0015533D" w:rsidRDefault="0015533D" w:rsidP="007A6D68">
      <w:pPr>
        <w:pStyle w:val="paragraph"/>
        <w:numPr>
          <w:ilvl w:val="0"/>
          <w:numId w:val="11"/>
        </w:numPr>
        <w:spacing w:before="0" w:beforeAutospacing="0" w:after="0" w:afterAutospacing="0"/>
        <w:textAlignment w:val="baseline"/>
        <w:rPr>
          <w:rFonts w:ascii="Calibri" w:hAnsi="Calibri" w:cs="Calibri"/>
        </w:rPr>
      </w:pPr>
      <w:r>
        <w:rPr>
          <w:rStyle w:val="normaltextrun"/>
          <w:rFonts w:ascii="Calibri" w:hAnsi="Calibri" w:cs="Calibri"/>
          <w:color w:val="000000"/>
          <w:shd w:val="clear" w:color="auto" w:fill="FFFFFF"/>
        </w:rPr>
        <w:t>Create a space in which individuals value the intellectual challenge of scientific thinking and discipline analysis of information.</w:t>
      </w:r>
      <w:r>
        <w:rPr>
          <w:rStyle w:val="normaltextrun"/>
          <w:rFonts w:ascii="Calibri" w:hAnsi="Calibri" w:cs="Calibri"/>
          <w:color w:val="000000"/>
        </w:rPr>
        <w:t> </w:t>
      </w:r>
      <w:r>
        <w:rPr>
          <w:rStyle w:val="eop"/>
          <w:rFonts w:ascii="Calibri" w:hAnsi="Calibri" w:cs="Calibri"/>
          <w:color w:val="000000"/>
        </w:rPr>
        <w:t> </w:t>
      </w:r>
    </w:p>
    <w:p w14:paraId="56B58D2A" w14:textId="77777777" w:rsidR="009919FE" w:rsidRDefault="009919FE" w:rsidP="009919FE">
      <w:pPr>
        <w:pStyle w:val="ListParagraph"/>
      </w:pPr>
    </w:p>
    <w:p w14:paraId="35348D13" w14:textId="00E1C4D0" w:rsidR="00516106" w:rsidRPr="00516106" w:rsidRDefault="008253C7" w:rsidP="00F13E46">
      <w:pPr>
        <w:pStyle w:val="Heading1"/>
      </w:pPr>
      <w:r>
        <w:lastRenderedPageBreak/>
        <w:t>5. Programme Learning Outcomes</w:t>
      </w:r>
    </w:p>
    <w:p w14:paraId="326BCB27" w14:textId="77777777" w:rsidR="006614B0" w:rsidRPr="00657267" w:rsidRDefault="006614B0" w:rsidP="00EF602C">
      <w:pPr>
        <w:pStyle w:val="Heading2"/>
      </w:pPr>
      <w:r w:rsidRPr="00657267">
        <w:t xml:space="preserve">Knowledge &amp; understanding: </w:t>
      </w:r>
    </w:p>
    <w:p w14:paraId="6C5D70EE" w14:textId="426B54D6" w:rsidR="006614B0" w:rsidRDefault="006614B0" w:rsidP="00891161">
      <w:pPr>
        <w:widowControl w:val="0"/>
        <w:tabs>
          <w:tab w:val="left" w:pos="709"/>
        </w:tabs>
        <w:autoSpaceDE w:val="0"/>
        <w:autoSpaceDN w:val="0"/>
        <w:adjustRightInd w:val="0"/>
        <w:ind w:left="426"/>
        <w:rPr>
          <w:rFonts w:asciiTheme="minorHAnsi" w:hAnsiTheme="minorHAnsi" w:cstheme="minorHAnsi"/>
        </w:rPr>
      </w:pPr>
      <w:r w:rsidRPr="002F48E5">
        <w:rPr>
          <w:rFonts w:asciiTheme="minorHAnsi" w:hAnsiTheme="minorHAnsi" w:cstheme="minorHAnsi"/>
        </w:rPr>
        <w:t>By the end of this programme students should be able to demonstrate:</w:t>
      </w:r>
    </w:p>
    <w:p w14:paraId="40BEAD2A" w14:textId="77777777" w:rsidR="00B33E64" w:rsidRPr="008B44EC" w:rsidRDefault="00B33E64" w:rsidP="0A280459">
      <w:pPr>
        <w:pStyle w:val="paragraph"/>
        <w:numPr>
          <w:ilvl w:val="0"/>
          <w:numId w:val="12"/>
        </w:numPr>
        <w:spacing w:before="0" w:beforeAutospacing="0" w:after="0" w:afterAutospacing="0"/>
        <w:textAlignment w:val="baseline"/>
        <w:rPr>
          <w:rFonts w:ascii="Calibri" w:hAnsi="Calibri" w:cs="Calibri"/>
          <w:highlight w:val="yellow"/>
        </w:rPr>
      </w:pPr>
      <w:r w:rsidRPr="008B44EC">
        <w:rPr>
          <w:rStyle w:val="normaltextrun"/>
          <w:rFonts w:ascii="Calibri" w:hAnsi="Calibri" w:cs="Calibri"/>
          <w:highlight w:val="yellow"/>
        </w:rPr>
        <w:t xml:space="preserve">A systematic and critical understanding of </w:t>
      </w:r>
      <w:r w:rsidR="63871E6B" w:rsidRPr="008B44EC">
        <w:rPr>
          <w:rStyle w:val="normaltextrun"/>
          <w:rFonts w:ascii="Calibri" w:hAnsi="Calibri" w:cs="Calibri"/>
          <w:highlight w:val="yellow"/>
        </w:rPr>
        <w:t>a range</w:t>
      </w:r>
      <w:r w:rsidRPr="008B44EC">
        <w:rPr>
          <w:rStyle w:val="normaltextrun"/>
          <w:rFonts w:ascii="Calibri" w:hAnsi="Calibri" w:cs="Calibri"/>
          <w:highlight w:val="yellow"/>
        </w:rPr>
        <w:t xml:space="preserve"> of psychological perspectives and theories, </w:t>
      </w:r>
      <w:r w:rsidRPr="008B44EC">
        <w:rPr>
          <w:rStyle w:val="normaltextrun"/>
          <w:rFonts w:ascii="Calibri" w:hAnsi="Calibri" w:cs="Calibri"/>
          <w:highlight w:val="yellow"/>
          <w:shd w:val="clear" w:color="auto" w:fill="FFFF00"/>
        </w:rPr>
        <w:t>with the ability to explain, discuss and challenge current theory. </w:t>
      </w:r>
      <w:r w:rsidRPr="008B44EC">
        <w:rPr>
          <w:rStyle w:val="eop"/>
          <w:rFonts w:ascii="Calibri" w:hAnsi="Calibri" w:cs="Calibri"/>
          <w:highlight w:val="yellow"/>
        </w:rPr>
        <w:t> </w:t>
      </w:r>
    </w:p>
    <w:p w14:paraId="77A6EE9A" w14:textId="162D2EBD" w:rsidR="00B33E64" w:rsidRPr="008B44EC" w:rsidRDefault="00B33E64" w:rsidP="007A6D68">
      <w:pPr>
        <w:pStyle w:val="paragraph"/>
        <w:numPr>
          <w:ilvl w:val="0"/>
          <w:numId w:val="12"/>
        </w:numPr>
        <w:spacing w:before="0" w:beforeAutospacing="0" w:after="0" w:afterAutospacing="0"/>
        <w:textAlignment w:val="baseline"/>
        <w:rPr>
          <w:rStyle w:val="eop"/>
          <w:rFonts w:ascii="Calibri" w:hAnsi="Calibri" w:cs="Calibri"/>
          <w:highlight w:val="yellow"/>
        </w:rPr>
      </w:pPr>
      <w:r w:rsidRPr="008B44EC">
        <w:rPr>
          <w:rStyle w:val="normaltextrun"/>
          <w:rFonts w:ascii="Calibri" w:hAnsi="Calibri" w:cs="Calibri"/>
          <w:highlight w:val="yellow"/>
        </w:rPr>
        <w:t xml:space="preserve">A comprehensive knowledge of the theory </w:t>
      </w:r>
      <w:r w:rsidRPr="008B44EC">
        <w:rPr>
          <w:rStyle w:val="normaltextrun"/>
          <w:rFonts w:ascii="Calibri" w:hAnsi="Calibri" w:cs="Calibri"/>
          <w:highlight w:val="yellow"/>
          <w:shd w:val="clear" w:color="auto" w:fill="FFFF00"/>
        </w:rPr>
        <w:t>behind empirical research, whilst showing advanced skills in its achievement.</w:t>
      </w:r>
      <w:r w:rsidRPr="008B44EC">
        <w:rPr>
          <w:rStyle w:val="eop"/>
          <w:rFonts w:ascii="Calibri" w:hAnsi="Calibri" w:cs="Calibri"/>
          <w:highlight w:val="yellow"/>
        </w:rPr>
        <w:t> </w:t>
      </w:r>
    </w:p>
    <w:p w14:paraId="5411C085" w14:textId="6945A075" w:rsidR="008B44EC" w:rsidRDefault="008B44EC" w:rsidP="007A6D68">
      <w:pPr>
        <w:pStyle w:val="paragraph"/>
        <w:numPr>
          <w:ilvl w:val="0"/>
          <w:numId w:val="12"/>
        </w:numPr>
        <w:spacing w:before="0" w:beforeAutospacing="0" w:after="0" w:afterAutospacing="0"/>
        <w:textAlignment w:val="baseline"/>
        <w:rPr>
          <w:rFonts w:ascii="Calibri" w:hAnsi="Calibri" w:cs="Calibri"/>
        </w:rPr>
      </w:pPr>
      <w:r w:rsidRPr="008B44EC">
        <w:rPr>
          <w:rStyle w:val="eop"/>
          <w:rFonts w:ascii="Calibri" w:hAnsi="Calibri" w:cs="Calibri"/>
          <w:highlight w:val="yellow"/>
        </w:rPr>
        <w:t>A critical and ethical understanding to working with people, with respect for diversity and individual difference.</w:t>
      </w:r>
      <w:r>
        <w:rPr>
          <w:rStyle w:val="eop"/>
          <w:rFonts w:ascii="Calibri" w:hAnsi="Calibri" w:cs="Calibri"/>
        </w:rPr>
        <w:t xml:space="preserve"> </w:t>
      </w:r>
    </w:p>
    <w:p w14:paraId="71388F4E" w14:textId="77777777" w:rsidR="00B41EAD" w:rsidRDefault="00B41EAD" w:rsidP="00891161">
      <w:pPr>
        <w:widowControl w:val="0"/>
        <w:tabs>
          <w:tab w:val="left" w:pos="709"/>
        </w:tabs>
        <w:autoSpaceDE w:val="0"/>
        <w:autoSpaceDN w:val="0"/>
        <w:adjustRightInd w:val="0"/>
        <w:ind w:left="426"/>
      </w:pPr>
    </w:p>
    <w:p w14:paraId="7D886343" w14:textId="77777777" w:rsidR="00891161" w:rsidRPr="00EF602C" w:rsidRDefault="00891161" w:rsidP="00EF602C">
      <w:pPr>
        <w:rPr>
          <w:rFonts w:asciiTheme="minorHAnsi" w:hAnsiTheme="minorHAnsi" w:cstheme="minorHAnsi"/>
        </w:rPr>
      </w:pPr>
    </w:p>
    <w:p w14:paraId="2DA6904F" w14:textId="2E6F43CA" w:rsidR="006614B0" w:rsidRPr="00657267" w:rsidRDefault="006614B0" w:rsidP="00EF602C">
      <w:pPr>
        <w:pStyle w:val="Heading2"/>
      </w:pPr>
      <w:r w:rsidRPr="00657267">
        <w:t xml:space="preserve">Intellectual skills: </w:t>
      </w:r>
    </w:p>
    <w:p w14:paraId="69FAF1DA" w14:textId="5F3FD872" w:rsidR="006614B0" w:rsidRDefault="006614B0" w:rsidP="00EF602C">
      <w:pPr>
        <w:widowControl w:val="0"/>
        <w:tabs>
          <w:tab w:val="left" w:pos="709"/>
        </w:tabs>
        <w:autoSpaceDE w:val="0"/>
        <w:autoSpaceDN w:val="0"/>
        <w:adjustRightInd w:val="0"/>
        <w:ind w:left="425"/>
        <w:rPr>
          <w:rFonts w:asciiTheme="minorHAnsi" w:hAnsiTheme="minorHAnsi" w:cstheme="minorHAnsi"/>
        </w:rPr>
      </w:pPr>
      <w:r w:rsidRPr="00657267">
        <w:rPr>
          <w:rFonts w:asciiTheme="minorHAnsi" w:hAnsiTheme="minorHAnsi" w:cstheme="minorHAnsi"/>
        </w:rPr>
        <w:t>By the end of this programme students should be able to demonstrate:</w:t>
      </w:r>
    </w:p>
    <w:p w14:paraId="2F5F64DB" w14:textId="79ACFE6C" w:rsidR="00096571" w:rsidRDefault="00096571" w:rsidP="00EF602C">
      <w:pPr>
        <w:widowControl w:val="0"/>
        <w:tabs>
          <w:tab w:val="left" w:pos="709"/>
        </w:tabs>
        <w:autoSpaceDE w:val="0"/>
        <w:autoSpaceDN w:val="0"/>
        <w:adjustRightInd w:val="0"/>
        <w:ind w:left="425"/>
        <w:rPr>
          <w:rFonts w:asciiTheme="minorHAnsi" w:hAnsiTheme="minorHAnsi" w:cstheme="minorHAnsi"/>
        </w:rPr>
      </w:pPr>
    </w:p>
    <w:p w14:paraId="5740D546" w14:textId="0BB0C70A" w:rsidR="00096571" w:rsidRPr="001F2E8C" w:rsidRDefault="00096571" w:rsidP="007A6D68">
      <w:pPr>
        <w:pStyle w:val="paragraph"/>
        <w:numPr>
          <w:ilvl w:val="0"/>
          <w:numId w:val="12"/>
        </w:numPr>
        <w:spacing w:before="0" w:beforeAutospacing="0" w:after="0" w:afterAutospacing="0"/>
        <w:textAlignment w:val="baseline"/>
        <w:rPr>
          <w:rFonts w:ascii="Calibri" w:hAnsi="Calibri" w:cs="Calibri"/>
          <w:highlight w:val="yellow"/>
        </w:rPr>
      </w:pPr>
      <w:r w:rsidRPr="001F2E8C">
        <w:rPr>
          <w:rStyle w:val="normaltextrun"/>
          <w:rFonts w:ascii="Calibri" w:hAnsi="Calibri" w:cs="Calibri"/>
          <w:highlight w:val="yellow"/>
        </w:rPr>
        <w:t xml:space="preserve">Independence in the critical appraisal of psychological literature, </w:t>
      </w:r>
    </w:p>
    <w:p w14:paraId="3D103591" w14:textId="77777777" w:rsidR="001F2E8C" w:rsidRPr="001F2E8C" w:rsidRDefault="00096571" w:rsidP="007A6D68">
      <w:pPr>
        <w:pStyle w:val="paragraph"/>
        <w:numPr>
          <w:ilvl w:val="0"/>
          <w:numId w:val="12"/>
        </w:numPr>
        <w:spacing w:before="0" w:beforeAutospacing="0" w:after="0" w:afterAutospacing="0"/>
        <w:textAlignment w:val="baseline"/>
        <w:rPr>
          <w:rStyle w:val="normaltextrun"/>
          <w:rFonts w:ascii="Calibri" w:hAnsi="Calibri" w:cs="Calibri"/>
          <w:highlight w:val="yellow"/>
        </w:rPr>
      </w:pPr>
      <w:r w:rsidRPr="001F2E8C">
        <w:rPr>
          <w:rStyle w:val="normaltextrun"/>
          <w:rFonts w:ascii="Calibri" w:hAnsi="Calibri" w:cs="Calibri"/>
          <w:highlight w:val="yellow"/>
          <w:shd w:val="clear" w:color="auto" w:fill="FFFF00"/>
        </w:rPr>
        <w:t>The systematic application of psychological principles in order to identify and solve issues within current society</w:t>
      </w:r>
      <w:r w:rsidRPr="001F2E8C">
        <w:rPr>
          <w:rStyle w:val="normaltextrun"/>
          <w:rFonts w:ascii="Calibri" w:hAnsi="Calibri" w:cs="Calibri"/>
          <w:highlight w:val="yellow"/>
        </w:rPr>
        <w:t xml:space="preserve"> </w:t>
      </w:r>
    </w:p>
    <w:p w14:paraId="34EBB1FF" w14:textId="73952DF0" w:rsidR="00096571" w:rsidRPr="001F2E8C" w:rsidRDefault="00096571" w:rsidP="007A6D68">
      <w:pPr>
        <w:pStyle w:val="paragraph"/>
        <w:numPr>
          <w:ilvl w:val="0"/>
          <w:numId w:val="12"/>
        </w:numPr>
        <w:spacing w:before="0" w:beforeAutospacing="0" w:after="0" w:afterAutospacing="0"/>
        <w:textAlignment w:val="baseline"/>
        <w:rPr>
          <w:rFonts w:ascii="Calibri" w:hAnsi="Calibri" w:cs="Calibri"/>
        </w:rPr>
      </w:pPr>
      <w:r w:rsidRPr="001F2E8C">
        <w:rPr>
          <w:rStyle w:val="normaltextrun"/>
          <w:rFonts w:ascii="Calibri" w:hAnsi="Calibri" w:cs="Calibri"/>
          <w:highlight w:val="yellow"/>
          <w:shd w:val="clear" w:color="auto" w:fill="FFFF00"/>
        </w:rPr>
        <w:t>A c</w:t>
      </w:r>
      <w:r w:rsidRPr="001F2E8C">
        <w:rPr>
          <w:rStyle w:val="normaltextrun"/>
          <w:rFonts w:ascii="Calibri" w:hAnsi="Calibri" w:cs="Calibri"/>
          <w:highlight w:val="yellow"/>
        </w:rPr>
        <w:t xml:space="preserve">ritical appraisal of ethical scientific responsibility associated with psychological enquiry and apply </w:t>
      </w:r>
      <w:r w:rsidRPr="001F2E8C">
        <w:rPr>
          <w:rStyle w:val="normaltextrun"/>
          <w:rFonts w:ascii="Calibri" w:hAnsi="Calibri" w:cs="Calibri"/>
          <w:highlight w:val="yellow"/>
          <w:shd w:val="clear" w:color="auto" w:fill="FFFF00"/>
        </w:rPr>
        <w:t>this</w:t>
      </w:r>
      <w:r w:rsidRPr="001F2E8C">
        <w:rPr>
          <w:rStyle w:val="normaltextrun"/>
          <w:rFonts w:ascii="Calibri" w:hAnsi="Calibri" w:cs="Calibri"/>
          <w:highlight w:val="yellow"/>
        </w:rPr>
        <w:t xml:space="preserve"> to their own work</w:t>
      </w:r>
    </w:p>
    <w:p w14:paraId="7CA95F68" w14:textId="77777777" w:rsidR="00096571" w:rsidRDefault="00096571" w:rsidP="00EF602C">
      <w:pPr>
        <w:widowControl w:val="0"/>
        <w:tabs>
          <w:tab w:val="left" w:pos="709"/>
        </w:tabs>
        <w:autoSpaceDE w:val="0"/>
        <w:autoSpaceDN w:val="0"/>
        <w:adjustRightInd w:val="0"/>
        <w:ind w:left="425"/>
        <w:rPr>
          <w:rFonts w:asciiTheme="minorHAnsi" w:hAnsiTheme="minorHAnsi" w:cstheme="minorHAnsi"/>
        </w:rPr>
      </w:pPr>
    </w:p>
    <w:p w14:paraId="7B4744AA" w14:textId="77777777" w:rsidR="00E4021C" w:rsidRPr="00EF602C" w:rsidRDefault="00E4021C" w:rsidP="00EF602C">
      <w:pPr>
        <w:rPr>
          <w:rFonts w:asciiTheme="minorHAnsi" w:hAnsiTheme="minorHAnsi" w:cstheme="minorHAnsi"/>
        </w:rPr>
      </w:pPr>
    </w:p>
    <w:p w14:paraId="63D0A68D" w14:textId="7454FB18" w:rsidR="006614B0" w:rsidRPr="00657267" w:rsidRDefault="006614B0" w:rsidP="00EF602C">
      <w:pPr>
        <w:pStyle w:val="Heading2"/>
      </w:pPr>
      <w:r w:rsidRPr="00657267">
        <w:t xml:space="preserve">Practical skills: </w:t>
      </w:r>
    </w:p>
    <w:p w14:paraId="5692610A" w14:textId="1BD5A366" w:rsidR="006614B0" w:rsidRDefault="006614B0" w:rsidP="00EF602C">
      <w:pPr>
        <w:widowControl w:val="0"/>
        <w:tabs>
          <w:tab w:val="left" w:pos="709"/>
        </w:tabs>
        <w:autoSpaceDE w:val="0"/>
        <w:autoSpaceDN w:val="0"/>
        <w:adjustRightInd w:val="0"/>
        <w:ind w:left="425"/>
        <w:rPr>
          <w:rFonts w:asciiTheme="minorHAnsi" w:hAnsiTheme="minorHAnsi" w:cstheme="minorHAnsi"/>
        </w:rPr>
      </w:pPr>
      <w:r w:rsidRPr="00657267">
        <w:rPr>
          <w:rFonts w:asciiTheme="minorHAnsi" w:hAnsiTheme="minorHAnsi" w:cstheme="minorHAnsi"/>
        </w:rPr>
        <w:t>By the end of this programme students should be able to demonstrate:</w:t>
      </w:r>
    </w:p>
    <w:p w14:paraId="6DEA53E6" w14:textId="51A18235" w:rsidR="001F2E8C" w:rsidRDefault="001F2E8C" w:rsidP="00EF602C">
      <w:pPr>
        <w:widowControl w:val="0"/>
        <w:tabs>
          <w:tab w:val="left" w:pos="709"/>
        </w:tabs>
        <w:autoSpaceDE w:val="0"/>
        <w:autoSpaceDN w:val="0"/>
        <w:adjustRightInd w:val="0"/>
        <w:ind w:left="425"/>
        <w:rPr>
          <w:rFonts w:asciiTheme="minorHAnsi" w:hAnsiTheme="minorHAnsi" w:cstheme="minorHAnsi"/>
        </w:rPr>
      </w:pPr>
    </w:p>
    <w:p w14:paraId="3471E590" w14:textId="77777777" w:rsidR="008E4607" w:rsidRPr="008E4607" w:rsidRDefault="008E4607" w:rsidP="007A6D68">
      <w:pPr>
        <w:pStyle w:val="paragraph"/>
        <w:numPr>
          <w:ilvl w:val="0"/>
          <w:numId w:val="12"/>
        </w:numPr>
        <w:spacing w:before="0" w:beforeAutospacing="0" w:after="0" w:afterAutospacing="0"/>
        <w:textAlignment w:val="baseline"/>
        <w:rPr>
          <w:rFonts w:ascii="Calibri" w:hAnsi="Calibri" w:cs="Calibri"/>
          <w:highlight w:val="yellow"/>
        </w:rPr>
      </w:pPr>
      <w:r w:rsidRPr="008E4607">
        <w:rPr>
          <w:rStyle w:val="normaltextrun"/>
          <w:rFonts w:ascii="Calibri" w:hAnsi="Calibri" w:cs="Calibri"/>
          <w:highlight w:val="yellow"/>
        </w:rPr>
        <w:t>Advanced skills in ethical research practice from design to analysis. </w:t>
      </w:r>
      <w:r w:rsidRPr="008E4607">
        <w:rPr>
          <w:rStyle w:val="eop"/>
          <w:rFonts w:ascii="Calibri" w:hAnsi="Calibri" w:cs="Calibri"/>
          <w:highlight w:val="yellow"/>
        </w:rPr>
        <w:t> </w:t>
      </w:r>
    </w:p>
    <w:p w14:paraId="31B9C917" w14:textId="77777777" w:rsidR="008E4607" w:rsidRPr="008E4607" w:rsidRDefault="008E4607" w:rsidP="007A6D68">
      <w:pPr>
        <w:pStyle w:val="paragraph"/>
        <w:numPr>
          <w:ilvl w:val="0"/>
          <w:numId w:val="12"/>
        </w:numPr>
        <w:spacing w:before="0" w:beforeAutospacing="0" w:after="0" w:afterAutospacing="0"/>
        <w:textAlignment w:val="baseline"/>
        <w:rPr>
          <w:rFonts w:ascii="Calibri" w:hAnsi="Calibri" w:cs="Calibri"/>
          <w:highlight w:val="yellow"/>
        </w:rPr>
      </w:pPr>
      <w:r w:rsidRPr="008E4607">
        <w:rPr>
          <w:rStyle w:val="normaltextrun"/>
          <w:rFonts w:ascii="Calibri" w:hAnsi="Calibri" w:cs="Calibri"/>
          <w:highlight w:val="yellow"/>
          <w:shd w:val="clear" w:color="auto" w:fill="FFFF00"/>
        </w:rPr>
        <w:t>A high degree of i</w:t>
      </w:r>
      <w:r w:rsidRPr="008E4607">
        <w:rPr>
          <w:rStyle w:val="normaltextrun"/>
          <w:rFonts w:ascii="Calibri" w:hAnsi="Calibri" w:cs="Calibri"/>
          <w:highlight w:val="yellow"/>
        </w:rPr>
        <w:t>nitiative and autonomy in project/workload management and decision making </w:t>
      </w:r>
      <w:r w:rsidRPr="008E4607">
        <w:rPr>
          <w:rStyle w:val="eop"/>
          <w:rFonts w:ascii="Calibri" w:hAnsi="Calibri" w:cs="Calibri"/>
          <w:highlight w:val="yellow"/>
        </w:rPr>
        <w:t> </w:t>
      </w:r>
    </w:p>
    <w:p w14:paraId="05D0E53F" w14:textId="14CE7513" w:rsidR="008E4607" w:rsidRPr="008E4607" w:rsidRDefault="008E4607" w:rsidP="0A280459">
      <w:pPr>
        <w:pStyle w:val="ListParagraph"/>
        <w:numPr>
          <w:ilvl w:val="0"/>
          <w:numId w:val="12"/>
        </w:numPr>
        <w:rPr>
          <w:rFonts w:asciiTheme="minorHAnsi" w:hAnsiTheme="minorHAnsi" w:cstheme="minorBidi"/>
          <w:color w:val="000000" w:themeColor="text1"/>
          <w:highlight w:val="yellow"/>
        </w:rPr>
      </w:pPr>
      <w:r w:rsidRPr="0A280459">
        <w:rPr>
          <w:rStyle w:val="normaltextrun"/>
          <w:rFonts w:asciiTheme="minorHAnsi" w:hAnsiTheme="minorHAnsi" w:cstheme="minorBidi"/>
          <w:color w:val="000000" w:themeColor="text1"/>
          <w:highlight w:val="yellow"/>
        </w:rPr>
        <w:t xml:space="preserve">The ability to </w:t>
      </w:r>
      <w:r w:rsidR="5F1E0DAD" w:rsidRPr="0A280459">
        <w:rPr>
          <w:rStyle w:val="normaltextrun"/>
          <w:rFonts w:asciiTheme="minorHAnsi" w:hAnsiTheme="minorHAnsi" w:cstheme="minorBidi"/>
          <w:color w:val="000000" w:themeColor="text1"/>
          <w:highlight w:val="yellow"/>
        </w:rPr>
        <w:t>communicate complex</w:t>
      </w:r>
      <w:r w:rsidRPr="0A280459">
        <w:rPr>
          <w:rStyle w:val="normaltextrun"/>
          <w:rFonts w:asciiTheme="minorHAnsi" w:hAnsiTheme="minorHAnsi" w:cstheme="minorBidi"/>
          <w:color w:val="000000" w:themeColor="text1"/>
          <w:highlight w:val="yellow"/>
        </w:rPr>
        <w:t xml:space="preserve"> theories and research using a range of modalities.</w:t>
      </w:r>
      <w:r w:rsidRPr="0A280459">
        <w:rPr>
          <w:rStyle w:val="eop"/>
          <w:rFonts w:asciiTheme="minorHAnsi" w:hAnsiTheme="minorHAnsi" w:cstheme="minorBidi"/>
          <w:color w:val="000000" w:themeColor="text1"/>
          <w:highlight w:val="yellow"/>
        </w:rPr>
        <w:t> </w:t>
      </w:r>
    </w:p>
    <w:p w14:paraId="39F7543D" w14:textId="77777777" w:rsidR="008E4607" w:rsidRPr="008E4607" w:rsidRDefault="008E4607" w:rsidP="007A6D68">
      <w:pPr>
        <w:pStyle w:val="paragraph"/>
        <w:numPr>
          <w:ilvl w:val="0"/>
          <w:numId w:val="12"/>
        </w:numPr>
        <w:spacing w:before="0" w:beforeAutospacing="0" w:after="0" w:afterAutospacing="0"/>
        <w:textAlignment w:val="baseline"/>
        <w:rPr>
          <w:rFonts w:asciiTheme="minorHAnsi" w:hAnsiTheme="minorHAnsi" w:cstheme="minorHAnsi"/>
        </w:rPr>
      </w:pPr>
      <w:r w:rsidRPr="008E4607">
        <w:rPr>
          <w:rStyle w:val="normaltextrun"/>
          <w:rFonts w:asciiTheme="minorHAnsi" w:hAnsiTheme="minorHAnsi" w:cstheme="minorHAnsi"/>
          <w:color w:val="242424"/>
          <w:highlight w:val="yellow"/>
        </w:rPr>
        <w:t>Advanced skills in using psychological theory to work with others.</w:t>
      </w:r>
      <w:r w:rsidRPr="008E4607">
        <w:rPr>
          <w:rStyle w:val="eop"/>
          <w:rFonts w:asciiTheme="minorHAnsi" w:hAnsiTheme="minorHAnsi" w:cstheme="minorHAnsi"/>
          <w:color w:val="242424"/>
        </w:rPr>
        <w:t> </w:t>
      </w:r>
    </w:p>
    <w:p w14:paraId="3C0D1B92" w14:textId="77777777" w:rsidR="001F2E8C" w:rsidRDefault="001F2E8C" w:rsidP="00EF602C">
      <w:pPr>
        <w:widowControl w:val="0"/>
        <w:tabs>
          <w:tab w:val="left" w:pos="709"/>
        </w:tabs>
        <w:autoSpaceDE w:val="0"/>
        <w:autoSpaceDN w:val="0"/>
        <w:adjustRightInd w:val="0"/>
        <w:ind w:left="425"/>
        <w:rPr>
          <w:rFonts w:asciiTheme="minorHAnsi" w:hAnsiTheme="minorHAnsi" w:cstheme="minorHAnsi"/>
        </w:rPr>
      </w:pPr>
    </w:p>
    <w:p w14:paraId="1C0F5E1B" w14:textId="77777777" w:rsidR="00D27C10" w:rsidRDefault="00D27C10" w:rsidP="007A6D68">
      <w:pPr>
        <w:widowControl w:val="0"/>
        <w:tabs>
          <w:tab w:val="left" w:pos="709"/>
        </w:tabs>
        <w:autoSpaceDE w:val="0"/>
        <w:autoSpaceDN w:val="0"/>
        <w:adjustRightInd w:val="0"/>
        <w:rPr>
          <w:rFonts w:asciiTheme="minorHAnsi" w:hAnsiTheme="minorHAnsi" w:cstheme="minorHAnsi"/>
        </w:rPr>
      </w:pPr>
    </w:p>
    <w:p w14:paraId="214233B7" w14:textId="77777777" w:rsidR="00891161" w:rsidRPr="00EF602C" w:rsidRDefault="00891161" w:rsidP="00EF602C">
      <w:pPr>
        <w:rPr>
          <w:rFonts w:asciiTheme="minorHAnsi" w:hAnsiTheme="minorHAnsi" w:cstheme="minorHAnsi"/>
        </w:rPr>
      </w:pPr>
    </w:p>
    <w:p w14:paraId="67B169CC" w14:textId="40C6AF5C" w:rsidR="006614B0" w:rsidRPr="00657267" w:rsidRDefault="006614B0" w:rsidP="00EF602C">
      <w:pPr>
        <w:pStyle w:val="Heading2"/>
      </w:pPr>
      <w:r w:rsidRPr="00657267">
        <w:t xml:space="preserve">Transferable / </w:t>
      </w:r>
      <w:r w:rsidR="00B367A3" w:rsidRPr="00657267">
        <w:t>k</w:t>
      </w:r>
      <w:r w:rsidRPr="00657267">
        <w:t xml:space="preserve">ey skills: </w:t>
      </w:r>
    </w:p>
    <w:p w14:paraId="1C349AD7" w14:textId="139F0C61" w:rsidR="006614B0" w:rsidRDefault="006614B0" w:rsidP="00891161">
      <w:pPr>
        <w:widowControl w:val="0"/>
        <w:tabs>
          <w:tab w:val="left" w:pos="709"/>
        </w:tabs>
        <w:autoSpaceDE w:val="0"/>
        <w:autoSpaceDN w:val="0"/>
        <w:adjustRightInd w:val="0"/>
        <w:ind w:left="426"/>
        <w:rPr>
          <w:rFonts w:asciiTheme="minorHAnsi" w:hAnsiTheme="minorHAnsi" w:cstheme="minorHAnsi"/>
        </w:rPr>
      </w:pPr>
      <w:r w:rsidRPr="00657267">
        <w:rPr>
          <w:rFonts w:asciiTheme="minorHAnsi" w:hAnsiTheme="minorHAnsi" w:cstheme="minorHAnsi"/>
        </w:rPr>
        <w:t>By the end of this programme students should be able to demonstrate:</w:t>
      </w:r>
    </w:p>
    <w:p w14:paraId="262B204B" w14:textId="77777777" w:rsidR="007A6D68" w:rsidRDefault="007A6D68" w:rsidP="007A6D68">
      <w:pPr>
        <w:pStyle w:val="paragraph"/>
        <w:numPr>
          <w:ilvl w:val="0"/>
          <w:numId w:val="12"/>
        </w:numPr>
        <w:spacing w:before="0" w:beforeAutospacing="0" w:after="0" w:afterAutospacing="0"/>
        <w:textAlignment w:val="baseline"/>
        <w:rPr>
          <w:rFonts w:ascii="Calibri" w:hAnsi="Calibri" w:cs="Calibri"/>
        </w:rPr>
      </w:pPr>
      <w:r>
        <w:rPr>
          <w:rStyle w:val="normaltextrun"/>
          <w:rFonts w:ascii="Calibri" w:hAnsi="Calibri" w:cs="Calibri"/>
          <w:shd w:val="clear" w:color="auto" w:fill="FFFF00"/>
        </w:rPr>
        <w:t>A high degree of proficiency</w:t>
      </w:r>
      <w:r>
        <w:rPr>
          <w:rStyle w:val="normaltextrun"/>
          <w:rFonts w:ascii="Calibri" w:hAnsi="Calibri" w:cs="Calibri"/>
        </w:rPr>
        <w:t xml:space="preserve"> in using a variety of tools and modes to effectively communicate with a range of audiences. </w:t>
      </w:r>
      <w:r>
        <w:rPr>
          <w:rStyle w:val="eop"/>
          <w:rFonts w:ascii="Calibri" w:hAnsi="Calibri" w:cs="Calibri"/>
        </w:rPr>
        <w:t> </w:t>
      </w:r>
    </w:p>
    <w:p w14:paraId="5F829B83" w14:textId="77777777" w:rsidR="007A6D68" w:rsidRDefault="007A6D68" w:rsidP="29DFCA0E">
      <w:pPr>
        <w:pStyle w:val="paragraph"/>
        <w:numPr>
          <w:ilvl w:val="0"/>
          <w:numId w:val="12"/>
        </w:numPr>
        <w:spacing w:before="0" w:beforeAutospacing="0" w:after="0" w:afterAutospacing="0"/>
        <w:textAlignment w:val="baseline"/>
        <w:rPr>
          <w:rFonts w:ascii="Calibri" w:hAnsi="Calibri" w:cs="Calibri"/>
        </w:rPr>
      </w:pPr>
      <w:r>
        <w:rPr>
          <w:rStyle w:val="normaltextrun"/>
          <w:rFonts w:ascii="Calibri" w:hAnsi="Calibri" w:cs="Calibri"/>
          <w:shd w:val="clear" w:color="auto" w:fill="FFFF00"/>
        </w:rPr>
        <w:t>Advanced levels of</w:t>
      </w:r>
      <w:r>
        <w:rPr>
          <w:rStyle w:val="normaltextrun"/>
          <w:rFonts w:ascii="Calibri" w:hAnsi="Calibri" w:cs="Calibri"/>
        </w:rPr>
        <w:t xml:space="preserve"> leadership of self and others, and </w:t>
      </w:r>
      <w:r w:rsidR="0425D443">
        <w:rPr>
          <w:rStyle w:val="normaltextrun"/>
          <w:rFonts w:ascii="Calibri" w:hAnsi="Calibri" w:cs="Calibri"/>
        </w:rPr>
        <w:t>high-level</w:t>
      </w:r>
      <w:r>
        <w:rPr>
          <w:rStyle w:val="normaltextrun"/>
          <w:rFonts w:ascii="Calibri" w:hAnsi="Calibri" w:cs="Calibri"/>
        </w:rPr>
        <w:t xml:space="preserve"> interpersonal skills.</w:t>
      </w:r>
      <w:r>
        <w:rPr>
          <w:rStyle w:val="eop"/>
          <w:rFonts w:ascii="Calibri" w:hAnsi="Calibri" w:cs="Calibri"/>
        </w:rPr>
        <w:t> </w:t>
      </w:r>
    </w:p>
    <w:p w14:paraId="5232A19C" w14:textId="77777777" w:rsidR="007B7D16" w:rsidRDefault="007B7D16" w:rsidP="00891161">
      <w:pPr>
        <w:widowControl w:val="0"/>
        <w:tabs>
          <w:tab w:val="left" w:pos="709"/>
        </w:tabs>
        <w:autoSpaceDE w:val="0"/>
        <w:autoSpaceDN w:val="0"/>
        <w:adjustRightInd w:val="0"/>
        <w:ind w:left="426"/>
        <w:rPr>
          <w:rFonts w:asciiTheme="minorHAnsi" w:hAnsiTheme="minorHAnsi" w:cstheme="minorHAnsi"/>
        </w:rPr>
      </w:pPr>
    </w:p>
    <w:p w14:paraId="57AAA560" w14:textId="4897404C" w:rsidR="00802EF5" w:rsidRPr="00EF602C" w:rsidRDefault="00802EF5" w:rsidP="00EF602C">
      <w:pPr>
        <w:rPr>
          <w:rFonts w:asciiTheme="minorHAnsi" w:hAnsiTheme="minorHAnsi" w:cstheme="minorHAnsi"/>
        </w:rPr>
      </w:pPr>
    </w:p>
    <w:p w14:paraId="0414431E" w14:textId="74072170" w:rsidR="006614B0" w:rsidRDefault="008253C7" w:rsidP="00F13E46">
      <w:pPr>
        <w:pStyle w:val="Heading1"/>
      </w:pPr>
      <w:r w:rsidRPr="008253C7">
        <w:t>6. Learning and Teaching Methods</w:t>
      </w:r>
    </w:p>
    <w:p w14:paraId="58B48A47" w14:textId="38A6D78E" w:rsidR="00941B28" w:rsidRPr="00941B28" w:rsidRDefault="2FA4626C" w:rsidP="00941B28">
      <w:pPr>
        <w:jc w:val="both"/>
        <w:textAlignment w:val="baseline"/>
        <w:rPr>
          <w:rFonts w:ascii="Segoe UI" w:hAnsi="Segoe UI" w:cs="Segoe UI"/>
          <w:lang w:eastAsia="en-GB"/>
        </w:rPr>
      </w:pPr>
      <w:r w:rsidRPr="29DFCA0E">
        <w:rPr>
          <w:rFonts w:ascii="Calibri" w:hAnsi="Calibri" w:cs="Calibri"/>
          <w:lang w:val="en-US" w:eastAsia="en-GB"/>
        </w:rPr>
        <w:t xml:space="preserve">The suite of psychology programmes </w:t>
      </w:r>
      <w:proofErr w:type="gramStart"/>
      <w:r w:rsidRPr="29DFCA0E">
        <w:rPr>
          <w:rFonts w:ascii="Calibri" w:hAnsi="Calibri" w:cs="Calibri"/>
          <w:lang w:val="en-US" w:eastAsia="en-GB"/>
        </w:rPr>
        <w:t>use</w:t>
      </w:r>
      <w:proofErr w:type="gramEnd"/>
      <w:r w:rsidRPr="29DFCA0E">
        <w:rPr>
          <w:rFonts w:ascii="Calibri" w:hAnsi="Calibri" w:cs="Calibri"/>
          <w:lang w:val="en-US" w:eastAsia="en-GB"/>
        </w:rPr>
        <w:t xml:space="preserve"> blended learning as the underpinning pedagogical approach. This is where content and materials are part delivered through digital and online media; part delivered through </w:t>
      </w:r>
      <w:r w:rsidR="622FA0A9" w:rsidRPr="29DFCA0E">
        <w:rPr>
          <w:rFonts w:ascii="Calibri" w:hAnsi="Calibri" w:cs="Calibri"/>
          <w:lang w:val="en-US" w:eastAsia="en-GB"/>
        </w:rPr>
        <w:t>face-to-face</w:t>
      </w:r>
      <w:r w:rsidRPr="29DFCA0E">
        <w:rPr>
          <w:rFonts w:ascii="Calibri" w:hAnsi="Calibri" w:cs="Calibri"/>
          <w:lang w:val="en-US" w:eastAsia="en-GB"/>
        </w:rPr>
        <w:t xml:space="preserve"> interaction.</w:t>
      </w:r>
      <w:r w:rsidRPr="29DFCA0E">
        <w:rPr>
          <w:rFonts w:ascii="Calibri" w:hAnsi="Calibri" w:cs="Calibri"/>
          <w:lang w:eastAsia="en-GB"/>
        </w:rPr>
        <w:t> </w:t>
      </w:r>
      <w:r w:rsidR="62A4CD8A" w:rsidRPr="29DFCA0E">
        <w:rPr>
          <w:rFonts w:ascii="Segoe UI" w:hAnsi="Segoe UI" w:cs="Segoe UI"/>
          <w:lang w:eastAsia="en-GB"/>
        </w:rPr>
        <w:t xml:space="preserve"> </w:t>
      </w:r>
      <w:r w:rsidRPr="29DFCA0E">
        <w:rPr>
          <w:rFonts w:ascii="Calibri" w:hAnsi="Calibri" w:cs="Calibri"/>
          <w:lang w:val="en-US" w:eastAsia="en-GB"/>
        </w:rPr>
        <w:t>Activities could be synchronous or asynchronous, connected or located.</w:t>
      </w:r>
      <w:r w:rsidRPr="29DFCA0E">
        <w:rPr>
          <w:rFonts w:ascii="Calibri" w:hAnsi="Calibri" w:cs="Calibri"/>
          <w:lang w:eastAsia="en-GB"/>
        </w:rPr>
        <w:t> </w:t>
      </w:r>
    </w:p>
    <w:p w14:paraId="3E5ED667" w14:textId="3BB64FA7" w:rsidR="71D3C07A" w:rsidRDefault="71D3C07A" w:rsidP="71D3C07A">
      <w:pPr>
        <w:jc w:val="both"/>
        <w:rPr>
          <w:rFonts w:ascii="Calibri" w:hAnsi="Calibri" w:cs="Calibri"/>
          <w:lang w:eastAsia="en-GB"/>
        </w:rPr>
      </w:pPr>
    </w:p>
    <w:p w14:paraId="212997FE" w14:textId="77777777" w:rsidR="00941B28" w:rsidRPr="00941B28" w:rsidRDefault="00941B28" w:rsidP="00941B28">
      <w:pPr>
        <w:jc w:val="both"/>
        <w:textAlignment w:val="baseline"/>
        <w:rPr>
          <w:rFonts w:ascii="Segoe UI" w:hAnsi="Segoe UI" w:cs="Segoe UI"/>
          <w:sz w:val="18"/>
          <w:szCs w:val="18"/>
          <w:lang w:eastAsia="en-GB"/>
        </w:rPr>
      </w:pPr>
      <w:r w:rsidRPr="00941B28">
        <w:rPr>
          <w:rFonts w:ascii="Calibri" w:hAnsi="Calibri" w:cs="Calibri"/>
          <w:lang w:val="en-US" w:eastAsia="en-GB"/>
        </w:rPr>
        <w:t xml:space="preserve">Within the approach of blended learning, learning can </w:t>
      </w:r>
      <w:proofErr w:type="gramStart"/>
      <w:r w:rsidRPr="00941B28">
        <w:rPr>
          <w:rFonts w:ascii="Calibri" w:hAnsi="Calibri" w:cs="Calibri"/>
          <w:lang w:val="en-US" w:eastAsia="en-GB"/>
        </w:rPr>
        <w:t>be:</w:t>
      </w:r>
      <w:proofErr w:type="gramEnd"/>
      <w:r w:rsidRPr="00941B28">
        <w:rPr>
          <w:rFonts w:ascii="Calibri" w:hAnsi="Calibri" w:cs="Calibri"/>
          <w:lang w:val="en-US" w:eastAsia="en-GB"/>
        </w:rPr>
        <w:t xml:space="preserve"> directed, enquiry based, self-directed or student directed. The table below defines these terms and offers examples of the teaching/learning activities within the programme:</w:t>
      </w:r>
      <w:r w:rsidRPr="00941B28">
        <w:rPr>
          <w:rFonts w:ascii="Calibri" w:hAnsi="Calibri" w:cs="Calibri"/>
          <w:lang w:eastAsia="en-GB"/>
        </w:rPr>
        <w:t> </w:t>
      </w:r>
    </w:p>
    <w:p w14:paraId="597B0F84" w14:textId="6D82BC6C" w:rsidR="00802EF5" w:rsidRDefault="00802EF5" w:rsidP="00802EF5">
      <w:pPr>
        <w:rPr>
          <w:rFonts w:asciiTheme="minorHAnsi" w:hAnsiTheme="minorHAnsi" w:cstheme="minorHAnsi"/>
          <w:i/>
          <w:iCs/>
          <w:lang w:val="en-US" w:eastAsia="ar-SA"/>
        </w:rPr>
      </w:pP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0"/>
        <w:gridCol w:w="6075"/>
      </w:tblGrid>
      <w:tr w:rsidR="008A6EFA" w:rsidRPr="002F48E5" w14:paraId="0496F685" w14:textId="77777777" w:rsidTr="29DFCA0E">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5FF250" w14:textId="77777777" w:rsidR="008A6EFA" w:rsidRPr="002F48E5" w:rsidRDefault="008A6EFA" w:rsidP="008A6EFA">
            <w:pPr>
              <w:rPr>
                <w:rFonts w:asciiTheme="minorHAnsi" w:hAnsiTheme="minorHAnsi" w:cstheme="minorHAnsi"/>
              </w:rPr>
            </w:pPr>
            <w:r w:rsidRPr="002F48E5">
              <w:rPr>
                <w:rFonts w:asciiTheme="minorHAnsi" w:hAnsiTheme="minorHAnsi" w:cstheme="minorHAnsi"/>
              </w:rPr>
              <w:t>Blended Learning </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9DFAA5A" w14:textId="4FDD050C" w:rsidR="008A6EFA" w:rsidRPr="002F48E5" w:rsidRDefault="7C892961" w:rsidP="29DFCA0E">
            <w:pPr>
              <w:rPr>
                <w:rFonts w:asciiTheme="minorHAnsi" w:hAnsiTheme="minorHAnsi" w:cstheme="minorBidi"/>
              </w:rPr>
            </w:pPr>
            <w:r w:rsidRPr="29DFCA0E">
              <w:rPr>
                <w:rFonts w:asciiTheme="minorHAnsi" w:hAnsiTheme="minorHAnsi" w:cstheme="minorBidi"/>
              </w:rPr>
              <w:t xml:space="preserve">Content and materials are part delivered through digital and online media; part delivered through </w:t>
            </w:r>
            <w:r w:rsidR="0DA1D940" w:rsidRPr="29DFCA0E">
              <w:rPr>
                <w:rFonts w:asciiTheme="minorHAnsi" w:hAnsiTheme="minorHAnsi" w:cstheme="minorBidi"/>
              </w:rPr>
              <w:t>face-to-face</w:t>
            </w:r>
            <w:r w:rsidRPr="29DFCA0E">
              <w:rPr>
                <w:rFonts w:asciiTheme="minorHAnsi" w:hAnsiTheme="minorHAnsi" w:cstheme="minorBidi"/>
              </w:rPr>
              <w:t xml:space="preserve"> interaction. </w:t>
            </w:r>
          </w:p>
        </w:tc>
      </w:tr>
      <w:tr w:rsidR="008A6EFA" w:rsidRPr="002F48E5" w14:paraId="004D07D0" w14:textId="77777777" w:rsidTr="29DFCA0E">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29ACC8D" w14:textId="0D9C5B3D" w:rsidR="008A6EFA" w:rsidRPr="002F48E5" w:rsidRDefault="008A6EFA" w:rsidP="2E30BB08">
            <w:pPr>
              <w:rPr>
                <w:rFonts w:asciiTheme="minorHAnsi" w:hAnsiTheme="minorHAnsi" w:cstheme="minorBidi"/>
              </w:rPr>
            </w:pPr>
            <w:r w:rsidRPr="2E30BB08">
              <w:rPr>
                <w:rFonts w:asciiTheme="minorHAnsi" w:hAnsiTheme="minorHAnsi" w:cstheme="minorBidi"/>
              </w:rPr>
              <w:t>Directed readin</w:t>
            </w:r>
            <w:r w:rsidR="005D295C">
              <w:rPr>
                <w:rFonts w:asciiTheme="minorHAnsi" w:hAnsiTheme="minorHAnsi" w:cstheme="minorBidi"/>
              </w:rPr>
              <w:t>g</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7A6425F" w14:textId="77777777" w:rsidR="008A6EFA" w:rsidRPr="002F48E5" w:rsidRDefault="008A6EFA" w:rsidP="008A6EFA">
            <w:pPr>
              <w:rPr>
                <w:rFonts w:asciiTheme="minorHAnsi" w:hAnsiTheme="minorHAnsi" w:cstheme="minorHAnsi"/>
              </w:rPr>
            </w:pPr>
            <w:r w:rsidRPr="002F48E5">
              <w:rPr>
                <w:rFonts w:asciiTheme="minorHAnsi" w:hAnsiTheme="minorHAnsi" w:cstheme="minorHAnsi"/>
              </w:rPr>
              <w:t>Reading which is directed by the module lead as a core aspect of the teaching and learning environment, typically given as either preparation for a live session, or following to add depth/breadth to knowledge </w:t>
            </w:r>
          </w:p>
        </w:tc>
      </w:tr>
      <w:tr w:rsidR="008A6EFA" w:rsidRPr="002F48E5" w14:paraId="46A734A1" w14:textId="77777777" w:rsidTr="29DFCA0E">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6316D1D" w14:textId="77777777" w:rsidR="008A6EFA" w:rsidRPr="002F48E5" w:rsidRDefault="008A6EFA" w:rsidP="008A6EFA">
            <w:pPr>
              <w:rPr>
                <w:rFonts w:asciiTheme="minorHAnsi" w:hAnsiTheme="minorHAnsi" w:cstheme="minorHAnsi"/>
              </w:rPr>
            </w:pPr>
            <w:r w:rsidRPr="002F48E5">
              <w:rPr>
                <w:rFonts w:asciiTheme="minorHAnsi" w:hAnsiTheme="minorHAnsi" w:cstheme="minorHAnsi"/>
              </w:rPr>
              <w:t>Enquiry Based Learning </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133AE01" w14:textId="6F52340B" w:rsidR="008A6EFA" w:rsidRPr="002F48E5" w:rsidRDefault="7C892961" w:rsidP="29DFCA0E">
            <w:pPr>
              <w:rPr>
                <w:rFonts w:asciiTheme="minorHAnsi" w:hAnsiTheme="minorHAnsi" w:cstheme="minorBidi"/>
              </w:rPr>
            </w:pPr>
            <w:r w:rsidRPr="29DFCA0E">
              <w:rPr>
                <w:rFonts w:asciiTheme="minorHAnsi" w:hAnsiTheme="minorHAnsi" w:cstheme="minorBidi"/>
              </w:rPr>
              <w:t xml:space="preserve">Students investigate a presented question, </w:t>
            </w:r>
            <w:r w:rsidR="68411524" w:rsidRPr="29DFCA0E">
              <w:rPr>
                <w:rFonts w:asciiTheme="minorHAnsi" w:hAnsiTheme="minorHAnsi" w:cstheme="minorBidi"/>
              </w:rPr>
              <w:t>problem,</w:t>
            </w:r>
            <w:r w:rsidRPr="29DFCA0E">
              <w:rPr>
                <w:rFonts w:asciiTheme="minorHAnsi" w:hAnsiTheme="minorHAnsi" w:cstheme="minorBidi"/>
              </w:rPr>
              <w:t xml:space="preserve"> or scenario. The process is usually facilitated </w:t>
            </w:r>
          </w:p>
        </w:tc>
      </w:tr>
      <w:tr w:rsidR="008A6EFA" w:rsidRPr="002F48E5" w14:paraId="3163565C" w14:textId="77777777" w:rsidTr="29DFCA0E">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9ADD48" w14:textId="77777777" w:rsidR="008A6EFA" w:rsidRPr="002F48E5" w:rsidRDefault="008A6EFA" w:rsidP="008A6EFA">
            <w:pPr>
              <w:rPr>
                <w:rFonts w:asciiTheme="minorHAnsi" w:hAnsiTheme="minorHAnsi" w:cstheme="minorHAnsi"/>
              </w:rPr>
            </w:pPr>
            <w:r w:rsidRPr="002F48E5">
              <w:rPr>
                <w:rFonts w:asciiTheme="minorHAnsi" w:hAnsiTheme="minorHAnsi" w:cstheme="minorHAnsi"/>
              </w:rPr>
              <w:t>Flipped Classroom </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B27D000" w14:textId="77777777" w:rsidR="008A6EFA" w:rsidRPr="002F48E5" w:rsidRDefault="008A6EFA" w:rsidP="008A6EFA">
            <w:pPr>
              <w:rPr>
                <w:rFonts w:asciiTheme="minorHAnsi" w:hAnsiTheme="minorHAnsi" w:cstheme="minorHAnsi"/>
              </w:rPr>
            </w:pPr>
            <w:r w:rsidRPr="002F48E5">
              <w:rPr>
                <w:rFonts w:asciiTheme="minorHAnsi" w:hAnsiTheme="minorHAnsi" w:cstheme="minorHAnsi"/>
              </w:rPr>
              <w:t>Students complete prep work before session and session focusses on case study/application of this prep work </w:t>
            </w:r>
          </w:p>
        </w:tc>
      </w:tr>
      <w:tr w:rsidR="008A6EFA" w:rsidRPr="002F48E5" w14:paraId="6E81D014" w14:textId="77777777" w:rsidTr="29DFCA0E">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AF4D067" w14:textId="32198418" w:rsidR="008A6EFA" w:rsidRPr="002F48E5" w:rsidRDefault="00D55359" w:rsidP="008A6EFA">
            <w:pPr>
              <w:rPr>
                <w:rFonts w:asciiTheme="minorHAnsi" w:hAnsiTheme="minorHAnsi" w:cstheme="minorHAnsi"/>
              </w:rPr>
            </w:pPr>
            <w:r w:rsidRPr="002F48E5">
              <w:rPr>
                <w:rFonts w:asciiTheme="minorHAnsi" w:hAnsiTheme="minorHAnsi" w:cstheme="minorHAnsi"/>
              </w:rPr>
              <w:t xml:space="preserve">Formative </w:t>
            </w:r>
            <w:r w:rsidR="008A6EFA" w:rsidRPr="002F48E5">
              <w:rPr>
                <w:rFonts w:asciiTheme="minorHAnsi" w:hAnsiTheme="minorHAnsi" w:cstheme="minorHAnsi"/>
              </w:rPr>
              <w:t>peer review </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2CEBD61D" w14:textId="77777777" w:rsidR="008A6EFA" w:rsidRPr="002F48E5" w:rsidRDefault="008A6EFA" w:rsidP="008A6EFA">
            <w:pPr>
              <w:rPr>
                <w:rFonts w:asciiTheme="minorHAnsi" w:hAnsiTheme="minorHAnsi" w:cstheme="minorHAnsi"/>
              </w:rPr>
            </w:pPr>
            <w:r w:rsidRPr="002F48E5">
              <w:rPr>
                <w:rFonts w:asciiTheme="minorHAnsi" w:hAnsiTheme="minorHAnsi" w:cstheme="minorHAnsi"/>
              </w:rPr>
              <w:t>Group work which centres on a specific topic. Discussion is facilitated by a leader and members of the group are encouraged to think and speak critically on the topic </w:t>
            </w:r>
          </w:p>
        </w:tc>
      </w:tr>
      <w:tr w:rsidR="008A6EFA" w:rsidRPr="002F48E5" w14:paraId="1429C5F5" w14:textId="77777777" w:rsidTr="29DFCA0E">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5187C4A" w14:textId="77777777" w:rsidR="008A6EFA" w:rsidRPr="002F48E5" w:rsidRDefault="008A6EFA" w:rsidP="008A6EFA">
            <w:pPr>
              <w:rPr>
                <w:rFonts w:asciiTheme="minorHAnsi" w:hAnsiTheme="minorHAnsi" w:cstheme="minorHAnsi"/>
              </w:rPr>
            </w:pPr>
            <w:r w:rsidRPr="002F48E5">
              <w:rPr>
                <w:rFonts w:asciiTheme="minorHAnsi" w:hAnsiTheme="minorHAnsi" w:cstheme="minorHAnsi"/>
              </w:rPr>
              <w:t>Lecture </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764E173" w14:textId="77777777" w:rsidR="008A6EFA" w:rsidRPr="002F48E5" w:rsidRDefault="008A6EFA" w:rsidP="008A6EFA">
            <w:pPr>
              <w:rPr>
                <w:rFonts w:asciiTheme="minorHAnsi" w:hAnsiTheme="minorHAnsi" w:cstheme="minorHAnsi"/>
              </w:rPr>
            </w:pPr>
            <w:r w:rsidRPr="002F48E5">
              <w:rPr>
                <w:rFonts w:asciiTheme="minorHAnsi" w:hAnsiTheme="minorHAnsi" w:cstheme="minorHAnsi"/>
              </w:rPr>
              <w:t>Lecturer led teaching session, could be live or pre-recorded, designed to impart information </w:t>
            </w:r>
          </w:p>
        </w:tc>
      </w:tr>
      <w:tr w:rsidR="008A6EFA" w:rsidRPr="002F48E5" w14:paraId="4E21701B" w14:textId="77777777" w:rsidTr="29DFCA0E">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BFA345D" w14:textId="04EB43B0" w:rsidR="008A6EFA" w:rsidRPr="002F48E5" w:rsidRDefault="008A6EFA" w:rsidP="008A6EFA">
            <w:pPr>
              <w:rPr>
                <w:rFonts w:asciiTheme="minorHAnsi" w:hAnsiTheme="minorHAnsi" w:cstheme="minorHAnsi"/>
              </w:rPr>
            </w:pPr>
            <w:r w:rsidRPr="002F48E5">
              <w:rPr>
                <w:rFonts w:asciiTheme="minorHAnsi" w:hAnsiTheme="minorHAnsi" w:cstheme="minorHAnsi"/>
              </w:rPr>
              <w:t>Self-Directed study </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48B7CC32" w14:textId="77777777" w:rsidR="008A6EFA" w:rsidRPr="002F48E5" w:rsidRDefault="008A6EFA" w:rsidP="008A6EFA">
            <w:pPr>
              <w:rPr>
                <w:rFonts w:asciiTheme="minorHAnsi" w:hAnsiTheme="minorHAnsi" w:cstheme="minorHAnsi"/>
              </w:rPr>
            </w:pPr>
            <w:r w:rsidRPr="002F48E5">
              <w:rPr>
                <w:rFonts w:asciiTheme="minorHAnsi" w:hAnsiTheme="minorHAnsi" w:cstheme="minorHAnsi"/>
              </w:rPr>
              <w:t>Student decides focus of learning and study, responsibility for acquisition and assimilation remains with the student </w:t>
            </w:r>
          </w:p>
        </w:tc>
      </w:tr>
      <w:tr w:rsidR="008A6EFA" w:rsidRPr="002F48E5" w14:paraId="7CC7FD26" w14:textId="77777777" w:rsidTr="29DFCA0E">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3D6A2C2" w14:textId="77777777" w:rsidR="008A6EFA" w:rsidRPr="002F48E5" w:rsidRDefault="008A6EFA" w:rsidP="008A6EFA">
            <w:pPr>
              <w:rPr>
                <w:rFonts w:asciiTheme="minorHAnsi" w:hAnsiTheme="minorHAnsi" w:cstheme="minorHAnsi"/>
              </w:rPr>
            </w:pPr>
            <w:r w:rsidRPr="002F48E5">
              <w:rPr>
                <w:rFonts w:asciiTheme="minorHAnsi" w:hAnsiTheme="minorHAnsi" w:cstheme="minorHAnsi"/>
              </w:rPr>
              <w:t>Seminar </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C2EDC59" w14:textId="77777777" w:rsidR="008A6EFA" w:rsidRPr="002F48E5" w:rsidRDefault="008A6EFA" w:rsidP="008A6EFA">
            <w:pPr>
              <w:rPr>
                <w:rFonts w:asciiTheme="minorHAnsi" w:hAnsiTheme="minorHAnsi" w:cstheme="minorHAnsi"/>
              </w:rPr>
            </w:pPr>
            <w:r w:rsidRPr="002F48E5">
              <w:rPr>
                <w:rFonts w:asciiTheme="minorHAnsi" w:hAnsiTheme="minorHAnsi" w:cstheme="minorHAnsi"/>
              </w:rPr>
              <w:t>Discussion based session in which typically small groups of students are learning through discussion or highly focused practical tasks </w:t>
            </w:r>
          </w:p>
        </w:tc>
      </w:tr>
      <w:tr w:rsidR="008A6EFA" w:rsidRPr="002F48E5" w14:paraId="198EC89A" w14:textId="77777777" w:rsidTr="29DFCA0E">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66CB7DC" w14:textId="7AE6990E" w:rsidR="008A6EFA" w:rsidRPr="002F48E5" w:rsidRDefault="008A6EFA" w:rsidP="008A6EFA">
            <w:pPr>
              <w:rPr>
                <w:rFonts w:asciiTheme="minorHAnsi" w:hAnsiTheme="minorHAnsi" w:cstheme="minorHAnsi"/>
              </w:rPr>
            </w:pPr>
            <w:r w:rsidRPr="002F48E5">
              <w:rPr>
                <w:rFonts w:asciiTheme="minorHAnsi" w:hAnsiTheme="minorHAnsi" w:cstheme="minorHAnsi"/>
              </w:rPr>
              <w:t>Tutorial</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3D6267A" w14:textId="77777777" w:rsidR="008A6EFA" w:rsidRPr="002F48E5" w:rsidRDefault="008A6EFA" w:rsidP="008A6EFA">
            <w:pPr>
              <w:rPr>
                <w:rFonts w:asciiTheme="minorHAnsi" w:hAnsiTheme="minorHAnsi" w:cstheme="minorHAnsi"/>
              </w:rPr>
            </w:pPr>
            <w:r w:rsidRPr="002F48E5">
              <w:rPr>
                <w:rFonts w:asciiTheme="minorHAnsi" w:hAnsiTheme="minorHAnsi" w:cstheme="minorHAnsi"/>
              </w:rPr>
              <w:t>Often one to one or small group encounters between a tutor and student in which learning may be stimulated by a student request or maybe focused on the detail of subject matter covered in another context. </w:t>
            </w:r>
          </w:p>
        </w:tc>
      </w:tr>
      <w:tr w:rsidR="008A6EFA" w:rsidRPr="002F48E5" w14:paraId="11FD8958" w14:textId="77777777" w:rsidTr="29DFCA0E">
        <w:tc>
          <w:tcPr>
            <w:tcW w:w="3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15B26ADA" w14:textId="77777777" w:rsidR="008A6EFA" w:rsidRPr="002F48E5" w:rsidRDefault="008A6EFA" w:rsidP="008A6EFA">
            <w:pPr>
              <w:rPr>
                <w:rFonts w:asciiTheme="minorHAnsi" w:hAnsiTheme="minorHAnsi" w:cstheme="minorHAnsi"/>
              </w:rPr>
            </w:pPr>
            <w:r w:rsidRPr="002F48E5">
              <w:rPr>
                <w:rFonts w:asciiTheme="minorHAnsi" w:hAnsiTheme="minorHAnsi" w:cstheme="minorHAnsi"/>
              </w:rPr>
              <w:t>Workshop/practical/lab practical/labs/lab work </w:t>
            </w:r>
          </w:p>
        </w:tc>
        <w:tc>
          <w:tcPr>
            <w:tcW w:w="60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8B9FBCB" w14:textId="77777777" w:rsidR="008A6EFA" w:rsidRPr="002F48E5" w:rsidRDefault="008A6EFA" w:rsidP="008A6EFA">
            <w:pPr>
              <w:rPr>
                <w:rFonts w:asciiTheme="minorHAnsi" w:hAnsiTheme="minorHAnsi" w:cstheme="minorHAnsi"/>
              </w:rPr>
            </w:pPr>
            <w:r w:rsidRPr="002F48E5">
              <w:rPr>
                <w:rFonts w:asciiTheme="minorHAnsi" w:hAnsiTheme="minorHAnsi" w:cstheme="minorHAnsi"/>
              </w:rPr>
              <w:t>Learning which is normally delivered via a practical activity in which a group of students undertake tasks under guidance related to a common theme and in the process acquire skills, techniques and conceptual understanding </w:t>
            </w:r>
          </w:p>
        </w:tc>
      </w:tr>
    </w:tbl>
    <w:p w14:paraId="319FC5FC" w14:textId="38C61E50" w:rsidR="00802EF5" w:rsidRPr="00802EF5" w:rsidRDefault="00802EF5" w:rsidP="71D3C07A">
      <w:pPr>
        <w:rPr>
          <w:rFonts w:asciiTheme="minorHAnsi" w:hAnsiTheme="minorHAnsi" w:cstheme="minorBidi"/>
          <w:i/>
          <w:iCs/>
          <w:lang w:val="en-US" w:eastAsia="ar-SA"/>
        </w:rPr>
      </w:pPr>
    </w:p>
    <w:p w14:paraId="4FFB1351" w14:textId="77777777" w:rsidR="00891161" w:rsidRPr="004737E6" w:rsidRDefault="00891161" w:rsidP="004737E6">
      <w:pPr>
        <w:rPr>
          <w:rFonts w:asciiTheme="minorHAnsi" w:hAnsiTheme="minorHAnsi" w:cstheme="minorHAnsi"/>
        </w:rPr>
      </w:pPr>
    </w:p>
    <w:p w14:paraId="66C8728F" w14:textId="0E7C41F5" w:rsidR="00B367A3" w:rsidRDefault="006614B0" w:rsidP="00EF602C">
      <w:pPr>
        <w:pStyle w:val="Heading2"/>
      </w:pPr>
      <w:r w:rsidRPr="00AC0970">
        <w:t>6.1</w:t>
      </w:r>
      <w:r w:rsidR="00870FE3">
        <w:t xml:space="preserve"> </w:t>
      </w:r>
      <w:r w:rsidRPr="00AC0970">
        <w:t xml:space="preserve">Learning Enhancement </w:t>
      </w:r>
    </w:p>
    <w:p w14:paraId="497CF915" w14:textId="1D2946FD" w:rsidR="009B1F88" w:rsidRPr="009B1F88" w:rsidRDefault="7E582A24" w:rsidP="009B1F88">
      <w:pPr>
        <w:jc w:val="both"/>
        <w:textAlignment w:val="baseline"/>
        <w:rPr>
          <w:rFonts w:ascii="Segoe UI" w:hAnsi="Segoe UI" w:cs="Segoe UI"/>
          <w:sz w:val="18"/>
          <w:szCs w:val="18"/>
          <w:lang w:eastAsia="en-GB"/>
        </w:rPr>
      </w:pPr>
      <w:r w:rsidRPr="29DFCA0E">
        <w:rPr>
          <w:rFonts w:ascii="Calibri" w:hAnsi="Calibri" w:cs="Calibri"/>
          <w:color w:val="000000" w:themeColor="text1"/>
          <w:lang w:eastAsia="en-GB"/>
        </w:rPr>
        <w:t xml:space="preserve">The teaching and learning approach for the programme utilises 4 core approaches – directed learning, </w:t>
      </w:r>
      <w:r w:rsidR="0A0DEC46" w:rsidRPr="29DFCA0E">
        <w:rPr>
          <w:rFonts w:ascii="Calibri" w:hAnsi="Calibri" w:cs="Calibri"/>
          <w:color w:val="000000" w:themeColor="text1"/>
          <w:lang w:eastAsia="en-GB"/>
        </w:rPr>
        <w:t>enquiry-based</w:t>
      </w:r>
      <w:r w:rsidRPr="29DFCA0E">
        <w:rPr>
          <w:rFonts w:ascii="Calibri" w:hAnsi="Calibri" w:cs="Calibri"/>
          <w:color w:val="000000" w:themeColor="text1"/>
          <w:lang w:eastAsia="en-GB"/>
        </w:rPr>
        <w:t xml:space="preserve"> learning, </w:t>
      </w:r>
      <w:r w:rsidR="4C6BB797" w:rsidRPr="29DFCA0E">
        <w:rPr>
          <w:rFonts w:ascii="Calibri" w:hAnsi="Calibri" w:cs="Calibri"/>
          <w:color w:val="000000" w:themeColor="text1"/>
          <w:lang w:eastAsia="en-GB"/>
        </w:rPr>
        <w:t>self-directed</w:t>
      </w:r>
      <w:r w:rsidRPr="29DFCA0E">
        <w:rPr>
          <w:rFonts w:ascii="Calibri" w:hAnsi="Calibri" w:cs="Calibri"/>
          <w:color w:val="000000" w:themeColor="text1"/>
          <w:lang w:eastAsia="en-GB"/>
        </w:rPr>
        <w:t xml:space="preserve"> learning and student led learning. </w:t>
      </w:r>
      <w:r w:rsidRPr="29DFCA0E">
        <w:rPr>
          <w:rFonts w:ascii="Calibri" w:hAnsi="Calibri" w:cs="Calibri"/>
          <w:lang w:eastAsia="en-GB"/>
        </w:rPr>
        <w:t xml:space="preserve"> The use of these 4 approaches to learning enhances the student experience, directed learning enables students to learn from experts, to develop specific skills and knowledge. An enquiry-based learning encourages discussion of problems and specific situations, encouraging students to apply their knowledge to novel situations. Self-directed learning encourages students to take responsibility for their own learning, to expand on the content from directed sessions and to produce high quality assessments. Finally, student led learning encourages students to work within a community of practice, to trust their peers, to build leadership and followership skills and to work in </w:t>
      </w:r>
      <w:r w:rsidR="0887DDF9" w:rsidRPr="29DFCA0E">
        <w:rPr>
          <w:rFonts w:ascii="Calibri" w:hAnsi="Calibri" w:cs="Calibri"/>
          <w:lang w:eastAsia="en-GB"/>
        </w:rPr>
        <w:t>team-based</w:t>
      </w:r>
      <w:r w:rsidRPr="29DFCA0E">
        <w:rPr>
          <w:rFonts w:ascii="Calibri" w:hAnsi="Calibri" w:cs="Calibri"/>
          <w:lang w:eastAsia="en-GB"/>
        </w:rPr>
        <w:t xml:space="preserve"> environments. </w:t>
      </w:r>
    </w:p>
    <w:p w14:paraId="3064F1AD" w14:textId="4DD6A8C9" w:rsidR="71D3C07A" w:rsidRDefault="71D3C07A" w:rsidP="71D3C07A">
      <w:pPr>
        <w:jc w:val="both"/>
        <w:rPr>
          <w:rFonts w:ascii="Calibri" w:hAnsi="Calibri" w:cs="Calibri"/>
          <w:lang w:eastAsia="en-GB"/>
        </w:rPr>
      </w:pPr>
    </w:p>
    <w:p w14:paraId="5A6C8387" w14:textId="1A473F98" w:rsidR="009B1F88" w:rsidRPr="009B1F88" w:rsidRDefault="009B1F88" w:rsidP="009B1F88">
      <w:pPr>
        <w:jc w:val="both"/>
        <w:textAlignment w:val="baseline"/>
        <w:rPr>
          <w:rFonts w:ascii="Segoe UI" w:hAnsi="Segoe UI" w:cs="Segoe UI"/>
          <w:sz w:val="18"/>
          <w:szCs w:val="18"/>
          <w:lang w:eastAsia="en-GB"/>
        </w:rPr>
      </w:pPr>
      <w:r w:rsidRPr="0A280459">
        <w:rPr>
          <w:rFonts w:ascii="Calibri" w:hAnsi="Calibri" w:cs="Calibri"/>
          <w:lang w:eastAsia="en-GB"/>
        </w:rPr>
        <w:t xml:space="preserve">The </w:t>
      </w:r>
      <w:r w:rsidR="5EA94BB4" w:rsidRPr="0A280459">
        <w:rPr>
          <w:rFonts w:ascii="Calibri" w:hAnsi="Calibri" w:cs="Calibri"/>
          <w:lang w:eastAsia="en-GB"/>
        </w:rPr>
        <w:t>pedagogy of</w:t>
      </w:r>
      <w:r w:rsidRPr="0A280459">
        <w:rPr>
          <w:rFonts w:ascii="Calibri" w:hAnsi="Calibri" w:cs="Calibri"/>
          <w:lang w:eastAsia="en-GB"/>
        </w:rPr>
        <w:t xml:space="preserve"> the psychology suite of programmes supports self and peer assessment. Students will be encouraged to critically reflect on their own skills, knowledge and behaviours, in both formative and summative assessments, as well as contribute to the critical reflections and development of their peers, in both formative and summative assessments. The programme contains work base placements and students will be encouraged to participate in other activities, </w:t>
      </w:r>
      <w:r w:rsidRPr="0A280459">
        <w:rPr>
          <w:rFonts w:ascii="Calibri" w:hAnsi="Calibri" w:cs="Calibri"/>
          <w:lang w:eastAsia="en-GB"/>
        </w:rPr>
        <w:lastRenderedPageBreak/>
        <w:t>such as voluntary work, to enhance their learning and development. Where students are unable to participate, alternative provisions will be made. </w:t>
      </w:r>
    </w:p>
    <w:p w14:paraId="3BBAF600" w14:textId="77777777" w:rsidR="00891161" w:rsidRPr="00F13E46" w:rsidRDefault="00891161" w:rsidP="00891161">
      <w:pPr>
        <w:rPr>
          <w:rFonts w:asciiTheme="minorHAnsi" w:hAnsiTheme="minorHAnsi" w:cstheme="minorHAnsi"/>
          <w:lang w:val="en-US" w:eastAsia="ar-SA"/>
        </w:rPr>
      </w:pPr>
    </w:p>
    <w:p w14:paraId="372D688E" w14:textId="4E436036" w:rsidR="00B367A3" w:rsidRDefault="00B367A3" w:rsidP="00EF602C">
      <w:pPr>
        <w:pStyle w:val="Heading2"/>
      </w:pPr>
      <w:r w:rsidRPr="00AC0970">
        <w:t>6.2</w:t>
      </w:r>
      <w:r w:rsidR="00870FE3">
        <w:t xml:space="preserve"> </w:t>
      </w:r>
      <w:r w:rsidRPr="00AC0970">
        <w:t>e-Learning</w:t>
      </w:r>
    </w:p>
    <w:p w14:paraId="4B88C895" w14:textId="4FF4BA77" w:rsidR="00E37572" w:rsidRPr="00E37572" w:rsidRDefault="00E37572" w:rsidP="00E37572">
      <w:pPr>
        <w:rPr>
          <w:lang w:val="en-US" w:eastAsia="ar-SA"/>
        </w:rPr>
      </w:pPr>
      <w:r>
        <w:rPr>
          <w:rStyle w:val="normaltextrun"/>
          <w:rFonts w:ascii="Calibri" w:hAnsi="Calibri" w:cs="Calibri"/>
          <w:color w:val="000000"/>
          <w:shd w:val="clear" w:color="auto" w:fill="FFFFFF"/>
        </w:rPr>
        <w:t xml:space="preserve">The relationship with e-learning differs in every module. The teaching and learning strategy, and assessment strategy for the programme enable the students to develop e-learning and digital literacy skills throughout the programme within the teaching and learning environment and in assessment preparation. For example, in </w:t>
      </w:r>
      <w:r w:rsidR="00D8115E">
        <w:rPr>
          <w:rStyle w:val="normaltextrun"/>
          <w:rFonts w:ascii="Calibri" w:hAnsi="Calibri" w:cs="Calibri"/>
          <w:color w:val="000000"/>
          <w:shd w:val="clear" w:color="auto" w:fill="FFFFFF"/>
        </w:rPr>
        <w:t xml:space="preserve">PYCM51, PYCM52 and PYCM54 </w:t>
      </w:r>
      <w:r>
        <w:rPr>
          <w:rStyle w:val="normaltextrun"/>
          <w:rFonts w:ascii="Calibri" w:hAnsi="Calibri" w:cs="Calibri"/>
          <w:color w:val="000000"/>
          <w:shd w:val="clear" w:color="auto" w:fill="FFFFFF"/>
        </w:rPr>
        <w:t xml:space="preserve">the teaching and learning environment is mixed across synchronous classroom time and asynchronous online activities which reflect CPD activities within the modern workplace, many modules utilise film, quizzes, discussion boards, online whiteboards and other synchronous and asynchronous learning activities (see section 14 for full list of skills developed). Whilst the assessment strategy of providing authentic assessments across the programme encourages students to develop digital skills for the workplace, such as writing blogs, creating webpages, creating information </w:t>
      </w:r>
      <w:r w:rsidR="6A01668D">
        <w:rPr>
          <w:rStyle w:val="normaltextrun"/>
          <w:rFonts w:ascii="Calibri" w:hAnsi="Calibri" w:cs="Calibri"/>
          <w:color w:val="000000"/>
          <w:shd w:val="clear" w:color="auto" w:fill="FFFFFF"/>
        </w:rPr>
        <w:t>leaflets, using</w:t>
      </w:r>
      <w:r>
        <w:rPr>
          <w:rStyle w:val="normaltextrun"/>
          <w:rFonts w:ascii="Calibri" w:hAnsi="Calibri" w:cs="Calibri"/>
          <w:color w:val="000000"/>
          <w:shd w:val="clear" w:color="auto" w:fill="FFFFFF"/>
        </w:rPr>
        <w:t xml:space="preserve"> software for data analysis, presentation of research findings via posters, presentations, graphs and infographics.</w:t>
      </w:r>
      <w:r>
        <w:rPr>
          <w:rStyle w:val="eop"/>
          <w:rFonts w:ascii="Calibri" w:hAnsi="Calibri" w:cs="Calibri"/>
          <w:color w:val="000000"/>
          <w:shd w:val="clear" w:color="auto" w:fill="FFFFFF"/>
        </w:rPr>
        <w:t> </w:t>
      </w:r>
    </w:p>
    <w:p w14:paraId="09CEC95E" w14:textId="77777777" w:rsidR="00802EF5" w:rsidRPr="00F13E46" w:rsidRDefault="00802EF5" w:rsidP="00802EF5">
      <w:pPr>
        <w:rPr>
          <w:rFonts w:asciiTheme="minorHAnsi" w:hAnsiTheme="minorHAnsi" w:cstheme="minorHAnsi"/>
          <w:lang w:val="en-US" w:eastAsia="ar-SA"/>
        </w:rPr>
      </w:pPr>
    </w:p>
    <w:p w14:paraId="76D23809" w14:textId="44453BCC" w:rsidR="006614B0" w:rsidRDefault="008253C7" w:rsidP="00F13E46">
      <w:pPr>
        <w:pStyle w:val="Heading1"/>
      </w:pPr>
      <w:r w:rsidRPr="008253C7">
        <w:t>7. Modes of Assessment</w:t>
      </w:r>
    </w:p>
    <w:p w14:paraId="57DCE436" w14:textId="34462B20" w:rsidR="00802EF5" w:rsidRDefault="047760EB" w:rsidP="00802EF5">
      <w:pPr>
        <w:rPr>
          <w:rStyle w:val="eop"/>
          <w:rFonts w:ascii="Calibri" w:hAnsi="Calibri" w:cs="Calibri"/>
          <w:color w:val="000000"/>
          <w:shd w:val="clear" w:color="auto" w:fill="FFFFFF"/>
        </w:rPr>
      </w:pPr>
      <w:r>
        <w:rPr>
          <w:rStyle w:val="normaltextrun"/>
          <w:rFonts w:ascii="Calibri" w:hAnsi="Calibri" w:cs="Calibri"/>
          <w:color w:val="000000"/>
          <w:shd w:val="clear" w:color="auto" w:fill="FFFFFF"/>
          <w:lang w:val="en-US"/>
        </w:rPr>
        <w:t xml:space="preserve">The assessment strategy for the programme is one of inclusive and authentic assessments, as </w:t>
      </w:r>
      <w:r w:rsidR="6F322E5A">
        <w:rPr>
          <w:rStyle w:val="normaltextrun"/>
          <w:rFonts w:ascii="Calibri" w:hAnsi="Calibri" w:cs="Calibri"/>
          <w:color w:val="000000"/>
          <w:shd w:val="clear" w:color="auto" w:fill="FFFFFF"/>
          <w:lang w:val="en-US"/>
        </w:rPr>
        <w:t>described in</w:t>
      </w:r>
      <w:r>
        <w:rPr>
          <w:rStyle w:val="normaltextrun"/>
          <w:rFonts w:ascii="Calibri" w:hAnsi="Calibri" w:cs="Calibri"/>
          <w:color w:val="000000"/>
          <w:shd w:val="clear" w:color="auto" w:fill="FFFFFF"/>
          <w:lang w:val="en-US"/>
        </w:rPr>
        <w:t xml:space="preserve"> section 3, assessments are designed to enable students to build skills useful for the </w:t>
      </w:r>
      <w:r w:rsidR="56C2450D">
        <w:rPr>
          <w:rStyle w:val="normaltextrun"/>
          <w:rFonts w:ascii="Calibri" w:hAnsi="Calibri" w:cs="Calibri"/>
          <w:color w:val="000000"/>
          <w:shd w:val="clear" w:color="auto" w:fill="FFFFFF"/>
          <w:lang w:val="en-US"/>
        </w:rPr>
        <w:t>modern-day</w:t>
      </w:r>
      <w:r>
        <w:rPr>
          <w:rStyle w:val="normaltextrun"/>
          <w:rFonts w:ascii="Calibri" w:hAnsi="Calibri" w:cs="Calibri"/>
          <w:color w:val="000000"/>
          <w:shd w:val="clear" w:color="auto" w:fill="FFFFFF"/>
          <w:lang w:val="en-US"/>
        </w:rPr>
        <w:t xml:space="preserve"> workplace in addition to demonstrating key academic skills and knowledge. Variety of assessments is the foundation to inclusiveness; the assessment diet is broad to enable students to demonstrate their strengths in a range of formats and many modules offer a range of questions and options for formats to enable students to succeed. The use of portfolio assessments </w:t>
      </w:r>
      <w:proofErr w:type="gramStart"/>
      <w:r>
        <w:rPr>
          <w:rStyle w:val="normaltextrun"/>
          <w:rFonts w:ascii="Calibri" w:hAnsi="Calibri" w:cs="Calibri"/>
          <w:color w:val="000000"/>
          <w:shd w:val="clear" w:color="auto" w:fill="FFFFFF"/>
          <w:lang w:val="en-US"/>
        </w:rPr>
        <w:t>enable</w:t>
      </w:r>
      <w:proofErr w:type="gramEnd"/>
      <w:r>
        <w:rPr>
          <w:rStyle w:val="normaltextrun"/>
          <w:rFonts w:ascii="Calibri" w:hAnsi="Calibri" w:cs="Calibri"/>
          <w:color w:val="000000"/>
          <w:shd w:val="clear" w:color="auto" w:fill="FFFFFF"/>
          <w:lang w:val="en-US"/>
        </w:rPr>
        <w:t xml:space="preserve"> the students to complete assessments at a paced work-speed throughout the modules, module leaders typically indicate within the module when the portfolio task should be completed, with one final submission point allow</w:t>
      </w:r>
      <w:r w:rsidR="26D9E16F">
        <w:rPr>
          <w:rStyle w:val="normaltextrun"/>
          <w:rFonts w:ascii="Calibri" w:hAnsi="Calibri" w:cs="Calibri"/>
          <w:color w:val="000000"/>
          <w:shd w:val="clear" w:color="auto" w:fill="FFFFFF"/>
          <w:lang w:val="en-US"/>
        </w:rPr>
        <w:t>ing</w:t>
      </w:r>
      <w:r>
        <w:rPr>
          <w:rStyle w:val="normaltextrun"/>
          <w:rFonts w:ascii="Calibri" w:hAnsi="Calibri" w:cs="Calibri"/>
          <w:color w:val="000000"/>
          <w:shd w:val="clear" w:color="auto" w:fill="FFFFFF"/>
          <w:lang w:val="en-US"/>
        </w:rPr>
        <w:t xml:space="preserve"> for student choice in workload planning.</w:t>
      </w:r>
      <w:r>
        <w:rPr>
          <w:rStyle w:val="eop"/>
          <w:rFonts w:ascii="Calibri" w:hAnsi="Calibri" w:cs="Calibri"/>
          <w:color w:val="000000"/>
          <w:shd w:val="clear" w:color="auto" w:fill="FFFFFF"/>
        </w:rPr>
        <w:t> </w:t>
      </w:r>
    </w:p>
    <w:p w14:paraId="79C032D0" w14:textId="77777777" w:rsidR="00E37572" w:rsidRDefault="00E37572" w:rsidP="00802EF5">
      <w:pPr>
        <w:rPr>
          <w:rStyle w:val="eop"/>
          <w:rFonts w:ascii="Calibri" w:hAnsi="Calibri" w:cs="Calibri"/>
          <w:color w:val="000000"/>
          <w:shd w:val="clear" w:color="auto" w:fill="FFFFFF"/>
        </w:rPr>
      </w:pPr>
    </w:p>
    <w:p w14:paraId="504715F5" w14:textId="77777777" w:rsidR="00E37572" w:rsidRDefault="00E37572" w:rsidP="00802EF5">
      <w:pPr>
        <w:rPr>
          <w:rStyle w:val="eop"/>
          <w:rFonts w:ascii="Calibri" w:hAnsi="Calibri" w:cs="Calibri"/>
          <w:color w:val="000000"/>
          <w:shd w:val="clear" w:color="auto" w:fill="FFFFFF"/>
        </w:rPr>
      </w:pPr>
    </w:p>
    <w:tbl>
      <w:tblPr>
        <w:tblStyle w:val="TableGrid"/>
        <w:tblW w:w="8540" w:type="dxa"/>
        <w:tblInd w:w="357" w:type="dxa"/>
        <w:tblLook w:val="04A0" w:firstRow="1" w:lastRow="0" w:firstColumn="1" w:lastColumn="0" w:noHBand="0" w:noVBand="1"/>
        <w:tblCaption w:val="Modes of Assessment table"/>
        <w:tblDescription w:val="This table lists the assessment modes which will be used throughout the programme and provides a description for each mode. "/>
      </w:tblPr>
      <w:tblGrid>
        <w:gridCol w:w="3645"/>
        <w:gridCol w:w="4895"/>
      </w:tblGrid>
      <w:tr w:rsidR="00E37572" w:rsidRPr="00E37572" w14:paraId="050AC874" w14:textId="77777777" w:rsidTr="172CE3EE">
        <w:tc>
          <w:tcPr>
            <w:tcW w:w="3645" w:type="dxa"/>
            <w:hideMark/>
          </w:tcPr>
          <w:p w14:paraId="0FA62BCF" w14:textId="77777777" w:rsidR="00E37572" w:rsidRPr="002F48E5" w:rsidRDefault="00E37572" w:rsidP="00BC1125">
            <w:pPr>
              <w:rPr>
                <w:rFonts w:asciiTheme="minorHAnsi" w:hAnsiTheme="minorHAnsi" w:cstheme="minorHAnsi"/>
              </w:rPr>
            </w:pPr>
            <w:r w:rsidRPr="002F48E5">
              <w:rPr>
                <w:rFonts w:asciiTheme="minorHAnsi" w:hAnsiTheme="minorHAnsi" w:cstheme="minorHAnsi"/>
              </w:rPr>
              <w:t>Annotated bibliography </w:t>
            </w:r>
          </w:p>
        </w:tc>
        <w:tc>
          <w:tcPr>
            <w:tcW w:w="4895" w:type="dxa"/>
            <w:hideMark/>
          </w:tcPr>
          <w:p w14:paraId="74EB6190" w14:textId="77777777" w:rsidR="00E37572" w:rsidRPr="002F48E5" w:rsidRDefault="00E37572" w:rsidP="00BC1125">
            <w:pPr>
              <w:rPr>
                <w:rFonts w:asciiTheme="minorHAnsi" w:hAnsiTheme="minorHAnsi" w:cstheme="minorHAnsi"/>
              </w:rPr>
            </w:pPr>
            <w:r w:rsidRPr="002F48E5">
              <w:rPr>
                <w:rFonts w:asciiTheme="minorHAnsi" w:hAnsiTheme="minorHAnsi" w:cstheme="minorHAnsi"/>
              </w:rPr>
              <w:t>A list of journal articles intended for use in a critical review, each source is typically followed by a short description of the research. </w:t>
            </w:r>
          </w:p>
        </w:tc>
      </w:tr>
      <w:tr w:rsidR="00E37572" w:rsidRPr="00E37572" w14:paraId="10595E6E" w14:textId="77777777" w:rsidTr="172CE3EE">
        <w:tc>
          <w:tcPr>
            <w:tcW w:w="3645" w:type="dxa"/>
            <w:hideMark/>
          </w:tcPr>
          <w:p w14:paraId="09B8B66D" w14:textId="77777777" w:rsidR="00E37572" w:rsidRPr="002F48E5" w:rsidRDefault="00E37572" w:rsidP="00BC1125">
            <w:pPr>
              <w:rPr>
                <w:rFonts w:asciiTheme="minorHAnsi" w:hAnsiTheme="minorHAnsi" w:cstheme="minorHAnsi"/>
              </w:rPr>
            </w:pPr>
            <w:r w:rsidRPr="002F48E5">
              <w:rPr>
                <w:rFonts w:asciiTheme="minorHAnsi" w:hAnsiTheme="minorHAnsi" w:cstheme="minorHAnsi"/>
              </w:rPr>
              <w:t>Artefact and Report </w:t>
            </w:r>
          </w:p>
        </w:tc>
        <w:tc>
          <w:tcPr>
            <w:tcW w:w="4895" w:type="dxa"/>
            <w:hideMark/>
          </w:tcPr>
          <w:p w14:paraId="0E3B347D" w14:textId="4C9CEAD9" w:rsidR="00E37572" w:rsidRPr="002F48E5" w:rsidRDefault="00E37572" w:rsidP="172CE3EE">
            <w:pPr>
              <w:rPr>
                <w:rFonts w:asciiTheme="minorHAnsi" w:hAnsiTheme="minorHAnsi" w:cstheme="minorBidi"/>
              </w:rPr>
            </w:pPr>
            <w:r w:rsidRPr="172CE3EE">
              <w:rPr>
                <w:rFonts w:asciiTheme="minorHAnsi" w:hAnsiTheme="minorHAnsi" w:cstheme="minorBidi"/>
              </w:rPr>
              <w:t xml:space="preserve">Student produces a creative artefact, online tool or object in response to a question or problem posed by the lecturer, this is supported by an </w:t>
            </w:r>
            <w:r w:rsidR="7B67D72C" w:rsidRPr="172CE3EE">
              <w:rPr>
                <w:rFonts w:asciiTheme="minorHAnsi" w:hAnsiTheme="minorHAnsi" w:cstheme="minorBidi"/>
              </w:rPr>
              <w:t>evidence-based</w:t>
            </w:r>
            <w:r w:rsidRPr="172CE3EE">
              <w:rPr>
                <w:rFonts w:asciiTheme="minorHAnsi" w:hAnsiTheme="minorHAnsi" w:cstheme="minorBidi"/>
              </w:rPr>
              <w:t xml:space="preserve"> report. </w:t>
            </w:r>
          </w:p>
        </w:tc>
      </w:tr>
      <w:tr w:rsidR="00023C7D" w:rsidRPr="002F48E5" w14:paraId="47394A4B" w14:textId="77777777" w:rsidTr="172CE3EE">
        <w:tc>
          <w:tcPr>
            <w:tcW w:w="3645" w:type="dxa"/>
          </w:tcPr>
          <w:p w14:paraId="24B6675E" w14:textId="3FD3C5EF" w:rsidR="00023C7D" w:rsidRPr="002F48E5" w:rsidRDefault="00023C7D" w:rsidP="00BC1125">
            <w:pPr>
              <w:rPr>
                <w:rFonts w:asciiTheme="minorHAnsi" w:hAnsiTheme="minorHAnsi" w:cstheme="minorHAnsi"/>
              </w:rPr>
            </w:pPr>
            <w:r w:rsidRPr="002F48E5">
              <w:rPr>
                <w:rFonts w:asciiTheme="minorHAnsi" w:hAnsiTheme="minorHAnsi" w:cstheme="minorHAnsi"/>
              </w:rPr>
              <w:t>Critical Review</w:t>
            </w:r>
          </w:p>
        </w:tc>
        <w:tc>
          <w:tcPr>
            <w:tcW w:w="4895" w:type="dxa"/>
          </w:tcPr>
          <w:p w14:paraId="04A84A5B" w14:textId="4A4161AF" w:rsidR="00023C7D" w:rsidRPr="002F48E5" w:rsidRDefault="04AA0665" w:rsidP="29DFCA0E">
            <w:pPr>
              <w:rPr>
                <w:rFonts w:asciiTheme="minorHAnsi" w:hAnsiTheme="minorHAnsi" w:cstheme="minorBidi"/>
              </w:rPr>
            </w:pPr>
            <w:r w:rsidRPr="29DFCA0E">
              <w:rPr>
                <w:rFonts w:asciiTheme="minorHAnsi" w:hAnsiTheme="minorHAnsi" w:cstheme="minorBidi"/>
              </w:rPr>
              <w:t xml:space="preserve">An extended writing assignment, in a </w:t>
            </w:r>
            <w:r w:rsidR="6291C2EB" w:rsidRPr="29DFCA0E">
              <w:rPr>
                <w:rFonts w:asciiTheme="minorHAnsi" w:hAnsiTheme="minorHAnsi" w:cstheme="minorBidi"/>
              </w:rPr>
              <w:t>style which</w:t>
            </w:r>
            <w:r w:rsidR="7AF0F1DA" w:rsidRPr="29DFCA0E">
              <w:rPr>
                <w:rFonts w:asciiTheme="minorHAnsi" w:hAnsiTheme="minorHAnsi" w:cstheme="minorBidi"/>
              </w:rPr>
              <w:t xml:space="preserve"> echoes a </w:t>
            </w:r>
            <w:r w:rsidRPr="29DFCA0E">
              <w:rPr>
                <w:rFonts w:asciiTheme="minorHAnsi" w:hAnsiTheme="minorHAnsi" w:cstheme="minorBidi"/>
              </w:rPr>
              <w:t>journal article on a</w:t>
            </w:r>
            <w:r w:rsidR="7AF0F1DA" w:rsidRPr="29DFCA0E">
              <w:rPr>
                <w:rFonts w:asciiTheme="minorHAnsi" w:hAnsiTheme="minorHAnsi" w:cstheme="minorBidi"/>
              </w:rPr>
              <w:t xml:space="preserve"> piece of independent </w:t>
            </w:r>
            <w:r w:rsidR="42D38FDD" w:rsidRPr="29DFCA0E">
              <w:rPr>
                <w:rFonts w:asciiTheme="minorHAnsi" w:hAnsiTheme="minorHAnsi" w:cstheme="minorBidi"/>
              </w:rPr>
              <w:t>literature review</w:t>
            </w:r>
            <w:r w:rsidR="4AAEC866" w:rsidRPr="29DFCA0E">
              <w:rPr>
                <w:rFonts w:asciiTheme="minorHAnsi" w:hAnsiTheme="minorHAnsi" w:cstheme="minorBidi"/>
              </w:rPr>
              <w:t>.</w:t>
            </w:r>
          </w:p>
        </w:tc>
      </w:tr>
      <w:tr w:rsidR="00E37572" w:rsidRPr="00E37572" w14:paraId="61AE7142" w14:textId="77777777" w:rsidTr="172CE3EE">
        <w:tc>
          <w:tcPr>
            <w:tcW w:w="3645" w:type="dxa"/>
            <w:hideMark/>
          </w:tcPr>
          <w:p w14:paraId="4F884C38" w14:textId="77777777" w:rsidR="00E37572" w:rsidRPr="002F48E5" w:rsidRDefault="00E37572" w:rsidP="00BC1125">
            <w:pPr>
              <w:rPr>
                <w:rFonts w:asciiTheme="minorHAnsi" w:hAnsiTheme="minorHAnsi" w:cstheme="minorHAnsi"/>
              </w:rPr>
            </w:pPr>
            <w:r w:rsidRPr="002F48E5">
              <w:rPr>
                <w:rFonts w:asciiTheme="minorHAnsi" w:hAnsiTheme="minorHAnsi" w:cstheme="minorHAnsi"/>
              </w:rPr>
              <w:t>Essay </w:t>
            </w:r>
          </w:p>
        </w:tc>
        <w:tc>
          <w:tcPr>
            <w:tcW w:w="4895" w:type="dxa"/>
            <w:hideMark/>
          </w:tcPr>
          <w:p w14:paraId="3AE0EB44" w14:textId="77777777" w:rsidR="00E37572" w:rsidRPr="002F48E5" w:rsidRDefault="00E37572" w:rsidP="00BC1125">
            <w:pPr>
              <w:rPr>
                <w:rFonts w:asciiTheme="minorHAnsi" w:hAnsiTheme="minorHAnsi" w:cstheme="minorHAnsi"/>
              </w:rPr>
            </w:pPr>
            <w:r w:rsidRPr="002F48E5">
              <w:rPr>
                <w:rFonts w:asciiTheme="minorHAnsi" w:hAnsiTheme="minorHAnsi" w:cstheme="minorHAnsi"/>
              </w:rPr>
              <w:t>Extended writing assignment in response to a question set by the module lead, or in negotiation between student and lecturer </w:t>
            </w:r>
          </w:p>
        </w:tc>
      </w:tr>
      <w:tr w:rsidR="00E37572" w:rsidRPr="00E37572" w14:paraId="564F2833" w14:textId="77777777" w:rsidTr="172CE3EE">
        <w:tc>
          <w:tcPr>
            <w:tcW w:w="3645" w:type="dxa"/>
            <w:hideMark/>
          </w:tcPr>
          <w:p w14:paraId="7C3BDDD8" w14:textId="77777777" w:rsidR="00E37572" w:rsidRPr="002F48E5" w:rsidRDefault="00E37572" w:rsidP="00BC1125">
            <w:pPr>
              <w:rPr>
                <w:rFonts w:asciiTheme="minorHAnsi" w:hAnsiTheme="minorHAnsi" w:cstheme="minorHAnsi"/>
              </w:rPr>
            </w:pPr>
            <w:r w:rsidRPr="002F48E5">
              <w:rPr>
                <w:rFonts w:asciiTheme="minorHAnsi" w:hAnsiTheme="minorHAnsi" w:cstheme="minorHAnsi"/>
              </w:rPr>
              <w:t>Ethical approval application </w:t>
            </w:r>
          </w:p>
        </w:tc>
        <w:tc>
          <w:tcPr>
            <w:tcW w:w="4895" w:type="dxa"/>
            <w:hideMark/>
          </w:tcPr>
          <w:p w14:paraId="1FBAA4C0" w14:textId="77777777" w:rsidR="00E37572" w:rsidRPr="002F48E5" w:rsidRDefault="00E37572" w:rsidP="00BC1125">
            <w:pPr>
              <w:rPr>
                <w:rFonts w:asciiTheme="minorHAnsi" w:hAnsiTheme="minorHAnsi" w:cstheme="minorHAnsi"/>
              </w:rPr>
            </w:pPr>
            <w:r w:rsidRPr="002F48E5">
              <w:rPr>
                <w:rFonts w:asciiTheme="minorHAnsi" w:hAnsiTheme="minorHAnsi" w:cstheme="minorHAnsi"/>
              </w:rPr>
              <w:t>An application of a research project for ethical review by panel. </w:t>
            </w:r>
          </w:p>
        </w:tc>
      </w:tr>
      <w:tr w:rsidR="00E37572" w:rsidRPr="00E37572" w14:paraId="009AAAAB" w14:textId="77777777" w:rsidTr="172CE3EE">
        <w:tc>
          <w:tcPr>
            <w:tcW w:w="3645" w:type="dxa"/>
            <w:hideMark/>
          </w:tcPr>
          <w:p w14:paraId="6B9F4DE3" w14:textId="77777777" w:rsidR="00E37572" w:rsidRPr="002F48E5" w:rsidRDefault="00E37572" w:rsidP="00BC1125">
            <w:pPr>
              <w:rPr>
                <w:rFonts w:asciiTheme="minorHAnsi" w:hAnsiTheme="minorHAnsi" w:cstheme="minorHAnsi"/>
              </w:rPr>
            </w:pPr>
            <w:r w:rsidRPr="002F48E5">
              <w:rPr>
                <w:rFonts w:asciiTheme="minorHAnsi" w:hAnsiTheme="minorHAnsi" w:cstheme="minorHAnsi"/>
              </w:rPr>
              <w:t>Online Portfolio </w:t>
            </w:r>
          </w:p>
        </w:tc>
        <w:tc>
          <w:tcPr>
            <w:tcW w:w="4895" w:type="dxa"/>
            <w:hideMark/>
          </w:tcPr>
          <w:p w14:paraId="597BE204" w14:textId="4396C8E3" w:rsidR="00E37572" w:rsidRPr="002F48E5" w:rsidRDefault="78D27AFD" w:rsidP="71D3C07A">
            <w:pPr>
              <w:rPr>
                <w:rFonts w:asciiTheme="minorHAnsi" w:hAnsiTheme="minorHAnsi" w:cstheme="minorBidi"/>
              </w:rPr>
            </w:pPr>
            <w:r w:rsidRPr="71D3C07A">
              <w:rPr>
                <w:rFonts w:asciiTheme="minorHAnsi" w:hAnsiTheme="minorHAnsi" w:cstheme="minorBidi"/>
              </w:rPr>
              <w:t>Collection of short tasks, either in writ</w:t>
            </w:r>
            <w:r w:rsidR="7F391161" w:rsidRPr="71D3C07A">
              <w:rPr>
                <w:rFonts w:asciiTheme="minorHAnsi" w:hAnsiTheme="minorHAnsi" w:cstheme="minorBidi"/>
              </w:rPr>
              <w:t>ten</w:t>
            </w:r>
            <w:r w:rsidRPr="71D3C07A">
              <w:rPr>
                <w:rFonts w:asciiTheme="minorHAnsi" w:hAnsiTheme="minorHAnsi" w:cstheme="minorBidi"/>
              </w:rPr>
              <w:t xml:space="preserve"> or verbal present</w:t>
            </w:r>
            <w:r w:rsidR="2B2E6589" w:rsidRPr="71D3C07A">
              <w:rPr>
                <w:rFonts w:asciiTheme="minorHAnsi" w:hAnsiTheme="minorHAnsi" w:cstheme="minorBidi"/>
              </w:rPr>
              <w:t>ation</w:t>
            </w:r>
            <w:r w:rsidRPr="71D3C07A">
              <w:rPr>
                <w:rFonts w:asciiTheme="minorHAnsi" w:hAnsiTheme="minorHAnsi" w:cstheme="minorBidi"/>
              </w:rPr>
              <w:t xml:space="preserve"> via online means such as blogs</w:t>
            </w:r>
            <w:r w:rsidR="186AC26F" w:rsidRPr="71D3C07A">
              <w:rPr>
                <w:rFonts w:asciiTheme="minorHAnsi" w:hAnsiTheme="minorHAnsi" w:cstheme="minorBidi"/>
              </w:rPr>
              <w:t xml:space="preserve">, webpages, </w:t>
            </w:r>
            <w:r w:rsidRPr="71D3C07A">
              <w:rPr>
                <w:rFonts w:asciiTheme="minorHAnsi" w:hAnsiTheme="minorHAnsi" w:cstheme="minorBidi"/>
              </w:rPr>
              <w:t>discussion board communication. </w:t>
            </w:r>
          </w:p>
        </w:tc>
      </w:tr>
      <w:tr w:rsidR="00E37572" w:rsidRPr="00E37572" w14:paraId="1D407104" w14:textId="77777777" w:rsidTr="172CE3EE">
        <w:tc>
          <w:tcPr>
            <w:tcW w:w="3645" w:type="dxa"/>
            <w:hideMark/>
          </w:tcPr>
          <w:p w14:paraId="48921539" w14:textId="77777777" w:rsidR="00E37572" w:rsidRPr="002F48E5" w:rsidRDefault="00E37572" w:rsidP="00BC1125">
            <w:pPr>
              <w:rPr>
                <w:rFonts w:asciiTheme="minorHAnsi" w:hAnsiTheme="minorHAnsi" w:cstheme="minorHAnsi"/>
              </w:rPr>
            </w:pPr>
            <w:r w:rsidRPr="002F48E5">
              <w:rPr>
                <w:rFonts w:asciiTheme="minorHAnsi" w:hAnsiTheme="minorHAnsi" w:cstheme="minorHAnsi"/>
              </w:rPr>
              <w:lastRenderedPageBreak/>
              <w:t>Patchwork Portfolio/portfolio </w:t>
            </w:r>
          </w:p>
        </w:tc>
        <w:tc>
          <w:tcPr>
            <w:tcW w:w="4895" w:type="dxa"/>
            <w:hideMark/>
          </w:tcPr>
          <w:p w14:paraId="274500E7" w14:textId="77777777" w:rsidR="00E37572" w:rsidRPr="002F48E5" w:rsidRDefault="00E37572" w:rsidP="00BC1125">
            <w:pPr>
              <w:rPr>
                <w:rFonts w:asciiTheme="minorHAnsi" w:hAnsiTheme="minorHAnsi" w:cstheme="minorHAnsi"/>
              </w:rPr>
            </w:pPr>
            <w:r w:rsidRPr="002F48E5">
              <w:rPr>
                <w:rFonts w:asciiTheme="minorHAnsi" w:hAnsiTheme="minorHAnsi" w:cstheme="minorHAnsi"/>
              </w:rPr>
              <w:t>Collection of short tasks, either in written or verbal format.  </w:t>
            </w:r>
          </w:p>
        </w:tc>
      </w:tr>
      <w:tr w:rsidR="00E37572" w:rsidRPr="00E37572" w14:paraId="6A10F023" w14:textId="77777777" w:rsidTr="172CE3EE">
        <w:tc>
          <w:tcPr>
            <w:tcW w:w="3645" w:type="dxa"/>
            <w:hideMark/>
          </w:tcPr>
          <w:p w14:paraId="4C3C6ACA" w14:textId="77777777" w:rsidR="00E37572" w:rsidRPr="002F48E5" w:rsidRDefault="00E37572" w:rsidP="00BC1125">
            <w:pPr>
              <w:rPr>
                <w:rFonts w:asciiTheme="minorHAnsi" w:hAnsiTheme="minorHAnsi" w:cstheme="minorHAnsi"/>
              </w:rPr>
            </w:pPr>
            <w:r w:rsidRPr="002F48E5">
              <w:rPr>
                <w:rFonts w:asciiTheme="minorHAnsi" w:hAnsiTheme="minorHAnsi" w:cstheme="minorHAnsi"/>
              </w:rPr>
              <w:t>Presentation </w:t>
            </w:r>
          </w:p>
        </w:tc>
        <w:tc>
          <w:tcPr>
            <w:tcW w:w="4895" w:type="dxa"/>
            <w:hideMark/>
          </w:tcPr>
          <w:p w14:paraId="768D3108" w14:textId="113A8E24" w:rsidR="00E37572" w:rsidRPr="002F48E5" w:rsidRDefault="00E37572" w:rsidP="00BC1125">
            <w:pPr>
              <w:rPr>
                <w:rFonts w:asciiTheme="minorHAnsi" w:hAnsiTheme="minorHAnsi" w:cstheme="minorHAnsi"/>
              </w:rPr>
            </w:pPr>
            <w:r w:rsidRPr="002F48E5">
              <w:rPr>
                <w:rFonts w:asciiTheme="minorHAnsi" w:hAnsiTheme="minorHAnsi" w:cstheme="minorHAnsi"/>
              </w:rPr>
              <w:t>A talk or discursive interview on a specified topic, could be individual or group.  Could be live or recorded. Assessment typically includes submission of speaker notes</w:t>
            </w:r>
            <w:r w:rsidR="00456FF3" w:rsidRPr="002F48E5">
              <w:rPr>
                <w:rFonts w:asciiTheme="minorHAnsi" w:hAnsiTheme="minorHAnsi" w:cstheme="minorHAnsi"/>
              </w:rPr>
              <w:t>/</w:t>
            </w:r>
            <w:r w:rsidRPr="002F48E5">
              <w:rPr>
                <w:rFonts w:asciiTheme="minorHAnsi" w:hAnsiTheme="minorHAnsi" w:cstheme="minorHAnsi"/>
              </w:rPr>
              <w:t xml:space="preserve"> presentation overview</w:t>
            </w:r>
            <w:r w:rsidR="00456FF3" w:rsidRPr="002F48E5">
              <w:rPr>
                <w:rFonts w:asciiTheme="minorHAnsi" w:hAnsiTheme="minorHAnsi" w:cstheme="minorHAnsi"/>
              </w:rPr>
              <w:t>/poster.</w:t>
            </w:r>
          </w:p>
          <w:p w14:paraId="44D99409" w14:textId="484E151F" w:rsidR="0037729A" w:rsidRPr="002F48E5" w:rsidRDefault="0037729A" w:rsidP="00BC1125">
            <w:pPr>
              <w:rPr>
                <w:rFonts w:asciiTheme="minorHAnsi" w:hAnsiTheme="minorHAnsi" w:cstheme="minorHAnsi"/>
              </w:rPr>
            </w:pPr>
          </w:p>
        </w:tc>
      </w:tr>
      <w:tr w:rsidR="00E37572" w:rsidRPr="00E37572" w14:paraId="02816F6A" w14:textId="77777777" w:rsidTr="172CE3EE">
        <w:tc>
          <w:tcPr>
            <w:tcW w:w="3645" w:type="dxa"/>
            <w:hideMark/>
          </w:tcPr>
          <w:p w14:paraId="0076FEF4" w14:textId="7A53B176" w:rsidR="00E37572" w:rsidRPr="002F48E5" w:rsidRDefault="009636B2" w:rsidP="00BC1125">
            <w:pPr>
              <w:rPr>
                <w:rFonts w:asciiTheme="minorHAnsi" w:hAnsiTheme="minorHAnsi" w:cstheme="minorHAnsi"/>
              </w:rPr>
            </w:pPr>
            <w:r w:rsidRPr="002F48E5">
              <w:rPr>
                <w:rFonts w:asciiTheme="minorHAnsi" w:hAnsiTheme="minorHAnsi" w:cstheme="minorHAnsi"/>
              </w:rPr>
              <w:t xml:space="preserve">Scientific </w:t>
            </w:r>
            <w:r w:rsidR="00456FF3" w:rsidRPr="002F48E5">
              <w:rPr>
                <w:rFonts w:asciiTheme="minorHAnsi" w:hAnsiTheme="minorHAnsi" w:cstheme="minorHAnsi"/>
              </w:rPr>
              <w:t>R</w:t>
            </w:r>
            <w:r w:rsidR="00E37572" w:rsidRPr="002F48E5">
              <w:rPr>
                <w:rFonts w:asciiTheme="minorHAnsi" w:hAnsiTheme="minorHAnsi" w:cstheme="minorHAnsi"/>
              </w:rPr>
              <w:t>eport</w:t>
            </w:r>
            <w:r w:rsidR="00456FF3" w:rsidRPr="002F48E5">
              <w:rPr>
                <w:rFonts w:asciiTheme="minorHAnsi" w:hAnsiTheme="minorHAnsi" w:cstheme="minorHAnsi"/>
              </w:rPr>
              <w:t>(s)</w:t>
            </w:r>
          </w:p>
        </w:tc>
        <w:tc>
          <w:tcPr>
            <w:tcW w:w="4895" w:type="dxa"/>
            <w:hideMark/>
          </w:tcPr>
          <w:p w14:paraId="701F7968" w14:textId="77777777" w:rsidR="00E37572" w:rsidRPr="002F48E5" w:rsidRDefault="00E37572" w:rsidP="00BC1125">
            <w:pPr>
              <w:rPr>
                <w:rFonts w:asciiTheme="minorHAnsi" w:hAnsiTheme="minorHAnsi" w:cstheme="minorHAnsi"/>
              </w:rPr>
            </w:pPr>
            <w:r w:rsidRPr="002F48E5">
              <w:rPr>
                <w:rFonts w:asciiTheme="minorHAnsi" w:hAnsiTheme="minorHAnsi" w:cstheme="minorHAnsi"/>
              </w:rPr>
              <w:t>A writing assignment which echoes the framework of a scientific journal article on a piece of independent or group empirical research. </w:t>
            </w:r>
          </w:p>
        </w:tc>
      </w:tr>
    </w:tbl>
    <w:p w14:paraId="3E4FD28D" w14:textId="77777777" w:rsidR="003E2D1E" w:rsidRDefault="003E2D1E" w:rsidP="00F13E46">
      <w:pPr>
        <w:pStyle w:val="Heading1"/>
      </w:pPr>
    </w:p>
    <w:p w14:paraId="0BC0D895" w14:textId="604776E8" w:rsidR="003E2D1E" w:rsidRDefault="003E2D1E" w:rsidP="00F13E46">
      <w:pPr>
        <w:pStyle w:val="Heading1"/>
      </w:pPr>
      <w:r>
        <w:t>Portfolios</w:t>
      </w:r>
    </w:p>
    <w:tbl>
      <w:tblPr>
        <w:tblStyle w:val="TableGrid"/>
        <w:tblW w:w="0" w:type="auto"/>
        <w:tblInd w:w="392" w:type="dxa"/>
        <w:tblLook w:val="04A0" w:firstRow="1" w:lastRow="0" w:firstColumn="1" w:lastColumn="0" w:noHBand="0" w:noVBand="1"/>
      </w:tblPr>
      <w:tblGrid>
        <w:gridCol w:w="3544"/>
        <w:gridCol w:w="4961"/>
      </w:tblGrid>
      <w:tr w:rsidR="002E4358" w:rsidRPr="00D61022" w14:paraId="5BD70E58" w14:textId="77777777" w:rsidTr="00AF277E">
        <w:tc>
          <w:tcPr>
            <w:tcW w:w="3544" w:type="dxa"/>
          </w:tcPr>
          <w:p w14:paraId="0BF16E52" w14:textId="0755DBA7" w:rsidR="002E4358" w:rsidRPr="00D61022" w:rsidRDefault="00A927B1" w:rsidP="003E2D1E">
            <w:pPr>
              <w:rPr>
                <w:rFonts w:asciiTheme="minorHAnsi" w:hAnsiTheme="minorHAnsi" w:cstheme="minorHAnsi"/>
                <w:highlight w:val="yellow"/>
                <w:lang w:val="en-US" w:eastAsia="ar-SA"/>
              </w:rPr>
            </w:pPr>
            <w:r w:rsidRPr="00D61022">
              <w:rPr>
                <w:rFonts w:asciiTheme="minorHAnsi" w:hAnsiTheme="minorHAnsi" w:cstheme="minorHAnsi"/>
                <w:highlight w:val="yellow"/>
                <w:lang w:val="en-US" w:eastAsia="ar-SA"/>
              </w:rPr>
              <w:t>PYCM5</w:t>
            </w:r>
            <w:r w:rsidR="00654B1E">
              <w:rPr>
                <w:rFonts w:asciiTheme="minorHAnsi" w:hAnsiTheme="minorHAnsi" w:cstheme="minorHAnsi"/>
                <w:highlight w:val="yellow"/>
                <w:lang w:val="en-US" w:eastAsia="ar-SA"/>
              </w:rPr>
              <w:t>5</w:t>
            </w:r>
            <w:r w:rsidRPr="00D61022">
              <w:rPr>
                <w:rFonts w:asciiTheme="minorHAnsi" w:hAnsiTheme="minorHAnsi" w:cstheme="minorHAnsi"/>
                <w:highlight w:val="yellow"/>
                <w:lang w:val="en-US" w:eastAsia="ar-SA"/>
              </w:rPr>
              <w:t xml:space="preserve"> Portfolio</w:t>
            </w:r>
          </w:p>
        </w:tc>
        <w:tc>
          <w:tcPr>
            <w:tcW w:w="4961" w:type="dxa"/>
          </w:tcPr>
          <w:p w14:paraId="482202ED" w14:textId="3A1F41AC" w:rsidR="002E4358" w:rsidRPr="00D61022" w:rsidRDefault="00A927B1" w:rsidP="003E2D1E">
            <w:pPr>
              <w:rPr>
                <w:rFonts w:asciiTheme="minorHAnsi" w:hAnsiTheme="minorHAnsi" w:cstheme="minorHAnsi"/>
                <w:highlight w:val="yellow"/>
                <w:lang w:val="en-US" w:eastAsia="ar-SA"/>
              </w:rPr>
            </w:pPr>
            <w:r w:rsidRPr="00D61022">
              <w:rPr>
                <w:rFonts w:asciiTheme="minorHAnsi" w:hAnsiTheme="minorHAnsi" w:cstheme="minorHAnsi"/>
                <w:highlight w:val="yellow"/>
                <w:lang w:val="en-US" w:eastAsia="ar-SA"/>
              </w:rPr>
              <w:t xml:space="preserve">Students are given a series of short questions to answer in relation to ethical, conceptual and </w:t>
            </w:r>
            <w:r w:rsidR="001B3648" w:rsidRPr="00D61022">
              <w:rPr>
                <w:rFonts w:asciiTheme="minorHAnsi" w:hAnsiTheme="minorHAnsi" w:cstheme="minorHAnsi"/>
                <w:highlight w:val="yellow"/>
                <w:lang w:val="en-US" w:eastAsia="ar-SA"/>
              </w:rPr>
              <w:t>historical aspects of psycholog</w:t>
            </w:r>
            <w:r w:rsidR="00654B1E">
              <w:rPr>
                <w:rFonts w:asciiTheme="minorHAnsi" w:hAnsiTheme="minorHAnsi" w:cstheme="minorHAnsi"/>
                <w:highlight w:val="yellow"/>
                <w:lang w:val="en-US" w:eastAsia="ar-SA"/>
              </w:rPr>
              <w:t>ical inquiry.</w:t>
            </w:r>
          </w:p>
        </w:tc>
      </w:tr>
      <w:tr w:rsidR="00EE0975" w:rsidRPr="008001A8" w14:paraId="00BC1956" w14:textId="77777777" w:rsidTr="00AF277E">
        <w:tc>
          <w:tcPr>
            <w:tcW w:w="3544" w:type="dxa"/>
          </w:tcPr>
          <w:p w14:paraId="644E3469" w14:textId="5FCAAD74" w:rsidR="00EE0975" w:rsidRPr="00D61022" w:rsidRDefault="00EE0975" w:rsidP="00EE0975">
            <w:pPr>
              <w:rPr>
                <w:rFonts w:asciiTheme="minorHAnsi" w:hAnsiTheme="minorHAnsi" w:cstheme="minorHAnsi"/>
                <w:highlight w:val="yellow"/>
                <w:lang w:val="en-US" w:eastAsia="ar-SA"/>
              </w:rPr>
            </w:pPr>
            <w:r w:rsidRPr="00D61022">
              <w:rPr>
                <w:rFonts w:asciiTheme="minorHAnsi" w:hAnsiTheme="minorHAnsi" w:cstheme="minorHAnsi"/>
                <w:highlight w:val="yellow"/>
                <w:lang w:val="en-US" w:eastAsia="ar-SA"/>
              </w:rPr>
              <w:t>PYCM54 Online Portfolio</w:t>
            </w:r>
          </w:p>
        </w:tc>
        <w:tc>
          <w:tcPr>
            <w:tcW w:w="4961" w:type="dxa"/>
          </w:tcPr>
          <w:p w14:paraId="273D964F" w14:textId="7D6D222A" w:rsidR="00EE0975" w:rsidRPr="008001A8" w:rsidRDefault="00EE0975" w:rsidP="00EE0975">
            <w:pPr>
              <w:rPr>
                <w:rFonts w:asciiTheme="minorHAnsi" w:hAnsiTheme="minorHAnsi" w:cstheme="minorHAnsi"/>
                <w:lang w:val="en-US" w:eastAsia="ar-SA"/>
              </w:rPr>
            </w:pPr>
            <w:r w:rsidRPr="00D61022">
              <w:rPr>
                <w:rFonts w:asciiTheme="minorHAnsi" w:hAnsiTheme="minorHAnsi" w:cstheme="minorHAnsi"/>
                <w:highlight w:val="yellow"/>
                <w:lang w:val="en-US" w:eastAsia="ar-SA"/>
              </w:rPr>
              <w:t>Students select an area of developmental psychology and produce an online product which is academic in style but using appropriate language for members of the public.</w:t>
            </w:r>
          </w:p>
        </w:tc>
      </w:tr>
    </w:tbl>
    <w:p w14:paraId="30A98A35" w14:textId="77777777" w:rsidR="003E2D1E" w:rsidRPr="003E2D1E" w:rsidRDefault="003E2D1E" w:rsidP="003E2D1E">
      <w:pPr>
        <w:rPr>
          <w:lang w:val="en-US" w:eastAsia="ar-SA"/>
        </w:rPr>
      </w:pPr>
    </w:p>
    <w:p w14:paraId="3C0AB972" w14:textId="174D4E48" w:rsidR="006614B0" w:rsidRDefault="008253C7" w:rsidP="00F13E46">
      <w:pPr>
        <w:pStyle w:val="Heading1"/>
      </w:pPr>
      <w:r w:rsidRPr="008253C7">
        <w:t>8. Exemptions to University Regulations</w:t>
      </w:r>
    </w:p>
    <w:p w14:paraId="245156B1" w14:textId="4597E4F7" w:rsidR="00F35724" w:rsidRPr="002F48E5" w:rsidRDefault="756AB0E3" w:rsidP="71D3C07A">
      <w:pPr>
        <w:rPr>
          <w:rFonts w:asciiTheme="minorHAnsi" w:hAnsiTheme="minorHAnsi" w:cstheme="minorBidi"/>
          <w:lang w:val="en-US" w:eastAsia="ar-SA"/>
        </w:rPr>
      </w:pPr>
      <w:r w:rsidRPr="71D3C07A">
        <w:rPr>
          <w:rFonts w:asciiTheme="minorHAnsi" w:hAnsiTheme="minorHAnsi" w:cstheme="minorBidi"/>
          <w:lang w:val="en-US" w:eastAsia="ar-SA"/>
        </w:rPr>
        <w:t>The programme meets the University regulation</w:t>
      </w:r>
      <w:r w:rsidR="528B2001" w:rsidRPr="71D3C07A">
        <w:rPr>
          <w:rFonts w:asciiTheme="minorHAnsi" w:hAnsiTheme="minorHAnsi" w:cstheme="minorBidi"/>
          <w:lang w:val="en-US" w:eastAsia="ar-SA"/>
        </w:rPr>
        <w:t>s</w:t>
      </w:r>
      <w:r w:rsidR="0F19EA85" w:rsidRPr="71D3C07A">
        <w:rPr>
          <w:rFonts w:asciiTheme="minorHAnsi" w:hAnsiTheme="minorHAnsi" w:cstheme="minorBidi"/>
          <w:lang w:val="en-US" w:eastAsia="ar-SA"/>
        </w:rPr>
        <w:t xml:space="preserve">. However, there is an exception to this in </w:t>
      </w:r>
      <w:r w:rsidR="487428D6" w:rsidRPr="71D3C07A">
        <w:rPr>
          <w:rFonts w:asciiTheme="minorHAnsi" w:hAnsiTheme="minorHAnsi" w:cstheme="minorBidi"/>
          <w:lang w:val="en-US" w:eastAsia="ar-SA"/>
        </w:rPr>
        <w:t xml:space="preserve">relation to anonymous </w:t>
      </w:r>
      <w:r w:rsidR="0F19EA85" w:rsidRPr="71D3C07A">
        <w:rPr>
          <w:rFonts w:asciiTheme="minorHAnsi" w:hAnsiTheme="minorHAnsi" w:cstheme="minorBidi"/>
          <w:lang w:val="en-US" w:eastAsia="ar-SA"/>
        </w:rPr>
        <w:t xml:space="preserve">marking </w:t>
      </w:r>
      <w:r w:rsidR="6C4DE4E2" w:rsidRPr="71D3C07A">
        <w:rPr>
          <w:rFonts w:asciiTheme="minorHAnsi" w:hAnsiTheme="minorHAnsi" w:cstheme="minorBidi"/>
          <w:lang w:val="en-US" w:eastAsia="ar-SA"/>
        </w:rPr>
        <w:t xml:space="preserve">for the following </w:t>
      </w:r>
      <w:proofErr w:type="gramStart"/>
      <w:r w:rsidR="6C4DE4E2" w:rsidRPr="71D3C07A">
        <w:rPr>
          <w:rFonts w:asciiTheme="minorHAnsi" w:hAnsiTheme="minorHAnsi" w:cstheme="minorBidi"/>
          <w:lang w:val="en-US" w:eastAsia="ar-SA"/>
        </w:rPr>
        <w:t>modules;</w:t>
      </w:r>
      <w:proofErr w:type="gramEnd"/>
      <w:r w:rsidR="6C4DE4E2" w:rsidRPr="71D3C07A">
        <w:rPr>
          <w:rFonts w:asciiTheme="minorHAnsi" w:hAnsiTheme="minorHAnsi" w:cstheme="minorBidi"/>
          <w:lang w:val="en-US" w:eastAsia="ar-SA"/>
        </w:rPr>
        <w:t xml:space="preserve"> </w:t>
      </w:r>
      <w:r w:rsidR="0F19EA85" w:rsidRPr="71D3C07A">
        <w:rPr>
          <w:rFonts w:asciiTheme="minorHAnsi" w:hAnsiTheme="minorHAnsi" w:cstheme="minorBidi"/>
          <w:lang w:val="en-US" w:eastAsia="ar-SA"/>
        </w:rPr>
        <w:t xml:space="preserve">a presentation for PYCM54, a portfolio </w:t>
      </w:r>
      <w:r w:rsidR="6E299166" w:rsidRPr="71D3C07A">
        <w:rPr>
          <w:rFonts w:asciiTheme="minorHAnsi" w:hAnsiTheme="minorHAnsi" w:cstheme="minorBidi"/>
          <w:lang w:val="en-US" w:eastAsia="ar-SA"/>
        </w:rPr>
        <w:t>for</w:t>
      </w:r>
      <w:r w:rsidR="1D08E380" w:rsidRPr="71D3C07A">
        <w:rPr>
          <w:rFonts w:asciiTheme="minorHAnsi" w:hAnsiTheme="minorHAnsi" w:cstheme="minorBidi"/>
          <w:lang w:val="en-US" w:eastAsia="ar-SA"/>
        </w:rPr>
        <w:t xml:space="preserve"> PYCM54 </w:t>
      </w:r>
      <w:r w:rsidR="11EE74B8" w:rsidRPr="71D3C07A">
        <w:rPr>
          <w:rFonts w:asciiTheme="minorHAnsi" w:hAnsiTheme="minorHAnsi" w:cstheme="minorBidi"/>
          <w:lang w:val="en-US" w:eastAsia="ar-SA"/>
        </w:rPr>
        <w:t>(</w:t>
      </w:r>
      <w:r w:rsidR="1D08E380" w:rsidRPr="71D3C07A">
        <w:rPr>
          <w:rFonts w:asciiTheme="minorHAnsi" w:hAnsiTheme="minorHAnsi" w:cstheme="minorBidi"/>
          <w:lang w:val="en-US" w:eastAsia="ar-SA"/>
        </w:rPr>
        <w:t>the online portfolio contains personal information about the student</w:t>
      </w:r>
      <w:r w:rsidR="79168C01" w:rsidRPr="71D3C07A">
        <w:rPr>
          <w:rFonts w:asciiTheme="minorHAnsi" w:hAnsiTheme="minorHAnsi" w:cstheme="minorBidi"/>
          <w:lang w:val="en-US" w:eastAsia="ar-SA"/>
        </w:rPr>
        <w:t>)</w:t>
      </w:r>
      <w:r w:rsidR="0D7FA46C" w:rsidRPr="71D3C07A">
        <w:rPr>
          <w:rFonts w:asciiTheme="minorHAnsi" w:hAnsiTheme="minorHAnsi" w:cstheme="minorBidi"/>
          <w:lang w:val="en-US" w:eastAsia="ar-SA"/>
        </w:rPr>
        <w:t xml:space="preserve"> and </w:t>
      </w:r>
      <w:r w:rsidRPr="71D3C07A">
        <w:rPr>
          <w:rFonts w:asciiTheme="minorHAnsi" w:hAnsiTheme="minorHAnsi" w:cstheme="minorBidi"/>
          <w:lang w:val="en-US" w:eastAsia="ar-SA"/>
        </w:rPr>
        <w:t>PYCM55 and PYCM56</w:t>
      </w:r>
      <w:r w:rsidR="2C08D2B1" w:rsidRPr="71D3C07A">
        <w:rPr>
          <w:rFonts w:asciiTheme="minorHAnsi" w:hAnsiTheme="minorHAnsi" w:cstheme="minorBidi"/>
          <w:lang w:val="en-US" w:eastAsia="ar-SA"/>
        </w:rPr>
        <w:t xml:space="preserve"> </w:t>
      </w:r>
      <w:r w:rsidR="251065D2" w:rsidRPr="71D3C07A">
        <w:rPr>
          <w:rFonts w:asciiTheme="minorHAnsi" w:hAnsiTheme="minorHAnsi" w:cstheme="minorBidi"/>
          <w:lang w:val="en-US" w:eastAsia="ar-SA"/>
        </w:rPr>
        <w:t>(</w:t>
      </w:r>
      <w:r w:rsidRPr="71D3C07A">
        <w:rPr>
          <w:rFonts w:asciiTheme="minorHAnsi" w:hAnsiTheme="minorHAnsi" w:cstheme="minorBidi"/>
          <w:lang w:val="en-US" w:eastAsia="ar-SA"/>
        </w:rPr>
        <w:t>the assessments are marked by the student</w:t>
      </w:r>
      <w:r w:rsidR="0C965B78" w:rsidRPr="71D3C07A">
        <w:rPr>
          <w:rFonts w:asciiTheme="minorHAnsi" w:hAnsiTheme="minorHAnsi" w:cstheme="minorBidi"/>
          <w:lang w:val="en-US" w:eastAsia="ar-SA"/>
        </w:rPr>
        <w:t>’</w:t>
      </w:r>
      <w:r w:rsidRPr="71D3C07A">
        <w:rPr>
          <w:rFonts w:asciiTheme="minorHAnsi" w:hAnsiTheme="minorHAnsi" w:cstheme="minorBidi"/>
          <w:lang w:val="en-US" w:eastAsia="ar-SA"/>
        </w:rPr>
        <w:t>s supervisor</w:t>
      </w:r>
      <w:r w:rsidR="4895989B" w:rsidRPr="71D3C07A">
        <w:rPr>
          <w:rFonts w:asciiTheme="minorHAnsi" w:hAnsiTheme="minorHAnsi" w:cstheme="minorBidi"/>
          <w:lang w:val="en-US" w:eastAsia="ar-SA"/>
        </w:rPr>
        <w:t>)</w:t>
      </w:r>
      <w:r w:rsidRPr="71D3C07A">
        <w:rPr>
          <w:rFonts w:asciiTheme="minorHAnsi" w:hAnsiTheme="minorHAnsi" w:cstheme="minorBidi"/>
          <w:lang w:val="en-US" w:eastAsia="ar-SA"/>
        </w:rPr>
        <w:t>.</w:t>
      </w:r>
    </w:p>
    <w:p w14:paraId="6884385C" w14:textId="77777777" w:rsidR="00891161" w:rsidRPr="004737E6" w:rsidRDefault="00891161" w:rsidP="004737E6">
      <w:pPr>
        <w:rPr>
          <w:rFonts w:asciiTheme="minorHAnsi" w:hAnsiTheme="minorHAnsi" w:cstheme="minorHAnsi"/>
        </w:rPr>
      </w:pPr>
    </w:p>
    <w:p w14:paraId="078EF1B3" w14:textId="2FEB14A8" w:rsidR="008253C7" w:rsidRDefault="008253C7" w:rsidP="00F13E46">
      <w:pPr>
        <w:pStyle w:val="Heading1"/>
      </w:pPr>
      <w:r w:rsidRPr="008253C7">
        <w:t>9. Work-Based Learning/Placement Learning</w:t>
      </w:r>
    </w:p>
    <w:p w14:paraId="755C9266" w14:textId="5A8ABEC6" w:rsidR="00C804B5" w:rsidRPr="00C804B5" w:rsidRDefault="00C804B5" w:rsidP="00C804B5">
      <w:pPr>
        <w:rPr>
          <w:lang w:val="en-US" w:eastAsia="ar-SA"/>
        </w:rPr>
      </w:pPr>
      <w:r>
        <w:rPr>
          <w:lang w:val="en-US" w:eastAsia="ar-SA"/>
        </w:rPr>
        <w:t>Not applicable.</w:t>
      </w:r>
    </w:p>
    <w:p w14:paraId="4370B68C" w14:textId="5617E4FC" w:rsidR="00802EF5" w:rsidRPr="004737E6" w:rsidRDefault="00802EF5" w:rsidP="004737E6">
      <w:pPr>
        <w:rPr>
          <w:rFonts w:asciiTheme="minorHAnsi" w:hAnsiTheme="minorHAnsi" w:cstheme="minorHAnsi"/>
          <w:lang w:val="en-US" w:eastAsia="ar-SA"/>
        </w:rPr>
      </w:pPr>
    </w:p>
    <w:p w14:paraId="22436A04" w14:textId="366C87E0" w:rsidR="005770CA" w:rsidRPr="008253C7" w:rsidRDefault="008253C7" w:rsidP="00F13E46">
      <w:pPr>
        <w:pStyle w:val="Heading1"/>
      </w:pPr>
      <w:r w:rsidRPr="008253C7">
        <w:t>10. Programme Structure</w:t>
      </w:r>
    </w:p>
    <w:p w14:paraId="43FD39F5" w14:textId="65874F60" w:rsidR="0070374B" w:rsidRPr="00E119D4" w:rsidRDefault="0070374B" w:rsidP="00EF602C">
      <w:pPr>
        <w:pStyle w:val="Heading2"/>
      </w:pPr>
      <w:r w:rsidRPr="00E119D4">
        <w:t>Full</w:t>
      </w:r>
      <w:r w:rsidR="003E37F0">
        <w:t xml:space="preserve"> T</w:t>
      </w:r>
      <w:r w:rsidRPr="00E119D4">
        <w:t>ime</w:t>
      </w:r>
    </w:p>
    <w:p w14:paraId="3495DE72" w14:textId="4F6A630F" w:rsidR="0031758E" w:rsidRDefault="0031758E" w:rsidP="00870FE3">
      <w:pPr>
        <w:pStyle w:val="Heading3"/>
      </w:pPr>
      <w:r w:rsidRPr="0031758E">
        <w:t xml:space="preserve">Level </w:t>
      </w:r>
      <w:r w:rsidR="00B66663">
        <w:t>7</w:t>
      </w:r>
    </w:p>
    <w:tbl>
      <w:tblPr>
        <w:tblStyle w:val="TableGrid"/>
        <w:tblW w:w="10173" w:type="dxa"/>
        <w:tblLook w:val="04A0" w:firstRow="1" w:lastRow="0" w:firstColumn="1" w:lastColumn="0" w:noHBand="0" w:noVBand="1"/>
      </w:tblPr>
      <w:tblGrid>
        <w:gridCol w:w="1177"/>
        <w:gridCol w:w="1898"/>
        <w:gridCol w:w="523"/>
        <w:gridCol w:w="1998"/>
        <w:gridCol w:w="1506"/>
        <w:gridCol w:w="1553"/>
        <w:gridCol w:w="1518"/>
      </w:tblGrid>
      <w:tr w:rsidR="00613BF8" w14:paraId="23B1F065" w14:textId="77777777" w:rsidTr="3F8392FF">
        <w:trPr>
          <w:cantSplit/>
          <w:trHeight w:val="1134"/>
        </w:trPr>
        <w:tc>
          <w:tcPr>
            <w:tcW w:w="1177" w:type="dxa"/>
          </w:tcPr>
          <w:p w14:paraId="58105F93" w14:textId="74264A98" w:rsidR="00613BF8" w:rsidRDefault="00613BF8" w:rsidP="00613BF8">
            <w:pPr>
              <w:jc w:val="center"/>
              <w:rPr>
                <w:rFonts w:asciiTheme="minorHAnsi" w:hAnsiTheme="minorHAnsi" w:cstheme="minorHAnsi"/>
                <w:b/>
                <w:bCs/>
              </w:rPr>
            </w:pPr>
            <w:r>
              <w:rPr>
                <w:rFonts w:asciiTheme="minorHAnsi" w:hAnsiTheme="minorHAnsi" w:cstheme="minorHAnsi"/>
                <w:b/>
                <w:bCs/>
              </w:rPr>
              <w:t>Module Code</w:t>
            </w:r>
          </w:p>
        </w:tc>
        <w:tc>
          <w:tcPr>
            <w:tcW w:w="1898" w:type="dxa"/>
          </w:tcPr>
          <w:p w14:paraId="072F825E" w14:textId="099446CD" w:rsidR="00613BF8" w:rsidRDefault="00613BF8" w:rsidP="00613BF8">
            <w:pPr>
              <w:jc w:val="center"/>
              <w:rPr>
                <w:rFonts w:asciiTheme="minorHAnsi" w:hAnsiTheme="minorHAnsi" w:cstheme="minorHAnsi"/>
                <w:b/>
                <w:bCs/>
              </w:rPr>
            </w:pPr>
            <w:r>
              <w:rPr>
                <w:rFonts w:asciiTheme="minorHAnsi" w:hAnsiTheme="minorHAnsi" w:cstheme="minorHAnsi"/>
                <w:b/>
                <w:bCs/>
              </w:rPr>
              <w:t>Module Title</w:t>
            </w:r>
          </w:p>
        </w:tc>
        <w:tc>
          <w:tcPr>
            <w:tcW w:w="523" w:type="dxa"/>
            <w:textDirection w:val="btLr"/>
          </w:tcPr>
          <w:p w14:paraId="44A8FC35" w14:textId="76DA5763" w:rsidR="00613BF8" w:rsidRDefault="00613BF8" w:rsidP="00613BF8">
            <w:pPr>
              <w:ind w:left="113" w:right="113"/>
              <w:rPr>
                <w:rFonts w:asciiTheme="minorHAnsi" w:hAnsiTheme="minorHAnsi" w:cstheme="minorHAnsi"/>
                <w:b/>
                <w:bCs/>
              </w:rPr>
            </w:pPr>
            <w:r>
              <w:rPr>
                <w:rFonts w:asciiTheme="minorHAnsi" w:hAnsiTheme="minorHAnsi" w:cstheme="minorHAnsi"/>
                <w:b/>
                <w:bCs/>
              </w:rPr>
              <w:t>Credits</w:t>
            </w:r>
          </w:p>
        </w:tc>
        <w:tc>
          <w:tcPr>
            <w:tcW w:w="1998" w:type="dxa"/>
          </w:tcPr>
          <w:p w14:paraId="21E04F9A" w14:textId="687C2C80" w:rsidR="00613BF8" w:rsidRDefault="00613BF8" w:rsidP="00613BF8">
            <w:pPr>
              <w:jc w:val="center"/>
              <w:rPr>
                <w:rFonts w:asciiTheme="minorHAnsi" w:hAnsiTheme="minorHAnsi" w:cstheme="minorHAnsi"/>
                <w:b/>
                <w:bCs/>
              </w:rPr>
            </w:pPr>
            <w:r>
              <w:rPr>
                <w:rFonts w:asciiTheme="minorHAnsi" w:hAnsiTheme="minorHAnsi" w:cstheme="minorHAnsi"/>
                <w:b/>
                <w:bCs/>
              </w:rPr>
              <w:t>Assessment</w:t>
            </w:r>
          </w:p>
        </w:tc>
        <w:tc>
          <w:tcPr>
            <w:tcW w:w="1506" w:type="dxa"/>
          </w:tcPr>
          <w:p w14:paraId="27D23815" w14:textId="77777777" w:rsidR="00613BF8" w:rsidRDefault="00613BF8" w:rsidP="00613BF8">
            <w:pPr>
              <w:jc w:val="center"/>
              <w:rPr>
                <w:rFonts w:asciiTheme="minorHAnsi" w:hAnsiTheme="minorHAnsi" w:cstheme="minorHAnsi"/>
                <w:b/>
                <w:bCs/>
              </w:rPr>
            </w:pPr>
            <w:r>
              <w:rPr>
                <w:rFonts w:asciiTheme="minorHAnsi" w:hAnsiTheme="minorHAnsi" w:cstheme="minorHAnsi"/>
                <w:b/>
                <w:bCs/>
              </w:rPr>
              <w:t>Semester/</w:t>
            </w:r>
          </w:p>
          <w:p w14:paraId="355A9253" w14:textId="6C161FE3" w:rsidR="00613BF8" w:rsidRDefault="00613BF8" w:rsidP="00613BF8">
            <w:pPr>
              <w:jc w:val="center"/>
              <w:rPr>
                <w:rFonts w:asciiTheme="minorHAnsi" w:hAnsiTheme="minorHAnsi" w:cstheme="minorHAnsi"/>
                <w:b/>
                <w:bCs/>
              </w:rPr>
            </w:pPr>
            <w:r>
              <w:rPr>
                <w:rFonts w:asciiTheme="minorHAnsi" w:hAnsiTheme="minorHAnsi" w:cstheme="minorHAnsi"/>
                <w:b/>
                <w:bCs/>
              </w:rPr>
              <w:t>Term</w:t>
            </w:r>
          </w:p>
        </w:tc>
        <w:tc>
          <w:tcPr>
            <w:tcW w:w="1553" w:type="dxa"/>
          </w:tcPr>
          <w:p w14:paraId="0F39E7C0" w14:textId="77777777" w:rsidR="00613BF8" w:rsidRDefault="00613BF8" w:rsidP="00613BF8">
            <w:pPr>
              <w:jc w:val="center"/>
              <w:rPr>
                <w:rFonts w:asciiTheme="minorHAnsi" w:hAnsiTheme="minorHAnsi" w:cstheme="minorHAnsi"/>
                <w:b/>
                <w:bCs/>
              </w:rPr>
            </w:pPr>
            <w:r>
              <w:rPr>
                <w:rFonts w:asciiTheme="minorHAnsi" w:hAnsiTheme="minorHAnsi" w:cstheme="minorHAnsi"/>
                <w:b/>
                <w:bCs/>
              </w:rPr>
              <w:t>Compulsory/</w:t>
            </w:r>
          </w:p>
          <w:p w14:paraId="6EAC49A6" w14:textId="46BE57C4" w:rsidR="00613BF8" w:rsidRDefault="00613BF8" w:rsidP="00613BF8">
            <w:pPr>
              <w:jc w:val="center"/>
              <w:rPr>
                <w:rFonts w:asciiTheme="minorHAnsi" w:hAnsiTheme="minorHAnsi" w:cstheme="minorHAnsi"/>
                <w:b/>
                <w:bCs/>
              </w:rPr>
            </w:pPr>
            <w:r>
              <w:rPr>
                <w:rFonts w:asciiTheme="minorHAnsi" w:hAnsiTheme="minorHAnsi" w:cstheme="minorHAnsi"/>
                <w:b/>
                <w:bCs/>
              </w:rPr>
              <w:t>Optional</w:t>
            </w:r>
          </w:p>
        </w:tc>
        <w:tc>
          <w:tcPr>
            <w:tcW w:w="1518" w:type="dxa"/>
          </w:tcPr>
          <w:p w14:paraId="152FCA8A" w14:textId="77777777" w:rsidR="00613BF8" w:rsidRDefault="00613BF8" w:rsidP="00613BF8">
            <w:pPr>
              <w:jc w:val="center"/>
              <w:rPr>
                <w:rFonts w:asciiTheme="minorHAnsi" w:hAnsiTheme="minorHAnsi" w:cstheme="minorHAnsi"/>
                <w:b/>
                <w:bCs/>
              </w:rPr>
            </w:pPr>
            <w:r>
              <w:rPr>
                <w:rFonts w:asciiTheme="minorHAnsi" w:hAnsiTheme="minorHAnsi" w:cstheme="minorHAnsi"/>
                <w:b/>
                <w:bCs/>
              </w:rPr>
              <w:t>Condonable/</w:t>
            </w:r>
          </w:p>
          <w:p w14:paraId="62925ACA" w14:textId="7DDCA841" w:rsidR="00613BF8" w:rsidRDefault="00613BF8" w:rsidP="00613BF8">
            <w:pPr>
              <w:jc w:val="center"/>
              <w:rPr>
                <w:rFonts w:asciiTheme="minorHAnsi" w:hAnsiTheme="minorHAnsi" w:cstheme="minorHAnsi"/>
                <w:b/>
                <w:bCs/>
              </w:rPr>
            </w:pPr>
            <w:r>
              <w:rPr>
                <w:rFonts w:asciiTheme="minorHAnsi" w:hAnsiTheme="minorHAnsi" w:cstheme="minorHAnsi"/>
                <w:b/>
                <w:bCs/>
              </w:rPr>
              <w:t>Non-Condonable</w:t>
            </w:r>
          </w:p>
        </w:tc>
      </w:tr>
      <w:tr w:rsidR="00613BF8" w14:paraId="6C942013" w14:textId="77777777" w:rsidTr="3F8392FF">
        <w:tc>
          <w:tcPr>
            <w:tcW w:w="1177" w:type="dxa"/>
          </w:tcPr>
          <w:p w14:paraId="7C601393" w14:textId="6D34AE20" w:rsidR="00613BF8" w:rsidRPr="00613BF8" w:rsidRDefault="2C18C55D" w:rsidP="2C18C55D">
            <w:pPr>
              <w:rPr>
                <w:rFonts w:asciiTheme="minorHAnsi" w:hAnsiTheme="minorHAnsi" w:cstheme="minorBidi"/>
              </w:rPr>
            </w:pPr>
            <w:r w:rsidRPr="2C18C55D">
              <w:rPr>
                <w:rFonts w:asciiTheme="minorHAnsi" w:hAnsiTheme="minorHAnsi" w:cstheme="minorBidi"/>
              </w:rPr>
              <w:t>PYCM51</w:t>
            </w:r>
          </w:p>
        </w:tc>
        <w:tc>
          <w:tcPr>
            <w:tcW w:w="1898" w:type="dxa"/>
          </w:tcPr>
          <w:p w14:paraId="0CDBFA26" w14:textId="5C4E98D3" w:rsidR="00613BF8" w:rsidRPr="00613BF8" w:rsidRDefault="41C453CA" w:rsidP="41C453CA">
            <w:pPr>
              <w:spacing w:line="259" w:lineRule="auto"/>
            </w:pPr>
            <w:r w:rsidRPr="41C453CA">
              <w:rPr>
                <w:rFonts w:asciiTheme="minorHAnsi" w:hAnsiTheme="minorHAnsi" w:cstheme="minorBidi"/>
              </w:rPr>
              <w:t>Theory and Method in Psychology</w:t>
            </w:r>
          </w:p>
        </w:tc>
        <w:tc>
          <w:tcPr>
            <w:tcW w:w="523" w:type="dxa"/>
          </w:tcPr>
          <w:p w14:paraId="6E182E23" w14:textId="41218D35" w:rsidR="00613BF8" w:rsidRPr="00613BF8" w:rsidRDefault="00257A45" w:rsidP="2C18C55D">
            <w:pPr>
              <w:rPr>
                <w:rFonts w:asciiTheme="minorHAnsi" w:hAnsiTheme="minorHAnsi" w:cstheme="minorBidi"/>
              </w:rPr>
            </w:pPr>
            <w:r>
              <w:rPr>
                <w:rFonts w:asciiTheme="minorHAnsi" w:hAnsiTheme="minorHAnsi" w:cstheme="minorBidi"/>
              </w:rPr>
              <w:t>30</w:t>
            </w:r>
          </w:p>
        </w:tc>
        <w:tc>
          <w:tcPr>
            <w:tcW w:w="1998" w:type="dxa"/>
          </w:tcPr>
          <w:p w14:paraId="30AEE69B" w14:textId="34545D9C" w:rsidR="00BC2684" w:rsidRPr="00613BF8" w:rsidRDefault="00257A45" w:rsidP="2C18C55D">
            <w:pPr>
              <w:rPr>
                <w:rFonts w:asciiTheme="minorHAnsi" w:hAnsiTheme="minorHAnsi" w:cstheme="minorBidi"/>
              </w:rPr>
            </w:pPr>
            <w:r>
              <w:rPr>
                <w:rFonts w:asciiTheme="minorHAnsi" w:hAnsiTheme="minorHAnsi" w:cstheme="minorBidi"/>
              </w:rPr>
              <w:t>100 % coursework</w:t>
            </w:r>
          </w:p>
        </w:tc>
        <w:tc>
          <w:tcPr>
            <w:tcW w:w="1506" w:type="dxa"/>
          </w:tcPr>
          <w:p w14:paraId="40D1A5BF" w14:textId="2397EE15" w:rsidR="00613BF8" w:rsidRPr="00613BF8" w:rsidRDefault="00257A45" w:rsidP="2C18C55D">
            <w:pPr>
              <w:rPr>
                <w:rFonts w:asciiTheme="minorHAnsi" w:hAnsiTheme="minorHAnsi" w:cstheme="minorBidi"/>
              </w:rPr>
            </w:pPr>
            <w:r>
              <w:rPr>
                <w:rFonts w:asciiTheme="minorHAnsi" w:hAnsiTheme="minorHAnsi" w:cstheme="minorBidi"/>
              </w:rPr>
              <w:t>A</w:t>
            </w:r>
          </w:p>
        </w:tc>
        <w:tc>
          <w:tcPr>
            <w:tcW w:w="1553" w:type="dxa"/>
          </w:tcPr>
          <w:p w14:paraId="45D05745" w14:textId="31820176" w:rsidR="00613BF8" w:rsidRPr="00613BF8" w:rsidRDefault="0048401E" w:rsidP="2C18C55D">
            <w:pPr>
              <w:rPr>
                <w:rFonts w:asciiTheme="minorHAnsi" w:hAnsiTheme="minorHAnsi" w:cstheme="minorBidi"/>
              </w:rPr>
            </w:pPr>
            <w:r>
              <w:rPr>
                <w:rFonts w:asciiTheme="minorHAnsi" w:hAnsiTheme="minorHAnsi" w:cstheme="minorBidi"/>
              </w:rPr>
              <w:t>c</w:t>
            </w:r>
            <w:r w:rsidR="00466C14">
              <w:rPr>
                <w:rFonts w:asciiTheme="minorHAnsi" w:hAnsiTheme="minorHAnsi" w:cstheme="minorBidi"/>
              </w:rPr>
              <w:t>ompulsory</w:t>
            </w:r>
          </w:p>
        </w:tc>
        <w:tc>
          <w:tcPr>
            <w:tcW w:w="1518" w:type="dxa"/>
          </w:tcPr>
          <w:p w14:paraId="64B0C576" w14:textId="36F051A1" w:rsidR="00613BF8" w:rsidRPr="00613BF8" w:rsidRDefault="00466C14" w:rsidP="2C18C55D">
            <w:pPr>
              <w:rPr>
                <w:rFonts w:asciiTheme="minorHAnsi" w:hAnsiTheme="minorHAnsi" w:cstheme="minorBidi"/>
              </w:rPr>
            </w:pPr>
            <w:r>
              <w:rPr>
                <w:rFonts w:asciiTheme="minorHAnsi" w:hAnsiTheme="minorHAnsi" w:cstheme="minorBidi"/>
              </w:rPr>
              <w:t>condonable</w:t>
            </w:r>
          </w:p>
        </w:tc>
      </w:tr>
      <w:tr w:rsidR="00466C14" w14:paraId="1D06046E" w14:textId="77777777" w:rsidTr="3F8392FF">
        <w:tc>
          <w:tcPr>
            <w:tcW w:w="1177" w:type="dxa"/>
          </w:tcPr>
          <w:p w14:paraId="099F5B70" w14:textId="0C6CC2EE" w:rsidR="00466C14" w:rsidRPr="00613BF8" w:rsidRDefault="00466C14" w:rsidP="00466C14">
            <w:pPr>
              <w:rPr>
                <w:rFonts w:asciiTheme="minorHAnsi" w:hAnsiTheme="minorHAnsi" w:cstheme="minorBidi"/>
              </w:rPr>
            </w:pPr>
            <w:r w:rsidRPr="2C18C55D">
              <w:rPr>
                <w:rFonts w:asciiTheme="minorHAnsi" w:hAnsiTheme="minorHAnsi" w:cstheme="minorBidi"/>
              </w:rPr>
              <w:t>PYCM52</w:t>
            </w:r>
          </w:p>
        </w:tc>
        <w:tc>
          <w:tcPr>
            <w:tcW w:w="1898" w:type="dxa"/>
          </w:tcPr>
          <w:p w14:paraId="418385C5" w14:textId="4D3986A3" w:rsidR="00466C14" w:rsidRPr="00613BF8" w:rsidRDefault="0039621C" w:rsidP="00466C14">
            <w:pPr>
              <w:rPr>
                <w:rFonts w:asciiTheme="minorHAnsi" w:hAnsiTheme="minorHAnsi" w:cstheme="minorHAnsi"/>
              </w:rPr>
            </w:pPr>
            <w:r>
              <w:rPr>
                <w:rFonts w:ascii="Calibri" w:hAnsi="Calibri" w:cs="Arial"/>
              </w:rPr>
              <w:t>The Brain and Cognition</w:t>
            </w:r>
          </w:p>
        </w:tc>
        <w:tc>
          <w:tcPr>
            <w:tcW w:w="523" w:type="dxa"/>
          </w:tcPr>
          <w:p w14:paraId="6DAFA53D" w14:textId="2EA1F316" w:rsidR="00466C14" w:rsidRPr="00613BF8" w:rsidRDefault="00E77390" w:rsidP="00466C14">
            <w:pPr>
              <w:rPr>
                <w:rFonts w:asciiTheme="minorHAnsi" w:hAnsiTheme="minorHAnsi" w:cstheme="minorHAnsi"/>
              </w:rPr>
            </w:pPr>
            <w:r>
              <w:rPr>
                <w:rFonts w:asciiTheme="minorHAnsi" w:hAnsiTheme="minorHAnsi" w:cstheme="minorHAnsi"/>
              </w:rPr>
              <w:t>30</w:t>
            </w:r>
          </w:p>
        </w:tc>
        <w:tc>
          <w:tcPr>
            <w:tcW w:w="1998" w:type="dxa"/>
          </w:tcPr>
          <w:p w14:paraId="06630ABA" w14:textId="2C8B5B07" w:rsidR="00466C14" w:rsidRPr="00613BF8" w:rsidRDefault="00243B3A" w:rsidP="00466C14">
            <w:pPr>
              <w:rPr>
                <w:rFonts w:asciiTheme="minorHAnsi" w:hAnsiTheme="minorHAnsi" w:cstheme="minorHAnsi"/>
              </w:rPr>
            </w:pPr>
            <w:r>
              <w:rPr>
                <w:rFonts w:asciiTheme="minorHAnsi" w:hAnsiTheme="minorHAnsi" w:cstheme="minorHAnsi"/>
              </w:rPr>
              <w:t>100% coursework</w:t>
            </w:r>
          </w:p>
        </w:tc>
        <w:tc>
          <w:tcPr>
            <w:tcW w:w="1506" w:type="dxa"/>
          </w:tcPr>
          <w:p w14:paraId="209F34E6" w14:textId="53040FFC" w:rsidR="00466C14" w:rsidRPr="00613BF8" w:rsidRDefault="007E6A9C" w:rsidP="00466C14">
            <w:pPr>
              <w:rPr>
                <w:rFonts w:asciiTheme="minorHAnsi" w:hAnsiTheme="minorHAnsi" w:cstheme="minorHAnsi"/>
              </w:rPr>
            </w:pPr>
            <w:r>
              <w:rPr>
                <w:rFonts w:asciiTheme="minorHAnsi" w:hAnsiTheme="minorHAnsi" w:cstheme="minorHAnsi"/>
              </w:rPr>
              <w:t>B</w:t>
            </w:r>
          </w:p>
        </w:tc>
        <w:tc>
          <w:tcPr>
            <w:tcW w:w="1553" w:type="dxa"/>
          </w:tcPr>
          <w:p w14:paraId="16BD1F4B" w14:textId="073BFA8F" w:rsidR="00466C14" w:rsidRPr="00613BF8" w:rsidRDefault="00466C14" w:rsidP="00466C14">
            <w:pPr>
              <w:rPr>
                <w:rFonts w:asciiTheme="minorHAnsi" w:hAnsiTheme="minorHAnsi" w:cstheme="minorHAnsi"/>
              </w:rPr>
            </w:pPr>
            <w:r>
              <w:rPr>
                <w:rFonts w:asciiTheme="minorHAnsi" w:hAnsiTheme="minorHAnsi" w:cstheme="minorBidi"/>
              </w:rPr>
              <w:t>compulsory</w:t>
            </w:r>
          </w:p>
        </w:tc>
        <w:tc>
          <w:tcPr>
            <w:tcW w:w="1518" w:type="dxa"/>
          </w:tcPr>
          <w:p w14:paraId="70663B83" w14:textId="2307F23A" w:rsidR="00466C14" w:rsidRPr="00613BF8" w:rsidRDefault="00466C14" w:rsidP="00466C14">
            <w:pPr>
              <w:rPr>
                <w:rFonts w:asciiTheme="minorHAnsi" w:hAnsiTheme="minorHAnsi" w:cstheme="minorHAnsi"/>
              </w:rPr>
            </w:pPr>
            <w:r>
              <w:rPr>
                <w:rFonts w:asciiTheme="minorHAnsi" w:hAnsiTheme="minorHAnsi" w:cstheme="minorBidi"/>
              </w:rPr>
              <w:t>condonable</w:t>
            </w:r>
          </w:p>
        </w:tc>
      </w:tr>
      <w:tr w:rsidR="00466C14" w14:paraId="1AD8D94D" w14:textId="77777777" w:rsidTr="3F8392FF">
        <w:tc>
          <w:tcPr>
            <w:tcW w:w="1177" w:type="dxa"/>
          </w:tcPr>
          <w:p w14:paraId="0AE4C2E9" w14:textId="3C0E2D3F" w:rsidR="00466C14" w:rsidRPr="00613BF8" w:rsidRDefault="00466C14" w:rsidP="00466C14">
            <w:pPr>
              <w:rPr>
                <w:rFonts w:asciiTheme="minorHAnsi" w:hAnsiTheme="minorHAnsi" w:cstheme="minorBidi"/>
              </w:rPr>
            </w:pPr>
            <w:r w:rsidRPr="2C18C55D">
              <w:rPr>
                <w:rFonts w:asciiTheme="minorHAnsi" w:hAnsiTheme="minorHAnsi" w:cstheme="minorBidi"/>
              </w:rPr>
              <w:lastRenderedPageBreak/>
              <w:t>PYCM53</w:t>
            </w:r>
          </w:p>
        </w:tc>
        <w:tc>
          <w:tcPr>
            <w:tcW w:w="1898" w:type="dxa"/>
          </w:tcPr>
          <w:p w14:paraId="05161B0C" w14:textId="36CD1330" w:rsidR="00466C14" w:rsidRPr="00613BF8" w:rsidRDefault="009F6465" w:rsidP="00466C14">
            <w:pPr>
              <w:rPr>
                <w:rFonts w:asciiTheme="minorHAnsi" w:hAnsiTheme="minorHAnsi" w:cstheme="minorHAnsi"/>
              </w:rPr>
            </w:pPr>
            <w:r>
              <w:rPr>
                <w:rFonts w:ascii="Calibri" w:hAnsi="Calibri" w:cs="Arial"/>
              </w:rPr>
              <w:t>People and Relationships</w:t>
            </w:r>
          </w:p>
        </w:tc>
        <w:tc>
          <w:tcPr>
            <w:tcW w:w="523" w:type="dxa"/>
          </w:tcPr>
          <w:p w14:paraId="3C1849E4" w14:textId="50CC10E7" w:rsidR="00466C14" w:rsidRPr="00613BF8" w:rsidRDefault="00E77390" w:rsidP="00466C14">
            <w:pPr>
              <w:rPr>
                <w:rFonts w:asciiTheme="minorHAnsi" w:hAnsiTheme="minorHAnsi" w:cstheme="minorHAnsi"/>
              </w:rPr>
            </w:pPr>
            <w:r>
              <w:rPr>
                <w:rFonts w:asciiTheme="minorHAnsi" w:hAnsiTheme="minorHAnsi" w:cstheme="minorHAnsi"/>
              </w:rPr>
              <w:t>30</w:t>
            </w:r>
          </w:p>
        </w:tc>
        <w:tc>
          <w:tcPr>
            <w:tcW w:w="1998" w:type="dxa"/>
          </w:tcPr>
          <w:p w14:paraId="07A4714A" w14:textId="53D630AC" w:rsidR="00466C14" w:rsidRDefault="41F22B89" w:rsidP="2E30BB08">
            <w:pPr>
              <w:rPr>
                <w:rFonts w:asciiTheme="minorHAnsi" w:hAnsiTheme="minorHAnsi" w:cstheme="minorBidi"/>
              </w:rPr>
            </w:pPr>
            <w:r w:rsidRPr="2E30BB08">
              <w:rPr>
                <w:rFonts w:asciiTheme="minorHAnsi" w:hAnsiTheme="minorHAnsi" w:cstheme="minorBidi"/>
              </w:rPr>
              <w:t>50% practical</w:t>
            </w:r>
          </w:p>
          <w:p w14:paraId="0AD781F4" w14:textId="4C9BE713" w:rsidR="0037406F" w:rsidRPr="00613BF8" w:rsidRDefault="41F22B89" w:rsidP="2E30BB08">
            <w:pPr>
              <w:rPr>
                <w:rFonts w:asciiTheme="minorHAnsi" w:hAnsiTheme="minorHAnsi" w:cstheme="minorBidi"/>
              </w:rPr>
            </w:pPr>
            <w:r w:rsidRPr="2E30BB08">
              <w:rPr>
                <w:rFonts w:asciiTheme="minorHAnsi" w:hAnsiTheme="minorHAnsi" w:cstheme="minorBidi"/>
              </w:rPr>
              <w:t>50% cour</w:t>
            </w:r>
            <w:r w:rsidR="5610385F" w:rsidRPr="2E30BB08">
              <w:rPr>
                <w:rFonts w:asciiTheme="minorHAnsi" w:hAnsiTheme="minorHAnsi" w:cstheme="minorBidi"/>
              </w:rPr>
              <w:t>sework</w:t>
            </w:r>
          </w:p>
        </w:tc>
        <w:tc>
          <w:tcPr>
            <w:tcW w:w="1506" w:type="dxa"/>
          </w:tcPr>
          <w:p w14:paraId="08A1241E" w14:textId="5DE62AE9" w:rsidR="00466C14" w:rsidRPr="00613BF8" w:rsidRDefault="007E6A9C" w:rsidP="00466C14">
            <w:pPr>
              <w:rPr>
                <w:rFonts w:asciiTheme="minorHAnsi" w:hAnsiTheme="minorHAnsi" w:cstheme="minorHAnsi"/>
              </w:rPr>
            </w:pPr>
            <w:r>
              <w:rPr>
                <w:rFonts w:asciiTheme="minorHAnsi" w:hAnsiTheme="minorHAnsi" w:cstheme="minorHAnsi"/>
              </w:rPr>
              <w:t>A</w:t>
            </w:r>
          </w:p>
        </w:tc>
        <w:tc>
          <w:tcPr>
            <w:tcW w:w="1553" w:type="dxa"/>
          </w:tcPr>
          <w:p w14:paraId="28F34866" w14:textId="0FA84E35" w:rsidR="00466C14" w:rsidRPr="00613BF8" w:rsidRDefault="00466C14" w:rsidP="00466C14">
            <w:pPr>
              <w:rPr>
                <w:rFonts w:asciiTheme="minorHAnsi" w:hAnsiTheme="minorHAnsi" w:cstheme="minorHAnsi"/>
              </w:rPr>
            </w:pPr>
            <w:r>
              <w:rPr>
                <w:rFonts w:asciiTheme="minorHAnsi" w:hAnsiTheme="minorHAnsi" w:cstheme="minorBidi"/>
              </w:rPr>
              <w:t>compulsory</w:t>
            </w:r>
          </w:p>
        </w:tc>
        <w:tc>
          <w:tcPr>
            <w:tcW w:w="1518" w:type="dxa"/>
          </w:tcPr>
          <w:p w14:paraId="182D3F0F" w14:textId="46CCF124" w:rsidR="00466C14" w:rsidRPr="00613BF8" w:rsidRDefault="00466C14" w:rsidP="00466C14">
            <w:pPr>
              <w:rPr>
                <w:rFonts w:asciiTheme="minorHAnsi" w:hAnsiTheme="minorHAnsi" w:cstheme="minorHAnsi"/>
              </w:rPr>
            </w:pPr>
            <w:r>
              <w:rPr>
                <w:rFonts w:asciiTheme="minorHAnsi" w:hAnsiTheme="minorHAnsi" w:cstheme="minorBidi"/>
              </w:rPr>
              <w:t>condonable</w:t>
            </w:r>
          </w:p>
        </w:tc>
      </w:tr>
      <w:tr w:rsidR="00466C14" w14:paraId="1FA2AB61" w14:textId="77777777" w:rsidTr="3F8392FF">
        <w:tc>
          <w:tcPr>
            <w:tcW w:w="1177" w:type="dxa"/>
          </w:tcPr>
          <w:p w14:paraId="0C1510F4" w14:textId="3A10EFB3" w:rsidR="00466C14" w:rsidRPr="00613BF8" w:rsidRDefault="00466C14" w:rsidP="00466C14">
            <w:pPr>
              <w:rPr>
                <w:rFonts w:asciiTheme="minorHAnsi" w:hAnsiTheme="minorHAnsi" w:cstheme="minorBidi"/>
              </w:rPr>
            </w:pPr>
            <w:r w:rsidRPr="2C18C55D">
              <w:rPr>
                <w:rFonts w:asciiTheme="minorHAnsi" w:hAnsiTheme="minorHAnsi" w:cstheme="minorBidi"/>
              </w:rPr>
              <w:t>PYCM54</w:t>
            </w:r>
          </w:p>
        </w:tc>
        <w:tc>
          <w:tcPr>
            <w:tcW w:w="1898" w:type="dxa"/>
          </w:tcPr>
          <w:p w14:paraId="1F381A0A" w14:textId="69922B38" w:rsidR="00466C14" w:rsidRPr="00613BF8" w:rsidRDefault="00E75EB2" w:rsidP="00466C14">
            <w:pPr>
              <w:rPr>
                <w:rFonts w:asciiTheme="minorHAnsi" w:hAnsiTheme="minorHAnsi" w:cstheme="minorHAnsi"/>
              </w:rPr>
            </w:pPr>
            <w:r>
              <w:rPr>
                <w:rFonts w:ascii="Calibri" w:hAnsi="Calibri" w:cs="Arial"/>
              </w:rPr>
              <w:t>Development across the lifespan</w:t>
            </w:r>
          </w:p>
        </w:tc>
        <w:tc>
          <w:tcPr>
            <w:tcW w:w="523" w:type="dxa"/>
          </w:tcPr>
          <w:p w14:paraId="464BAA5A" w14:textId="64C3FA2D" w:rsidR="00466C14" w:rsidRPr="00613BF8" w:rsidRDefault="00AD4FD9" w:rsidP="00466C14">
            <w:pPr>
              <w:rPr>
                <w:rFonts w:asciiTheme="minorHAnsi" w:hAnsiTheme="minorHAnsi" w:cstheme="minorHAnsi"/>
              </w:rPr>
            </w:pPr>
            <w:r>
              <w:rPr>
                <w:rFonts w:asciiTheme="minorHAnsi" w:hAnsiTheme="minorHAnsi" w:cstheme="minorHAnsi"/>
              </w:rPr>
              <w:t>30</w:t>
            </w:r>
          </w:p>
        </w:tc>
        <w:tc>
          <w:tcPr>
            <w:tcW w:w="1998" w:type="dxa"/>
          </w:tcPr>
          <w:p w14:paraId="5FD32BCA" w14:textId="49F62A64" w:rsidR="00466C14" w:rsidRPr="00613BF8" w:rsidRDefault="00357AB9" w:rsidP="00466C14">
            <w:pPr>
              <w:rPr>
                <w:rFonts w:asciiTheme="minorHAnsi" w:hAnsiTheme="minorHAnsi" w:cstheme="minorHAnsi"/>
              </w:rPr>
            </w:pPr>
            <w:r>
              <w:rPr>
                <w:rFonts w:asciiTheme="minorHAnsi" w:hAnsiTheme="minorHAnsi" w:cstheme="minorHAnsi"/>
              </w:rPr>
              <w:t>100% coursework</w:t>
            </w:r>
          </w:p>
        </w:tc>
        <w:tc>
          <w:tcPr>
            <w:tcW w:w="1506" w:type="dxa"/>
          </w:tcPr>
          <w:p w14:paraId="4343D034" w14:textId="2D4A9B14" w:rsidR="00466C14" w:rsidRPr="00613BF8" w:rsidRDefault="00AD4FD9" w:rsidP="00466C14">
            <w:pPr>
              <w:rPr>
                <w:rFonts w:asciiTheme="minorHAnsi" w:hAnsiTheme="minorHAnsi" w:cstheme="minorHAnsi"/>
              </w:rPr>
            </w:pPr>
            <w:r>
              <w:rPr>
                <w:rFonts w:asciiTheme="minorHAnsi" w:hAnsiTheme="minorHAnsi" w:cstheme="minorHAnsi"/>
              </w:rPr>
              <w:t>B</w:t>
            </w:r>
          </w:p>
        </w:tc>
        <w:tc>
          <w:tcPr>
            <w:tcW w:w="1553" w:type="dxa"/>
          </w:tcPr>
          <w:p w14:paraId="1B974358" w14:textId="4C8ABB7D" w:rsidR="00466C14" w:rsidRPr="00613BF8" w:rsidRDefault="00466C14" w:rsidP="00466C14">
            <w:pPr>
              <w:rPr>
                <w:rFonts w:asciiTheme="minorHAnsi" w:hAnsiTheme="minorHAnsi" w:cstheme="minorHAnsi"/>
              </w:rPr>
            </w:pPr>
            <w:r>
              <w:rPr>
                <w:rFonts w:asciiTheme="minorHAnsi" w:hAnsiTheme="minorHAnsi" w:cstheme="minorBidi"/>
              </w:rPr>
              <w:t>compulsory</w:t>
            </w:r>
          </w:p>
        </w:tc>
        <w:tc>
          <w:tcPr>
            <w:tcW w:w="1518" w:type="dxa"/>
          </w:tcPr>
          <w:p w14:paraId="14FF4264" w14:textId="01478AD9" w:rsidR="00466C14" w:rsidRPr="00613BF8" w:rsidRDefault="00466C14" w:rsidP="00466C14">
            <w:pPr>
              <w:rPr>
                <w:rFonts w:asciiTheme="minorHAnsi" w:hAnsiTheme="minorHAnsi" w:cstheme="minorHAnsi"/>
              </w:rPr>
            </w:pPr>
            <w:r>
              <w:rPr>
                <w:rFonts w:asciiTheme="minorHAnsi" w:hAnsiTheme="minorHAnsi" w:cstheme="minorBidi"/>
              </w:rPr>
              <w:t>condonable</w:t>
            </w:r>
          </w:p>
        </w:tc>
      </w:tr>
      <w:tr w:rsidR="00466C14" w14:paraId="0CDA38BD" w14:textId="77777777" w:rsidTr="3F8392FF">
        <w:tc>
          <w:tcPr>
            <w:tcW w:w="1177" w:type="dxa"/>
          </w:tcPr>
          <w:p w14:paraId="3E9572CB" w14:textId="3CCCDB05" w:rsidR="00466C14" w:rsidRPr="00613BF8" w:rsidRDefault="00466C14" w:rsidP="00466C14">
            <w:pPr>
              <w:rPr>
                <w:rFonts w:asciiTheme="minorHAnsi" w:hAnsiTheme="minorHAnsi" w:cstheme="minorBidi"/>
              </w:rPr>
            </w:pPr>
            <w:r w:rsidRPr="2C18C55D">
              <w:rPr>
                <w:rFonts w:asciiTheme="minorHAnsi" w:hAnsiTheme="minorHAnsi" w:cstheme="minorBidi"/>
              </w:rPr>
              <w:t>PYCM55</w:t>
            </w:r>
          </w:p>
        </w:tc>
        <w:tc>
          <w:tcPr>
            <w:tcW w:w="1898" w:type="dxa"/>
          </w:tcPr>
          <w:p w14:paraId="0661A553" w14:textId="746204E5" w:rsidR="00466C14" w:rsidRPr="00613BF8" w:rsidRDefault="00AD4FD9" w:rsidP="00F65837">
            <w:pPr>
              <w:rPr>
                <w:rFonts w:asciiTheme="minorHAnsi" w:hAnsiTheme="minorHAnsi" w:cstheme="minorHAnsi"/>
              </w:rPr>
            </w:pPr>
            <w:r>
              <w:rPr>
                <w:rFonts w:asciiTheme="minorHAnsi" w:hAnsiTheme="minorHAnsi" w:cstheme="minorHAnsi"/>
              </w:rPr>
              <w:t>Conceptual issues and topics in psychology</w:t>
            </w:r>
          </w:p>
        </w:tc>
        <w:tc>
          <w:tcPr>
            <w:tcW w:w="523" w:type="dxa"/>
          </w:tcPr>
          <w:p w14:paraId="6B1010E1" w14:textId="65196C23" w:rsidR="00466C14" w:rsidRPr="00613BF8" w:rsidRDefault="00AD4FD9" w:rsidP="00466C14">
            <w:pPr>
              <w:rPr>
                <w:rFonts w:asciiTheme="minorHAnsi" w:hAnsiTheme="minorHAnsi" w:cstheme="minorHAnsi"/>
              </w:rPr>
            </w:pPr>
            <w:r>
              <w:rPr>
                <w:rFonts w:asciiTheme="minorHAnsi" w:hAnsiTheme="minorHAnsi" w:cstheme="minorHAnsi"/>
              </w:rPr>
              <w:t>30</w:t>
            </w:r>
          </w:p>
        </w:tc>
        <w:tc>
          <w:tcPr>
            <w:tcW w:w="1998" w:type="dxa"/>
          </w:tcPr>
          <w:p w14:paraId="62647CA0" w14:textId="2D626BF6" w:rsidR="00466C14" w:rsidRPr="00613BF8" w:rsidRDefault="00357AB9" w:rsidP="00466C14">
            <w:pPr>
              <w:rPr>
                <w:rFonts w:asciiTheme="minorHAnsi" w:hAnsiTheme="minorHAnsi" w:cstheme="minorHAnsi"/>
              </w:rPr>
            </w:pPr>
            <w:r>
              <w:rPr>
                <w:rFonts w:asciiTheme="minorHAnsi" w:hAnsiTheme="minorHAnsi" w:cstheme="minorHAnsi"/>
              </w:rPr>
              <w:t>100% coursework</w:t>
            </w:r>
          </w:p>
        </w:tc>
        <w:tc>
          <w:tcPr>
            <w:tcW w:w="1506" w:type="dxa"/>
          </w:tcPr>
          <w:p w14:paraId="440DEDC0" w14:textId="1D3AE0FA" w:rsidR="00466C14" w:rsidRPr="00613BF8" w:rsidRDefault="00AD4FD9" w:rsidP="00466C14">
            <w:pPr>
              <w:rPr>
                <w:rFonts w:asciiTheme="minorHAnsi" w:hAnsiTheme="minorHAnsi" w:cstheme="minorHAnsi"/>
              </w:rPr>
            </w:pPr>
            <w:r>
              <w:rPr>
                <w:rFonts w:asciiTheme="minorHAnsi" w:hAnsiTheme="minorHAnsi" w:cstheme="minorHAnsi"/>
              </w:rPr>
              <w:t>X</w:t>
            </w:r>
          </w:p>
        </w:tc>
        <w:tc>
          <w:tcPr>
            <w:tcW w:w="1553" w:type="dxa"/>
          </w:tcPr>
          <w:p w14:paraId="6566C09B" w14:textId="0A0F0CE7" w:rsidR="00466C14" w:rsidRPr="00613BF8" w:rsidRDefault="00466C14" w:rsidP="00466C14">
            <w:pPr>
              <w:rPr>
                <w:rFonts w:asciiTheme="minorHAnsi" w:hAnsiTheme="minorHAnsi" w:cstheme="minorHAnsi"/>
              </w:rPr>
            </w:pPr>
            <w:r>
              <w:rPr>
                <w:rFonts w:asciiTheme="minorHAnsi" w:hAnsiTheme="minorHAnsi" w:cstheme="minorBidi"/>
              </w:rPr>
              <w:t>compulsory</w:t>
            </w:r>
          </w:p>
        </w:tc>
        <w:tc>
          <w:tcPr>
            <w:tcW w:w="1518" w:type="dxa"/>
          </w:tcPr>
          <w:p w14:paraId="31F7DCB1" w14:textId="7E6EBCD3" w:rsidR="00466C14" w:rsidRPr="00613BF8" w:rsidRDefault="00466C14" w:rsidP="00466C14">
            <w:pPr>
              <w:rPr>
                <w:rFonts w:asciiTheme="minorHAnsi" w:hAnsiTheme="minorHAnsi" w:cstheme="minorHAnsi"/>
              </w:rPr>
            </w:pPr>
            <w:r>
              <w:rPr>
                <w:rFonts w:asciiTheme="minorHAnsi" w:hAnsiTheme="minorHAnsi" w:cstheme="minorBidi"/>
              </w:rPr>
              <w:t>condonable</w:t>
            </w:r>
          </w:p>
        </w:tc>
      </w:tr>
      <w:tr w:rsidR="00466C14" w14:paraId="68E3EF74" w14:textId="77777777" w:rsidTr="3F8392FF">
        <w:tc>
          <w:tcPr>
            <w:tcW w:w="1177" w:type="dxa"/>
          </w:tcPr>
          <w:p w14:paraId="501F50C2" w14:textId="4155BB32" w:rsidR="00466C14" w:rsidRPr="2C18C55D" w:rsidRDefault="00466C14" w:rsidP="00466C14">
            <w:pPr>
              <w:rPr>
                <w:rFonts w:asciiTheme="minorHAnsi" w:hAnsiTheme="minorHAnsi" w:cstheme="minorBidi"/>
              </w:rPr>
            </w:pPr>
            <w:r>
              <w:rPr>
                <w:rFonts w:asciiTheme="minorHAnsi" w:hAnsiTheme="minorHAnsi" w:cstheme="minorBidi"/>
              </w:rPr>
              <w:t>PYCM56</w:t>
            </w:r>
          </w:p>
        </w:tc>
        <w:tc>
          <w:tcPr>
            <w:tcW w:w="1898" w:type="dxa"/>
          </w:tcPr>
          <w:p w14:paraId="5C69F546" w14:textId="7153E967" w:rsidR="00466C14" w:rsidRPr="00613BF8" w:rsidRDefault="000E4790" w:rsidP="00466C14">
            <w:pPr>
              <w:rPr>
                <w:rFonts w:asciiTheme="minorHAnsi" w:hAnsiTheme="minorHAnsi" w:cstheme="minorHAnsi"/>
              </w:rPr>
            </w:pPr>
            <w:r>
              <w:rPr>
                <w:rFonts w:ascii="Calibri" w:hAnsi="Calibri" w:cs="Arial"/>
              </w:rPr>
              <w:t>Empirical Project</w:t>
            </w:r>
          </w:p>
        </w:tc>
        <w:tc>
          <w:tcPr>
            <w:tcW w:w="523" w:type="dxa"/>
          </w:tcPr>
          <w:p w14:paraId="67F35BA3" w14:textId="37F12C75" w:rsidR="00466C14" w:rsidRPr="00613BF8" w:rsidRDefault="00AD4FD9" w:rsidP="00466C14">
            <w:pPr>
              <w:rPr>
                <w:rFonts w:asciiTheme="minorHAnsi" w:hAnsiTheme="minorHAnsi" w:cstheme="minorHAnsi"/>
              </w:rPr>
            </w:pPr>
            <w:r>
              <w:rPr>
                <w:rFonts w:asciiTheme="minorHAnsi" w:hAnsiTheme="minorHAnsi" w:cstheme="minorHAnsi"/>
              </w:rPr>
              <w:t>30</w:t>
            </w:r>
          </w:p>
        </w:tc>
        <w:tc>
          <w:tcPr>
            <w:tcW w:w="1998" w:type="dxa"/>
          </w:tcPr>
          <w:p w14:paraId="57830E3A" w14:textId="77777777" w:rsidR="00466C14" w:rsidRDefault="00691870" w:rsidP="00466C14">
            <w:pPr>
              <w:rPr>
                <w:rFonts w:asciiTheme="minorHAnsi" w:hAnsiTheme="minorHAnsi" w:cstheme="minorHAnsi"/>
              </w:rPr>
            </w:pPr>
            <w:r>
              <w:rPr>
                <w:rFonts w:asciiTheme="minorHAnsi" w:hAnsiTheme="minorHAnsi" w:cstheme="minorHAnsi"/>
              </w:rPr>
              <w:t>20% practical</w:t>
            </w:r>
          </w:p>
          <w:p w14:paraId="7E0F7AEA" w14:textId="7C4B4A16" w:rsidR="00691870" w:rsidRPr="00613BF8" w:rsidRDefault="00691870" w:rsidP="00466C14">
            <w:pPr>
              <w:rPr>
                <w:rFonts w:asciiTheme="minorHAnsi" w:hAnsiTheme="minorHAnsi" w:cstheme="minorHAnsi"/>
              </w:rPr>
            </w:pPr>
            <w:r>
              <w:rPr>
                <w:rFonts w:asciiTheme="minorHAnsi" w:hAnsiTheme="minorHAnsi" w:cstheme="minorHAnsi"/>
              </w:rPr>
              <w:t>80% coursework</w:t>
            </w:r>
          </w:p>
        </w:tc>
        <w:tc>
          <w:tcPr>
            <w:tcW w:w="1506" w:type="dxa"/>
          </w:tcPr>
          <w:p w14:paraId="32EB6921" w14:textId="165DB04A" w:rsidR="00466C14" w:rsidRPr="00613BF8" w:rsidRDefault="00AD4FD9" w:rsidP="3F8392FF">
            <w:pPr>
              <w:rPr>
                <w:rFonts w:asciiTheme="minorHAnsi" w:hAnsiTheme="minorHAnsi" w:cstheme="minorBidi"/>
              </w:rPr>
            </w:pPr>
            <w:r>
              <w:rPr>
                <w:rFonts w:asciiTheme="minorHAnsi" w:hAnsiTheme="minorHAnsi" w:cstheme="minorBidi"/>
              </w:rPr>
              <w:t>X</w:t>
            </w:r>
          </w:p>
        </w:tc>
        <w:tc>
          <w:tcPr>
            <w:tcW w:w="1553" w:type="dxa"/>
          </w:tcPr>
          <w:p w14:paraId="0C2CF63A" w14:textId="79B7C20B" w:rsidR="00466C14" w:rsidRPr="00613BF8" w:rsidRDefault="00466C14" w:rsidP="00466C14">
            <w:pPr>
              <w:rPr>
                <w:rFonts w:asciiTheme="minorHAnsi" w:hAnsiTheme="minorHAnsi" w:cstheme="minorHAnsi"/>
              </w:rPr>
            </w:pPr>
            <w:r>
              <w:rPr>
                <w:rFonts w:asciiTheme="minorHAnsi" w:hAnsiTheme="minorHAnsi" w:cstheme="minorBidi"/>
              </w:rPr>
              <w:t>compulsory</w:t>
            </w:r>
          </w:p>
        </w:tc>
        <w:tc>
          <w:tcPr>
            <w:tcW w:w="1518" w:type="dxa"/>
          </w:tcPr>
          <w:p w14:paraId="33EEBD61" w14:textId="383A0F39" w:rsidR="00466C14" w:rsidRPr="00613BF8" w:rsidRDefault="00466C14" w:rsidP="00466C14">
            <w:pPr>
              <w:rPr>
                <w:rFonts w:asciiTheme="minorHAnsi" w:hAnsiTheme="minorHAnsi" w:cstheme="minorHAnsi"/>
              </w:rPr>
            </w:pPr>
            <w:r>
              <w:rPr>
                <w:rFonts w:asciiTheme="minorHAnsi" w:hAnsiTheme="minorHAnsi" w:cstheme="minorBidi"/>
              </w:rPr>
              <w:t>Non- condonable*</w:t>
            </w:r>
          </w:p>
        </w:tc>
      </w:tr>
    </w:tbl>
    <w:p w14:paraId="02E79F87" w14:textId="47349AD0" w:rsidR="2C18C55D" w:rsidRDefault="2C18C55D" w:rsidP="2C18C55D">
      <w:pPr>
        <w:spacing w:after="120"/>
        <w:rPr>
          <w:rFonts w:asciiTheme="minorHAnsi" w:hAnsiTheme="minorHAnsi" w:cstheme="minorBidi"/>
        </w:rPr>
      </w:pPr>
    </w:p>
    <w:p w14:paraId="619BBB7A" w14:textId="13BA11E0" w:rsidR="0096427B" w:rsidRDefault="0096427B" w:rsidP="005B74BC">
      <w:pPr>
        <w:spacing w:after="120"/>
        <w:rPr>
          <w:rFonts w:asciiTheme="minorHAnsi" w:hAnsiTheme="minorHAnsi" w:cstheme="minorHAnsi"/>
        </w:rPr>
      </w:pPr>
      <w:bookmarkStart w:id="1" w:name="_Hlk64990521"/>
      <w:r w:rsidRPr="0096427B">
        <w:rPr>
          <w:rFonts w:asciiTheme="minorHAnsi" w:hAnsiTheme="minorHAnsi" w:cstheme="minorHAnsi"/>
        </w:rPr>
        <w:t>Key: Semester X = A &amp; B</w:t>
      </w:r>
      <w:r w:rsidR="00385742">
        <w:rPr>
          <w:rFonts w:asciiTheme="minorHAnsi" w:hAnsiTheme="minorHAnsi" w:cstheme="minorHAnsi"/>
        </w:rPr>
        <w:t>/C</w:t>
      </w:r>
    </w:p>
    <w:p w14:paraId="0384B331" w14:textId="53C0B8CD" w:rsidR="00466C14" w:rsidRDefault="00466C14" w:rsidP="005B74BC">
      <w:pPr>
        <w:spacing w:after="120"/>
        <w:rPr>
          <w:rFonts w:asciiTheme="minorHAnsi" w:hAnsiTheme="minorHAnsi" w:cstheme="minorHAnsi"/>
        </w:rPr>
      </w:pPr>
      <w:r>
        <w:rPr>
          <w:rFonts w:asciiTheme="minorHAnsi" w:hAnsiTheme="minorHAnsi" w:cstheme="minorHAnsi"/>
        </w:rPr>
        <w:t>*accreditation requirement – students must pass the empirical project.</w:t>
      </w:r>
    </w:p>
    <w:p w14:paraId="4F3815F2" w14:textId="77777777" w:rsidR="007E6A9C" w:rsidRPr="0096427B" w:rsidRDefault="007E6A9C" w:rsidP="005B74BC">
      <w:pPr>
        <w:spacing w:after="120"/>
        <w:rPr>
          <w:rFonts w:asciiTheme="minorHAnsi" w:hAnsiTheme="minorHAnsi" w:cstheme="minorHAnsi"/>
        </w:rPr>
      </w:pPr>
    </w:p>
    <w:bookmarkEnd w:id="1"/>
    <w:p w14:paraId="33C18686" w14:textId="6EB87B8F" w:rsidR="003E37F0" w:rsidRPr="003E37F0" w:rsidRDefault="003E37F0" w:rsidP="00EF602C">
      <w:pPr>
        <w:pStyle w:val="Heading2"/>
      </w:pPr>
      <w:r w:rsidRPr="003E37F0">
        <w:t>Part Time</w:t>
      </w:r>
    </w:p>
    <w:p w14:paraId="619FE3C7" w14:textId="005A8C16" w:rsidR="00613BF8" w:rsidRPr="00613BF8" w:rsidRDefault="00613BF8" w:rsidP="00870FE3">
      <w:pPr>
        <w:pStyle w:val="Heading3"/>
      </w:pPr>
      <w:r w:rsidRPr="00613BF8">
        <w:t xml:space="preserve">Level </w:t>
      </w:r>
      <w:r w:rsidR="00B66663">
        <w:t>7</w:t>
      </w:r>
      <w:r w:rsidR="00870FE3">
        <w:t>-</w:t>
      </w:r>
      <w:r w:rsidRPr="00613BF8">
        <w:t>Year 1</w:t>
      </w:r>
    </w:p>
    <w:tbl>
      <w:tblPr>
        <w:tblStyle w:val="TableGrid"/>
        <w:tblW w:w="10173" w:type="dxa"/>
        <w:tblLook w:val="04A0" w:firstRow="1" w:lastRow="0" w:firstColumn="1" w:lastColumn="0" w:noHBand="0" w:noVBand="1"/>
      </w:tblPr>
      <w:tblGrid>
        <w:gridCol w:w="1034"/>
        <w:gridCol w:w="1972"/>
        <w:gridCol w:w="523"/>
        <w:gridCol w:w="2045"/>
        <w:gridCol w:w="1525"/>
        <w:gridCol w:w="1556"/>
        <w:gridCol w:w="1518"/>
      </w:tblGrid>
      <w:tr w:rsidR="00613BF8" w14:paraId="38EBC9AB" w14:textId="77777777" w:rsidTr="2E30BB08">
        <w:trPr>
          <w:cantSplit/>
          <w:trHeight w:val="1134"/>
        </w:trPr>
        <w:tc>
          <w:tcPr>
            <w:tcW w:w="1034" w:type="dxa"/>
          </w:tcPr>
          <w:p w14:paraId="232FA36B" w14:textId="77777777" w:rsidR="00613BF8" w:rsidRDefault="00613BF8" w:rsidP="00D72081">
            <w:pPr>
              <w:jc w:val="center"/>
              <w:rPr>
                <w:rFonts w:asciiTheme="minorHAnsi" w:hAnsiTheme="minorHAnsi" w:cstheme="minorHAnsi"/>
                <w:b/>
                <w:bCs/>
              </w:rPr>
            </w:pPr>
            <w:r>
              <w:rPr>
                <w:rFonts w:asciiTheme="minorHAnsi" w:hAnsiTheme="minorHAnsi" w:cstheme="minorHAnsi"/>
                <w:b/>
                <w:bCs/>
              </w:rPr>
              <w:t>Module Code</w:t>
            </w:r>
          </w:p>
        </w:tc>
        <w:tc>
          <w:tcPr>
            <w:tcW w:w="1972" w:type="dxa"/>
          </w:tcPr>
          <w:p w14:paraId="759D04F4" w14:textId="77777777" w:rsidR="00613BF8" w:rsidRDefault="00613BF8" w:rsidP="00D72081">
            <w:pPr>
              <w:jc w:val="center"/>
              <w:rPr>
                <w:rFonts w:asciiTheme="minorHAnsi" w:hAnsiTheme="minorHAnsi" w:cstheme="minorHAnsi"/>
                <w:b/>
                <w:bCs/>
              </w:rPr>
            </w:pPr>
            <w:r>
              <w:rPr>
                <w:rFonts w:asciiTheme="minorHAnsi" w:hAnsiTheme="minorHAnsi" w:cstheme="minorHAnsi"/>
                <w:b/>
                <w:bCs/>
              </w:rPr>
              <w:t>Module Title</w:t>
            </w:r>
          </w:p>
        </w:tc>
        <w:tc>
          <w:tcPr>
            <w:tcW w:w="523" w:type="dxa"/>
            <w:textDirection w:val="btLr"/>
          </w:tcPr>
          <w:p w14:paraId="23D3F09D" w14:textId="77777777" w:rsidR="00613BF8" w:rsidRDefault="00613BF8" w:rsidP="00D72081">
            <w:pPr>
              <w:ind w:left="113" w:right="113"/>
              <w:rPr>
                <w:rFonts w:asciiTheme="minorHAnsi" w:hAnsiTheme="minorHAnsi" w:cstheme="minorHAnsi"/>
                <w:b/>
                <w:bCs/>
              </w:rPr>
            </w:pPr>
            <w:r>
              <w:rPr>
                <w:rFonts w:asciiTheme="minorHAnsi" w:hAnsiTheme="minorHAnsi" w:cstheme="minorHAnsi"/>
                <w:b/>
                <w:bCs/>
              </w:rPr>
              <w:t>Credits</w:t>
            </w:r>
          </w:p>
        </w:tc>
        <w:tc>
          <w:tcPr>
            <w:tcW w:w="2045" w:type="dxa"/>
          </w:tcPr>
          <w:p w14:paraId="14C28723" w14:textId="77777777" w:rsidR="00613BF8" w:rsidRDefault="00613BF8" w:rsidP="00D72081">
            <w:pPr>
              <w:jc w:val="center"/>
              <w:rPr>
                <w:rFonts w:asciiTheme="minorHAnsi" w:hAnsiTheme="minorHAnsi" w:cstheme="minorHAnsi"/>
                <w:b/>
                <w:bCs/>
              </w:rPr>
            </w:pPr>
            <w:r>
              <w:rPr>
                <w:rFonts w:asciiTheme="minorHAnsi" w:hAnsiTheme="minorHAnsi" w:cstheme="minorHAnsi"/>
                <w:b/>
                <w:bCs/>
              </w:rPr>
              <w:t>Assessment</w:t>
            </w:r>
          </w:p>
        </w:tc>
        <w:tc>
          <w:tcPr>
            <w:tcW w:w="1525" w:type="dxa"/>
          </w:tcPr>
          <w:p w14:paraId="05C703DD" w14:textId="77777777" w:rsidR="00613BF8" w:rsidRDefault="00613BF8" w:rsidP="00D72081">
            <w:pPr>
              <w:jc w:val="center"/>
              <w:rPr>
                <w:rFonts w:asciiTheme="minorHAnsi" w:hAnsiTheme="minorHAnsi" w:cstheme="minorHAnsi"/>
                <w:b/>
                <w:bCs/>
              </w:rPr>
            </w:pPr>
            <w:r>
              <w:rPr>
                <w:rFonts w:asciiTheme="minorHAnsi" w:hAnsiTheme="minorHAnsi" w:cstheme="minorHAnsi"/>
                <w:b/>
                <w:bCs/>
              </w:rPr>
              <w:t>Semester/</w:t>
            </w:r>
          </w:p>
          <w:p w14:paraId="3EEBE6F7" w14:textId="77777777" w:rsidR="00613BF8" w:rsidRDefault="00613BF8" w:rsidP="00D72081">
            <w:pPr>
              <w:jc w:val="center"/>
              <w:rPr>
                <w:rFonts w:asciiTheme="minorHAnsi" w:hAnsiTheme="minorHAnsi" w:cstheme="minorHAnsi"/>
                <w:b/>
                <w:bCs/>
              </w:rPr>
            </w:pPr>
            <w:r>
              <w:rPr>
                <w:rFonts w:asciiTheme="minorHAnsi" w:hAnsiTheme="minorHAnsi" w:cstheme="minorHAnsi"/>
                <w:b/>
                <w:bCs/>
              </w:rPr>
              <w:t>Term</w:t>
            </w:r>
          </w:p>
        </w:tc>
        <w:tc>
          <w:tcPr>
            <w:tcW w:w="1556" w:type="dxa"/>
          </w:tcPr>
          <w:p w14:paraId="7B08559D" w14:textId="77777777" w:rsidR="00613BF8" w:rsidRDefault="00613BF8" w:rsidP="00D72081">
            <w:pPr>
              <w:jc w:val="center"/>
              <w:rPr>
                <w:rFonts w:asciiTheme="minorHAnsi" w:hAnsiTheme="minorHAnsi" w:cstheme="minorHAnsi"/>
                <w:b/>
                <w:bCs/>
              </w:rPr>
            </w:pPr>
            <w:r>
              <w:rPr>
                <w:rFonts w:asciiTheme="minorHAnsi" w:hAnsiTheme="minorHAnsi" w:cstheme="minorHAnsi"/>
                <w:b/>
                <w:bCs/>
              </w:rPr>
              <w:t>Compulsory/</w:t>
            </w:r>
          </w:p>
          <w:p w14:paraId="09C9579B" w14:textId="77777777" w:rsidR="00613BF8" w:rsidRDefault="00613BF8" w:rsidP="00D72081">
            <w:pPr>
              <w:jc w:val="center"/>
              <w:rPr>
                <w:rFonts w:asciiTheme="minorHAnsi" w:hAnsiTheme="minorHAnsi" w:cstheme="minorHAnsi"/>
                <w:b/>
                <w:bCs/>
              </w:rPr>
            </w:pPr>
            <w:r>
              <w:rPr>
                <w:rFonts w:asciiTheme="minorHAnsi" w:hAnsiTheme="minorHAnsi" w:cstheme="minorHAnsi"/>
                <w:b/>
                <w:bCs/>
              </w:rPr>
              <w:t>Optional</w:t>
            </w:r>
          </w:p>
        </w:tc>
        <w:tc>
          <w:tcPr>
            <w:tcW w:w="1518" w:type="dxa"/>
          </w:tcPr>
          <w:p w14:paraId="0C329A9F" w14:textId="77777777" w:rsidR="00613BF8" w:rsidRDefault="00613BF8" w:rsidP="00D72081">
            <w:pPr>
              <w:jc w:val="center"/>
              <w:rPr>
                <w:rFonts w:asciiTheme="minorHAnsi" w:hAnsiTheme="minorHAnsi" w:cstheme="minorHAnsi"/>
                <w:b/>
                <w:bCs/>
              </w:rPr>
            </w:pPr>
            <w:r>
              <w:rPr>
                <w:rFonts w:asciiTheme="minorHAnsi" w:hAnsiTheme="minorHAnsi" w:cstheme="minorHAnsi"/>
                <w:b/>
                <w:bCs/>
              </w:rPr>
              <w:t>Condonable/</w:t>
            </w:r>
          </w:p>
          <w:p w14:paraId="0C6279EA" w14:textId="77777777" w:rsidR="00613BF8" w:rsidRDefault="00613BF8" w:rsidP="00D72081">
            <w:pPr>
              <w:jc w:val="center"/>
              <w:rPr>
                <w:rFonts w:asciiTheme="minorHAnsi" w:hAnsiTheme="minorHAnsi" w:cstheme="minorHAnsi"/>
                <w:b/>
                <w:bCs/>
              </w:rPr>
            </w:pPr>
            <w:r>
              <w:rPr>
                <w:rFonts w:asciiTheme="minorHAnsi" w:hAnsiTheme="minorHAnsi" w:cstheme="minorHAnsi"/>
                <w:b/>
                <w:bCs/>
              </w:rPr>
              <w:t>Non-Condonable</w:t>
            </w:r>
          </w:p>
        </w:tc>
      </w:tr>
      <w:tr w:rsidR="0092288A" w14:paraId="2D48EFBE" w14:textId="77777777" w:rsidTr="2E30BB08">
        <w:tc>
          <w:tcPr>
            <w:tcW w:w="1034" w:type="dxa"/>
          </w:tcPr>
          <w:p w14:paraId="48A47FC9" w14:textId="7B51ADF2" w:rsidR="0092288A" w:rsidRPr="00613BF8" w:rsidRDefault="0092288A" w:rsidP="0092288A">
            <w:pPr>
              <w:rPr>
                <w:rFonts w:asciiTheme="minorHAnsi" w:hAnsiTheme="minorHAnsi" w:cstheme="minorHAnsi"/>
              </w:rPr>
            </w:pPr>
            <w:r w:rsidRPr="2C18C55D">
              <w:rPr>
                <w:rFonts w:asciiTheme="minorHAnsi" w:hAnsiTheme="minorHAnsi" w:cstheme="minorBidi"/>
              </w:rPr>
              <w:t>PYCM52</w:t>
            </w:r>
          </w:p>
        </w:tc>
        <w:tc>
          <w:tcPr>
            <w:tcW w:w="1972" w:type="dxa"/>
          </w:tcPr>
          <w:p w14:paraId="69C7139D" w14:textId="078B243D" w:rsidR="0092288A" w:rsidRPr="00613BF8" w:rsidRDefault="0092288A" w:rsidP="0092288A">
            <w:pPr>
              <w:rPr>
                <w:rFonts w:asciiTheme="minorHAnsi" w:hAnsiTheme="minorHAnsi" w:cstheme="minorHAnsi"/>
              </w:rPr>
            </w:pPr>
            <w:r>
              <w:rPr>
                <w:rFonts w:ascii="Calibri" w:hAnsi="Calibri" w:cs="Arial"/>
              </w:rPr>
              <w:t>The Brain and Cognition</w:t>
            </w:r>
          </w:p>
        </w:tc>
        <w:tc>
          <w:tcPr>
            <w:tcW w:w="523" w:type="dxa"/>
          </w:tcPr>
          <w:p w14:paraId="154866D3" w14:textId="7FF9ED6E" w:rsidR="0092288A" w:rsidRPr="00613BF8" w:rsidRDefault="0092288A" w:rsidP="0092288A">
            <w:pPr>
              <w:rPr>
                <w:rFonts w:asciiTheme="minorHAnsi" w:hAnsiTheme="minorHAnsi" w:cstheme="minorHAnsi"/>
              </w:rPr>
            </w:pPr>
            <w:r>
              <w:rPr>
                <w:rFonts w:asciiTheme="minorHAnsi" w:hAnsiTheme="minorHAnsi" w:cstheme="minorHAnsi"/>
              </w:rPr>
              <w:t>30</w:t>
            </w:r>
          </w:p>
        </w:tc>
        <w:tc>
          <w:tcPr>
            <w:tcW w:w="2045" w:type="dxa"/>
          </w:tcPr>
          <w:p w14:paraId="159D58A3" w14:textId="32169AC9" w:rsidR="0092288A" w:rsidRPr="00613BF8" w:rsidRDefault="0092288A" w:rsidP="0092288A">
            <w:pPr>
              <w:rPr>
                <w:rFonts w:asciiTheme="minorHAnsi" w:hAnsiTheme="minorHAnsi" w:cstheme="minorHAnsi"/>
              </w:rPr>
            </w:pPr>
            <w:r>
              <w:rPr>
                <w:rFonts w:asciiTheme="minorHAnsi" w:hAnsiTheme="minorHAnsi" w:cstheme="minorHAnsi"/>
              </w:rPr>
              <w:t>100% coursework</w:t>
            </w:r>
          </w:p>
        </w:tc>
        <w:tc>
          <w:tcPr>
            <w:tcW w:w="1525" w:type="dxa"/>
          </w:tcPr>
          <w:p w14:paraId="505E3098" w14:textId="283CD462" w:rsidR="0092288A" w:rsidRPr="00613BF8" w:rsidRDefault="0092288A" w:rsidP="0092288A">
            <w:pPr>
              <w:rPr>
                <w:rFonts w:asciiTheme="minorHAnsi" w:hAnsiTheme="minorHAnsi" w:cstheme="minorHAnsi"/>
              </w:rPr>
            </w:pPr>
            <w:r>
              <w:rPr>
                <w:rFonts w:asciiTheme="minorHAnsi" w:hAnsiTheme="minorHAnsi" w:cstheme="minorHAnsi"/>
              </w:rPr>
              <w:t>B</w:t>
            </w:r>
          </w:p>
        </w:tc>
        <w:tc>
          <w:tcPr>
            <w:tcW w:w="1556" w:type="dxa"/>
          </w:tcPr>
          <w:p w14:paraId="487B06B8" w14:textId="40AC7264" w:rsidR="0092288A" w:rsidRPr="00613BF8" w:rsidRDefault="0092288A" w:rsidP="0092288A">
            <w:pPr>
              <w:rPr>
                <w:rFonts w:asciiTheme="minorHAnsi" w:hAnsiTheme="minorHAnsi" w:cstheme="minorHAnsi"/>
              </w:rPr>
            </w:pPr>
            <w:r>
              <w:rPr>
                <w:rFonts w:asciiTheme="minorHAnsi" w:hAnsiTheme="minorHAnsi" w:cstheme="minorBidi"/>
              </w:rPr>
              <w:t>compulsory</w:t>
            </w:r>
          </w:p>
        </w:tc>
        <w:tc>
          <w:tcPr>
            <w:tcW w:w="1518" w:type="dxa"/>
          </w:tcPr>
          <w:p w14:paraId="32BD8FF8" w14:textId="32AD4869" w:rsidR="0092288A" w:rsidRPr="00613BF8" w:rsidRDefault="0092288A" w:rsidP="0092288A">
            <w:pPr>
              <w:rPr>
                <w:rFonts w:asciiTheme="minorHAnsi" w:hAnsiTheme="minorHAnsi" w:cstheme="minorHAnsi"/>
              </w:rPr>
            </w:pPr>
            <w:r>
              <w:rPr>
                <w:rFonts w:asciiTheme="minorHAnsi" w:hAnsiTheme="minorHAnsi" w:cstheme="minorBidi"/>
              </w:rPr>
              <w:t>condonable</w:t>
            </w:r>
          </w:p>
        </w:tc>
      </w:tr>
      <w:tr w:rsidR="0092288A" w14:paraId="20888C25" w14:textId="77777777" w:rsidTr="2E30BB08">
        <w:tc>
          <w:tcPr>
            <w:tcW w:w="1034" w:type="dxa"/>
            <w:tcBorders>
              <w:bottom w:val="single" w:sz="4" w:space="0" w:color="000000" w:themeColor="text1"/>
            </w:tcBorders>
          </w:tcPr>
          <w:p w14:paraId="62220CE9" w14:textId="0BD16B32" w:rsidR="0092288A" w:rsidRPr="00613BF8" w:rsidRDefault="0092288A" w:rsidP="0092288A">
            <w:pPr>
              <w:rPr>
                <w:rFonts w:asciiTheme="minorHAnsi" w:hAnsiTheme="minorHAnsi" w:cstheme="minorHAnsi"/>
              </w:rPr>
            </w:pPr>
            <w:r w:rsidRPr="2C18C55D">
              <w:rPr>
                <w:rFonts w:asciiTheme="minorHAnsi" w:hAnsiTheme="minorHAnsi" w:cstheme="minorBidi"/>
              </w:rPr>
              <w:t>PYCM53</w:t>
            </w:r>
          </w:p>
        </w:tc>
        <w:tc>
          <w:tcPr>
            <w:tcW w:w="1972" w:type="dxa"/>
            <w:tcBorders>
              <w:bottom w:val="single" w:sz="4" w:space="0" w:color="000000" w:themeColor="text1"/>
            </w:tcBorders>
          </w:tcPr>
          <w:p w14:paraId="4F562C06" w14:textId="7C0A0699" w:rsidR="0092288A" w:rsidRPr="00613BF8" w:rsidRDefault="0092288A" w:rsidP="0092288A">
            <w:pPr>
              <w:rPr>
                <w:rFonts w:asciiTheme="minorHAnsi" w:hAnsiTheme="minorHAnsi" w:cstheme="minorHAnsi"/>
              </w:rPr>
            </w:pPr>
            <w:r>
              <w:rPr>
                <w:rFonts w:ascii="Calibri" w:hAnsi="Calibri" w:cs="Arial"/>
              </w:rPr>
              <w:t>People and Relationships</w:t>
            </w:r>
          </w:p>
        </w:tc>
        <w:tc>
          <w:tcPr>
            <w:tcW w:w="523" w:type="dxa"/>
            <w:tcBorders>
              <w:bottom w:val="single" w:sz="4" w:space="0" w:color="000000" w:themeColor="text1"/>
            </w:tcBorders>
          </w:tcPr>
          <w:p w14:paraId="37E3B2CE" w14:textId="27AC0695" w:rsidR="0092288A" w:rsidRPr="00613BF8" w:rsidRDefault="0092288A" w:rsidP="0092288A">
            <w:pPr>
              <w:rPr>
                <w:rFonts w:asciiTheme="minorHAnsi" w:hAnsiTheme="minorHAnsi" w:cstheme="minorHAnsi"/>
              </w:rPr>
            </w:pPr>
            <w:r>
              <w:rPr>
                <w:rFonts w:asciiTheme="minorHAnsi" w:hAnsiTheme="minorHAnsi" w:cstheme="minorHAnsi"/>
              </w:rPr>
              <w:t>30</w:t>
            </w:r>
          </w:p>
        </w:tc>
        <w:tc>
          <w:tcPr>
            <w:tcW w:w="2045" w:type="dxa"/>
            <w:tcBorders>
              <w:bottom w:val="single" w:sz="4" w:space="0" w:color="000000" w:themeColor="text1"/>
            </w:tcBorders>
          </w:tcPr>
          <w:p w14:paraId="0D85444B" w14:textId="44F34A01" w:rsidR="0092288A" w:rsidRDefault="0092288A" w:rsidP="2E30BB08">
            <w:pPr>
              <w:rPr>
                <w:rFonts w:asciiTheme="minorHAnsi" w:hAnsiTheme="minorHAnsi" w:cstheme="minorBidi"/>
              </w:rPr>
            </w:pPr>
            <w:r w:rsidRPr="2E30BB08">
              <w:rPr>
                <w:rFonts w:asciiTheme="minorHAnsi" w:hAnsiTheme="minorHAnsi" w:cstheme="minorBidi"/>
              </w:rPr>
              <w:t>50% practical</w:t>
            </w:r>
          </w:p>
          <w:p w14:paraId="354F4D65" w14:textId="24EDEFB8" w:rsidR="0092288A" w:rsidRPr="00613BF8" w:rsidRDefault="0092288A" w:rsidP="2E30BB08">
            <w:pPr>
              <w:rPr>
                <w:rFonts w:asciiTheme="minorHAnsi" w:hAnsiTheme="minorHAnsi" w:cstheme="minorBidi"/>
              </w:rPr>
            </w:pPr>
            <w:r w:rsidRPr="2E30BB08">
              <w:rPr>
                <w:rFonts w:asciiTheme="minorHAnsi" w:hAnsiTheme="minorHAnsi" w:cstheme="minorBidi"/>
              </w:rPr>
              <w:t>50% coursework</w:t>
            </w:r>
          </w:p>
        </w:tc>
        <w:tc>
          <w:tcPr>
            <w:tcW w:w="1525" w:type="dxa"/>
            <w:tcBorders>
              <w:bottom w:val="single" w:sz="4" w:space="0" w:color="000000" w:themeColor="text1"/>
            </w:tcBorders>
          </w:tcPr>
          <w:p w14:paraId="3E58FD40" w14:textId="3F8D2525" w:rsidR="0092288A" w:rsidRPr="00613BF8" w:rsidRDefault="0092288A" w:rsidP="0092288A">
            <w:pPr>
              <w:rPr>
                <w:rFonts w:asciiTheme="minorHAnsi" w:hAnsiTheme="minorHAnsi" w:cstheme="minorHAnsi"/>
              </w:rPr>
            </w:pPr>
            <w:r>
              <w:rPr>
                <w:rFonts w:asciiTheme="minorHAnsi" w:hAnsiTheme="minorHAnsi" w:cstheme="minorHAnsi"/>
              </w:rPr>
              <w:t>A</w:t>
            </w:r>
          </w:p>
        </w:tc>
        <w:tc>
          <w:tcPr>
            <w:tcW w:w="1556" w:type="dxa"/>
            <w:tcBorders>
              <w:bottom w:val="single" w:sz="4" w:space="0" w:color="000000" w:themeColor="text1"/>
            </w:tcBorders>
          </w:tcPr>
          <w:p w14:paraId="76F846C1" w14:textId="24D6C75F" w:rsidR="0092288A" w:rsidRPr="00613BF8" w:rsidRDefault="0092288A" w:rsidP="0092288A">
            <w:pPr>
              <w:rPr>
                <w:rFonts w:asciiTheme="minorHAnsi" w:hAnsiTheme="minorHAnsi" w:cstheme="minorHAnsi"/>
              </w:rPr>
            </w:pPr>
            <w:r>
              <w:rPr>
                <w:rFonts w:asciiTheme="minorHAnsi" w:hAnsiTheme="minorHAnsi" w:cstheme="minorBidi"/>
              </w:rPr>
              <w:t>compulsory</w:t>
            </w:r>
          </w:p>
        </w:tc>
        <w:tc>
          <w:tcPr>
            <w:tcW w:w="1518" w:type="dxa"/>
            <w:tcBorders>
              <w:bottom w:val="single" w:sz="4" w:space="0" w:color="000000" w:themeColor="text1"/>
            </w:tcBorders>
          </w:tcPr>
          <w:p w14:paraId="2DBF5765" w14:textId="5EAB5390" w:rsidR="0092288A" w:rsidRPr="00613BF8" w:rsidRDefault="0092288A" w:rsidP="0092288A">
            <w:pPr>
              <w:rPr>
                <w:rFonts w:asciiTheme="minorHAnsi" w:hAnsiTheme="minorHAnsi" w:cstheme="minorHAnsi"/>
              </w:rPr>
            </w:pPr>
            <w:r>
              <w:rPr>
                <w:rFonts w:asciiTheme="minorHAnsi" w:hAnsiTheme="minorHAnsi" w:cstheme="minorBidi"/>
              </w:rPr>
              <w:t>condonable</w:t>
            </w:r>
          </w:p>
        </w:tc>
      </w:tr>
      <w:tr w:rsidR="0092288A" w14:paraId="6ED74D44" w14:textId="77777777" w:rsidTr="2E30BB08">
        <w:tc>
          <w:tcPr>
            <w:tcW w:w="1034" w:type="dxa"/>
            <w:tcBorders>
              <w:bottom w:val="single" w:sz="4" w:space="0" w:color="000000" w:themeColor="text1"/>
            </w:tcBorders>
          </w:tcPr>
          <w:p w14:paraId="7F99C7A7" w14:textId="6DB1A329" w:rsidR="0092288A" w:rsidRPr="00613BF8" w:rsidRDefault="0092288A" w:rsidP="0092288A">
            <w:pPr>
              <w:rPr>
                <w:rFonts w:asciiTheme="minorHAnsi" w:hAnsiTheme="minorHAnsi" w:cstheme="minorHAnsi"/>
              </w:rPr>
            </w:pPr>
            <w:r w:rsidRPr="2C18C55D">
              <w:rPr>
                <w:rFonts w:asciiTheme="minorHAnsi" w:hAnsiTheme="minorHAnsi" w:cstheme="minorBidi"/>
              </w:rPr>
              <w:t>PYCM54</w:t>
            </w:r>
          </w:p>
        </w:tc>
        <w:tc>
          <w:tcPr>
            <w:tcW w:w="1972" w:type="dxa"/>
            <w:tcBorders>
              <w:bottom w:val="single" w:sz="4" w:space="0" w:color="000000" w:themeColor="text1"/>
            </w:tcBorders>
          </w:tcPr>
          <w:p w14:paraId="498D46EE" w14:textId="52CD52A8" w:rsidR="0092288A" w:rsidRPr="00613BF8" w:rsidRDefault="0092288A" w:rsidP="0092288A">
            <w:pPr>
              <w:rPr>
                <w:rFonts w:asciiTheme="minorHAnsi" w:hAnsiTheme="minorHAnsi" w:cstheme="minorHAnsi"/>
              </w:rPr>
            </w:pPr>
            <w:r>
              <w:rPr>
                <w:rFonts w:ascii="Calibri" w:hAnsi="Calibri" w:cs="Arial"/>
              </w:rPr>
              <w:t>Development across the lifespan</w:t>
            </w:r>
          </w:p>
        </w:tc>
        <w:tc>
          <w:tcPr>
            <w:tcW w:w="523" w:type="dxa"/>
            <w:tcBorders>
              <w:bottom w:val="single" w:sz="4" w:space="0" w:color="000000" w:themeColor="text1"/>
            </w:tcBorders>
          </w:tcPr>
          <w:p w14:paraId="4BE6FCA4" w14:textId="5CE95C1F" w:rsidR="0092288A" w:rsidRPr="00613BF8" w:rsidRDefault="00385742" w:rsidP="0092288A">
            <w:pPr>
              <w:rPr>
                <w:rFonts w:asciiTheme="minorHAnsi" w:hAnsiTheme="minorHAnsi" w:cstheme="minorHAnsi"/>
              </w:rPr>
            </w:pPr>
            <w:r>
              <w:rPr>
                <w:rFonts w:asciiTheme="minorHAnsi" w:hAnsiTheme="minorHAnsi" w:cstheme="minorHAnsi"/>
              </w:rPr>
              <w:t>30</w:t>
            </w:r>
          </w:p>
        </w:tc>
        <w:tc>
          <w:tcPr>
            <w:tcW w:w="2045" w:type="dxa"/>
            <w:tcBorders>
              <w:bottom w:val="single" w:sz="4" w:space="0" w:color="000000" w:themeColor="text1"/>
            </w:tcBorders>
          </w:tcPr>
          <w:p w14:paraId="7776F3CB" w14:textId="63121326" w:rsidR="0092288A" w:rsidRPr="00613BF8" w:rsidRDefault="0092288A" w:rsidP="0092288A">
            <w:pPr>
              <w:rPr>
                <w:rFonts w:asciiTheme="minorHAnsi" w:hAnsiTheme="minorHAnsi" w:cstheme="minorHAnsi"/>
              </w:rPr>
            </w:pPr>
            <w:r>
              <w:rPr>
                <w:rFonts w:asciiTheme="minorHAnsi" w:hAnsiTheme="minorHAnsi" w:cstheme="minorHAnsi"/>
              </w:rPr>
              <w:t>100% coursework</w:t>
            </w:r>
          </w:p>
        </w:tc>
        <w:tc>
          <w:tcPr>
            <w:tcW w:w="1525" w:type="dxa"/>
            <w:tcBorders>
              <w:bottom w:val="single" w:sz="4" w:space="0" w:color="000000" w:themeColor="text1"/>
            </w:tcBorders>
          </w:tcPr>
          <w:p w14:paraId="2973B93E" w14:textId="134BC4DC" w:rsidR="0092288A" w:rsidRPr="00613BF8" w:rsidRDefault="00385742" w:rsidP="0092288A">
            <w:pPr>
              <w:rPr>
                <w:rFonts w:asciiTheme="minorHAnsi" w:hAnsiTheme="minorHAnsi" w:cstheme="minorHAnsi"/>
              </w:rPr>
            </w:pPr>
            <w:r>
              <w:rPr>
                <w:rFonts w:asciiTheme="minorHAnsi" w:hAnsiTheme="minorHAnsi" w:cstheme="minorHAnsi"/>
              </w:rPr>
              <w:t>B</w:t>
            </w:r>
          </w:p>
        </w:tc>
        <w:tc>
          <w:tcPr>
            <w:tcW w:w="1556" w:type="dxa"/>
            <w:tcBorders>
              <w:bottom w:val="single" w:sz="4" w:space="0" w:color="000000" w:themeColor="text1"/>
            </w:tcBorders>
          </w:tcPr>
          <w:p w14:paraId="57965B29" w14:textId="01CCDDD2" w:rsidR="0092288A" w:rsidRPr="00613BF8" w:rsidRDefault="0092288A" w:rsidP="0092288A">
            <w:pPr>
              <w:rPr>
                <w:rFonts w:asciiTheme="minorHAnsi" w:hAnsiTheme="minorHAnsi" w:cstheme="minorHAnsi"/>
              </w:rPr>
            </w:pPr>
            <w:r>
              <w:rPr>
                <w:rFonts w:asciiTheme="minorHAnsi" w:hAnsiTheme="minorHAnsi" w:cstheme="minorBidi"/>
              </w:rPr>
              <w:t>compulsory</w:t>
            </w:r>
          </w:p>
        </w:tc>
        <w:tc>
          <w:tcPr>
            <w:tcW w:w="1518" w:type="dxa"/>
            <w:tcBorders>
              <w:bottom w:val="single" w:sz="4" w:space="0" w:color="000000" w:themeColor="text1"/>
            </w:tcBorders>
          </w:tcPr>
          <w:p w14:paraId="3E34135B" w14:textId="2B667D4F" w:rsidR="0092288A" w:rsidRPr="00613BF8" w:rsidRDefault="0092288A" w:rsidP="0092288A">
            <w:pPr>
              <w:rPr>
                <w:rFonts w:asciiTheme="minorHAnsi" w:hAnsiTheme="minorHAnsi" w:cstheme="minorHAnsi"/>
              </w:rPr>
            </w:pPr>
            <w:r>
              <w:rPr>
                <w:rFonts w:asciiTheme="minorHAnsi" w:hAnsiTheme="minorHAnsi" w:cstheme="minorBidi"/>
              </w:rPr>
              <w:t>condonable</w:t>
            </w:r>
          </w:p>
        </w:tc>
      </w:tr>
      <w:tr w:rsidR="0092288A" w14:paraId="5638AFE3" w14:textId="77777777" w:rsidTr="2E30BB08">
        <w:tc>
          <w:tcPr>
            <w:tcW w:w="1034" w:type="dxa"/>
            <w:tcBorders>
              <w:bottom w:val="single" w:sz="4" w:space="0" w:color="auto"/>
            </w:tcBorders>
          </w:tcPr>
          <w:p w14:paraId="317521BD" w14:textId="15E20623" w:rsidR="0092288A" w:rsidRPr="00613BF8" w:rsidRDefault="0092288A" w:rsidP="0092288A">
            <w:pPr>
              <w:rPr>
                <w:rFonts w:asciiTheme="minorHAnsi" w:hAnsiTheme="minorHAnsi" w:cstheme="minorHAnsi"/>
              </w:rPr>
            </w:pPr>
            <w:r w:rsidRPr="2C18C55D">
              <w:rPr>
                <w:rFonts w:asciiTheme="minorHAnsi" w:hAnsiTheme="minorHAnsi" w:cstheme="minorBidi"/>
              </w:rPr>
              <w:t>PYCM55</w:t>
            </w:r>
          </w:p>
        </w:tc>
        <w:tc>
          <w:tcPr>
            <w:tcW w:w="1972" w:type="dxa"/>
            <w:tcBorders>
              <w:bottom w:val="single" w:sz="4" w:space="0" w:color="auto"/>
            </w:tcBorders>
          </w:tcPr>
          <w:p w14:paraId="759C0F45" w14:textId="63B889DE" w:rsidR="0092288A" w:rsidRPr="00613BF8" w:rsidRDefault="00385742" w:rsidP="0092288A">
            <w:pPr>
              <w:rPr>
                <w:rFonts w:asciiTheme="minorHAnsi" w:hAnsiTheme="minorHAnsi" w:cstheme="minorHAnsi"/>
              </w:rPr>
            </w:pPr>
            <w:r>
              <w:rPr>
                <w:rFonts w:asciiTheme="minorHAnsi" w:hAnsiTheme="minorHAnsi" w:cstheme="minorHAnsi"/>
              </w:rPr>
              <w:t>Conceptual issues and topics in psychology</w:t>
            </w:r>
          </w:p>
        </w:tc>
        <w:tc>
          <w:tcPr>
            <w:tcW w:w="523" w:type="dxa"/>
            <w:tcBorders>
              <w:bottom w:val="single" w:sz="4" w:space="0" w:color="auto"/>
            </w:tcBorders>
          </w:tcPr>
          <w:p w14:paraId="7F02D26F" w14:textId="4030420A" w:rsidR="0092288A" w:rsidRPr="00613BF8" w:rsidRDefault="00385742" w:rsidP="0092288A">
            <w:pPr>
              <w:rPr>
                <w:rFonts w:asciiTheme="minorHAnsi" w:hAnsiTheme="minorHAnsi" w:cstheme="minorHAnsi"/>
              </w:rPr>
            </w:pPr>
            <w:r>
              <w:rPr>
                <w:rFonts w:asciiTheme="minorHAnsi" w:hAnsiTheme="minorHAnsi" w:cstheme="minorHAnsi"/>
              </w:rPr>
              <w:t>30</w:t>
            </w:r>
          </w:p>
        </w:tc>
        <w:tc>
          <w:tcPr>
            <w:tcW w:w="2045" w:type="dxa"/>
            <w:tcBorders>
              <w:bottom w:val="single" w:sz="4" w:space="0" w:color="auto"/>
            </w:tcBorders>
          </w:tcPr>
          <w:p w14:paraId="2A4FDCA5" w14:textId="54856336" w:rsidR="0092288A" w:rsidRPr="00613BF8" w:rsidRDefault="0092288A" w:rsidP="0092288A">
            <w:pPr>
              <w:rPr>
                <w:rFonts w:asciiTheme="minorHAnsi" w:hAnsiTheme="minorHAnsi" w:cstheme="minorHAnsi"/>
              </w:rPr>
            </w:pPr>
            <w:r>
              <w:rPr>
                <w:rFonts w:asciiTheme="minorHAnsi" w:hAnsiTheme="minorHAnsi" w:cstheme="minorHAnsi"/>
              </w:rPr>
              <w:t>100% coursework</w:t>
            </w:r>
          </w:p>
        </w:tc>
        <w:tc>
          <w:tcPr>
            <w:tcW w:w="1525" w:type="dxa"/>
            <w:tcBorders>
              <w:bottom w:val="single" w:sz="4" w:space="0" w:color="auto"/>
            </w:tcBorders>
          </w:tcPr>
          <w:p w14:paraId="54D06435" w14:textId="17E973D4" w:rsidR="0092288A" w:rsidRPr="00613BF8" w:rsidRDefault="00385742" w:rsidP="0092288A">
            <w:pPr>
              <w:rPr>
                <w:rFonts w:asciiTheme="minorHAnsi" w:hAnsiTheme="minorHAnsi" w:cstheme="minorHAnsi"/>
              </w:rPr>
            </w:pPr>
            <w:r>
              <w:rPr>
                <w:rFonts w:asciiTheme="minorHAnsi" w:hAnsiTheme="minorHAnsi" w:cstheme="minorHAnsi"/>
              </w:rPr>
              <w:t>X</w:t>
            </w:r>
          </w:p>
        </w:tc>
        <w:tc>
          <w:tcPr>
            <w:tcW w:w="1556" w:type="dxa"/>
            <w:tcBorders>
              <w:bottom w:val="single" w:sz="4" w:space="0" w:color="auto"/>
            </w:tcBorders>
          </w:tcPr>
          <w:p w14:paraId="59A11CEB" w14:textId="43A78747" w:rsidR="0092288A" w:rsidRPr="00613BF8" w:rsidRDefault="0092288A" w:rsidP="0092288A">
            <w:pPr>
              <w:rPr>
                <w:rFonts w:asciiTheme="minorHAnsi" w:hAnsiTheme="minorHAnsi" w:cstheme="minorHAnsi"/>
              </w:rPr>
            </w:pPr>
            <w:r>
              <w:rPr>
                <w:rFonts w:asciiTheme="minorHAnsi" w:hAnsiTheme="minorHAnsi" w:cstheme="minorBidi"/>
              </w:rPr>
              <w:t>compulsory</w:t>
            </w:r>
          </w:p>
        </w:tc>
        <w:tc>
          <w:tcPr>
            <w:tcW w:w="1518" w:type="dxa"/>
            <w:tcBorders>
              <w:bottom w:val="single" w:sz="4" w:space="0" w:color="auto"/>
            </w:tcBorders>
          </w:tcPr>
          <w:p w14:paraId="14DF5125" w14:textId="0CFD7B00" w:rsidR="0092288A" w:rsidRPr="00613BF8" w:rsidRDefault="0092288A" w:rsidP="0092288A">
            <w:pPr>
              <w:rPr>
                <w:rFonts w:asciiTheme="minorHAnsi" w:hAnsiTheme="minorHAnsi" w:cstheme="minorHAnsi"/>
              </w:rPr>
            </w:pPr>
            <w:r>
              <w:rPr>
                <w:rFonts w:asciiTheme="minorHAnsi" w:hAnsiTheme="minorHAnsi" w:cstheme="minorBidi"/>
              </w:rPr>
              <w:t>condonable</w:t>
            </w:r>
          </w:p>
        </w:tc>
      </w:tr>
    </w:tbl>
    <w:p w14:paraId="308980D6" w14:textId="61737C57" w:rsidR="00613BF8" w:rsidRDefault="00613BF8" w:rsidP="00870FE3">
      <w:pPr>
        <w:pStyle w:val="Heading3"/>
      </w:pPr>
      <w:r w:rsidRPr="00613BF8">
        <w:t xml:space="preserve">Level </w:t>
      </w:r>
      <w:r w:rsidR="00B66663">
        <w:t>7</w:t>
      </w:r>
      <w:r w:rsidR="00870FE3">
        <w:t>-</w:t>
      </w:r>
      <w:r w:rsidRPr="00613BF8">
        <w:t>Year 2</w:t>
      </w:r>
    </w:p>
    <w:tbl>
      <w:tblPr>
        <w:tblStyle w:val="TableGrid"/>
        <w:tblW w:w="10173" w:type="dxa"/>
        <w:tblLook w:val="04A0" w:firstRow="1" w:lastRow="0" w:firstColumn="1" w:lastColumn="0" w:noHBand="0" w:noVBand="1"/>
      </w:tblPr>
      <w:tblGrid>
        <w:gridCol w:w="1034"/>
        <w:gridCol w:w="1972"/>
        <w:gridCol w:w="523"/>
        <w:gridCol w:w="2045"/>
        <w:gridCol w:w="1525"/>
        <w:gridCol w:w="1556"/>
        <w:gridCol w:w="1518"/>
      </w:tblGrid>
      <w:tr w:rsidR="00613BF8" w14:paraId="3DF58EEC" w14:textId="77777777" w:rsidTr="3F8392FF">
        <w:trPr>
          <w:cantSplit/>
          <w:trHeight w:val="1134"/>
        </w:trPr>
        <w:tc>
          <w:tcPr>
            <w:tcW w:w="1034" w:type="dxa"/>
          </w:tcPr>
          <w:p w14:paraId="26205B40" w14:textId="77777777" w:rsidR="00613BF8" w:rsidRDefault="00613BF8" w:rsidP="00D72081">
            <w:pPr>
              <w:jc w:val="center"/>
              <w:rPr>
                <w:rFonts w:asciiTheme="minorHAnsi" w:hAnsiTheme="minorHAnsi" w:cstheme="minorHAnsi"/>
                <w:b/>
                <w:bCs/>
              </w:rPr>
            </w:pPr>
            <w:r>
              <w:rPr>
                <w:rFonts w:asciiTheme="minorHAnsi" w:hAnsiTheme="minorHAnsi" w:cstheme="minorHAnsi"/>
                <w:b/>
                <w:bCs/>
              </w:rPr>
              <w:t>Module Code</w:t>
            </w:r>
          </w:p>
        </w:tc>
        <w:tc>
          <w:tcPr>
            <w:tcW w:w="1972" w:type="dxa"/>
          </w:tcPr>
          <w:p w14:paraId="425960FE" w14:textId="77777777" w:rsidR="00613BF8" w:rsidRDefault="00613BF8" w:rsidP="00D72081">
            <w:pPr>
              <w:jc w:val="center"/>
              <w:rPr>
                <w:rFonts w:asciiTheme="minorHAnsi" w:hAnsiTheme="minorHAnsi" w:cstheme="minorHAnsi"/>
                <w:b/>
                <w:bCs/>
              </w:rPr>
            </w:pPr>
            <w:r>
              <w:rPr>
                <w:rFonts w:asciiTheme="minorHAnsi" w:hAnsiTheme="minorHAnsi" w:cstheme="minorHAnsi"/>
                <w:b/>
                <w:bCs/>
              </w:rPr>
              <w:t>Module Title</w:t>
            </w:r>
          </w:p>
        </w:tc>
        <w:tc>
          <w:tcPr>
            <w:tcW w:w="523" w:type="dxa"/>
            <w:textDirection w:val="btLr"/>
          </w:tcPr>
          <w:p w14:paraId="79EAD9B2" w14:textId="77777777" w:rsidR="00613BF8" w:rsidRDefault="00613BF8" w:rsidP="00D72081">
            <w:pPr>
              <w:ind w:left="113" w:right="113"/>
              <w:rPr>
                <w:rFonts w:asciiTheme="minorHAnsi" w:hAnsiTheme="minorHAnsi" w:cstheme="minorHAnsi"/>
                <w:b/>
                <w:bCs/>
              </w:rPr>
            </w:pPr>
            <w:r>
              <w:rPr>
                <w:rFonts w:asciiTheme="minorHAnsi" w:hAnsiTheme="minorHAnsi" w:cstheme="minorHAnsi"/>
                <w:b/>
                <w:bCs/>
              </w:rPr>
              <w:t>Credits</w:t>
            </w:r>
          </w:p>
        </w:tc>
        <w:tc>
          <w:tcPr>
            <w:tcW w:w="2045" w:type="dxa"/>
          </w:tcPr>
          <w:p w14:paraId="41AE714F" w14:textId="77777777" w:rsidR="00613BF8" w:rsidRDefault="00613BF8" w:rsidP="00D72081">
            <w:pPr>
              <w:jc w:val="center"/>
              <w:rPr>
                <w:rFonts w:asciiTheme="minorHAnsi" w:hAnsiTheme="minorHAnsi" w:cstheme="minorHAnsi"/>
                <w:b/>
                <w:bCs/>
              </w:rPr>
            </w:pPr>
            <w:r>
              <w:rPr>
                <w:rFonts w:asciiTheme="minorHAnsi" w:hAnsiTheme="minorHAnsi" w:cstheme="minorHAnsi"/>
                <w:b/>
                <w:bCs/>
              </w:rPr>
              <w:t>Assessment</w:t>
            </w:r>
          </w:p>
        </w:tc>
        <w:tc>
          <w:tcPr>
            <w:tcW w:w="1525" w:type="dxa"/>
          </w:tcPr>
          <w:p w14:paraId="5C3DB00D" w14:textId="77777777" w:rsidR="00613BF8" w:rsidRDefault="00613BF8" w:rsidP="00D72081">
            <w:pPr>
              <w:jc w:val="center"/>
              <w:rPr>
                <w:rFonts w:asciiTheme="minorHAnsi" w:hAnsiTheme="minorHAnsi" w:cstheme="minorHAnsi"/>
                <w:b/>
                <w:bCs/>
              </w:rPr>
            </w:pPr>
            <w:r>
              <w:rPr>
                <w:rFonts w:asciiTheme="minorHAnsi" w:hAnsiTheme="minorHAnsi" w:cstheme="minorHAnsi"/>
                <w:b/>
                <w:bCs/>
              </w:rPr>
              <w:t>Semester/</w:t>
            </w:r>
          </w:p>
          <w:p w14:paraId="4597C015" w14:textId="77777777" w:rsidR="00613BF8" w:rsidRDefault="00613BF8" w:rsidP="00D72081">
            <w:pPr>
              <w:jc w:val="center"/>
              <w:rPr>
                <w:rFonts w:asciiTheme="minorHAnsi" w:hAnsiTheme="minorHAnsi" w:cstheme="minorHAnsi"/>
                <w:b/>
                <w:bCs/>
              </w:rPr>
            </w:pPr>
            <w:r>
              <w:rPr>
                <w:rFonts w:asciiTheme="minorHAnsi" w:hAnsiTheme="minorHAnsi" w:cstheme="minorHAnsi"/>
                <w:b/>
                <w:bCs/>
              </w:rPr>
              <w:t>Term</w:t>
            </w:r>
          </w:p>
        </w:tc>
        <w:tc>
          <w:tcPr>
            <w:tcW w:w="1556" w:type="dxa"/>
          </w:tcPr>
          <w:p w14:paraId="69B0CBE7" w14:textId="77777777" w:rsidR="00613BF8" w:rsidRDefault="00613BF8" w:rsidP="00D72081">
            <w:pPr>
              <w:jc w:val="center"/>
              <w:rPr>
                <w:rFonts w:asciiTheme="minorHAnsi" w:hAnsiTheme="minorHAnsi" w:cstheme="minorHAnsi"/>
                <w:b/>
                <w:bCs/>
              </w:rPr>
            </w:pPr>
            <w:r>
              <w:rPr>
                <w:rFonts w:asciiTheme="minorHAnsi" w:hAnsiTheme="minorHAnsi" w:cstheme="minorHAnsi"/>
                <w:b/>
                <w:bCs/>
              </w:rPr>
              <w:t>Compulsory/</w:t>
            </w:r>
          </w:p>
          <w:p w14:paraId="3E8B5ACC" w14:textId="77777777" w:rsidR="00613BF8" w:rsidRDefault="00613BF8" w:rsidP="00D72081">
            <w:pPr>
              <w:jc w:val="center"/>
              <w:rPr>
                <w:rFonts w:asciiTheme="minorHAnsi" w:hAnsiTheme="minorHAnsi" w:cstheme="minorHAnsi"/>
                <w:b/>
                <w:bCs/>
              </w:rPr>
            </w:pPr>
            <w:r>
              <w:rPr>
                <w:rFonts w:asciiTheme="minorHAnsi" w:hAnsiTheme="minorHAnsi" w:cstheme="minorHAnsi"/>
                <w:b/>
                <w:bCs/>
              </w:rPr>
              <w:t>Optional</w:t>
            </w:r>
          </w:p>
        </w:tc>
        <w:tc>
          <w:tcPr>
            <w:tcW w:w="1518" w:type="dxa"/>
          </w:tcPr>
          <w:p w14:paraId="032723F2" w14:textId="77777777" w:rsidR="00613BF8" w:rsidRDefault="00613BF8" w:rsidP="00D72081">
            <w:pPr>
              <w:jc w:val="center"/>
              <w:rPr>
                <w:rFonts w:asciiTheme="minorHAnsi" w:hAnsiTheme="minorHAnsi" w:cstheme="minorHAnsi"/>
                <w:b/>
                <w:bCs/>
              </w:rPr>
            </w:pPr>
            <w:r>
              <w:rPr>
                <w:rFonts w:asciiTheme="minorHAnsi" w:hAnsiTheme="minorHAnsi" w:cstheme="minorHAnsi"/>
                <w:b/>
                <w:bCs/>
              </w:rPr>
              <w:t>Condonable/</w:t>
            </w:r>
          </w:p>
          <w:p w14:paraId="0F9ABA9B" w14:textId="77777777" w:rsidR="00613BF8" w:rsidRDefault="00613BF8" w:rsidP="00D72081">
            <w:pPr>
              <w:jc w:val="center"/>
              <w:rPr>
                <w:rFonts w:asciiTheme="minorHAnsi" w:hAnsiTheme="minorHAnsi" w:cstheme="minorHAnsi"/>
                <w:b/>
                <w:bCs/>
              </w:rPr>
            </w:pPr>
            <w:r>
              <w:rPr>
                <w:rFonts w:asciiTheme="minorHAnsi" w:hAnsiTheme="minorHAnsi" w:cstheme="minorHAnsi"/>
                <w:b/>
                <w:bCs/>
              </w:rPr>
              <w:t>Non-Condonable</w:t>
            </w:r>
          </w:p>
        </w:tc>
      </w:tr>
      <w:tr w:rsidR="00070C74" w14:paraId="0A422C22" w14:textId="77777777" w:rsidTr="3F8392FF">
        <w:tc>
          <w:tcPr>
            <w:tcW w:w="1034" w:type="dxa"/>
          </w:tcPr>
          <w:p w14:paraId="1078D093" w14:textId="641AF555" w:rsidR="00070C74" w:rsidRPr="00613BF8" w:rsidRDefault="00070C74" w:rsidP="00070C74">
            <w:pPr>
              <w:rPr>
                <w:rFonts w:asciiTheme="minorHAnsi" w:hAnsiTheme="minorHAnsi" w:cstheme="minorHAnsi"/>
              </w:rPr>
            </w:pPr>
            <w:r w:rsidRPr="2C18C55D">
              <w:rPr>
                <w:rFonts w:asciiTheme="minorHAnsi" w:hAnsiTheme="minorHAnsi" w:cstheme="minorBidi"/>
              </w:rPr>
              <w:t>PYCM51</w:t>
            </w:r>
          </w:p>
        </w:tc>
        <w:tc>
          <w:tcPr>
            <w:tcW w:w="1972" w:type="dxa"/>
          </w:tcPr>
          <w:p w14:paraId="05E64CE8" w14:textId="7D5DD20E" w:rsidR="00070C74" w:rsidRPr="00613BF8" w:rsidRDefault="41C453CA" w:rsidP="41C453CA">
            <w:pPr>
              <w:spacing w:line="259" w:lineRule="auto"/>
            </w:pPr>
            <w:r w:rsidRPr="41C453CA">
              <w:rPr>
                <w:rFonts w:asciiTheme="minorHAnsi" w:hAnsiTheme="minorHAnsi" w:cstheme="minorBidi"/>
              </w:rPr>
              <w:t>Theory and Method in Psychology</w:t>
            </w:r>
          </w:p>
        </w:tc>
        <w:tc>
          <w:tcPr>
            <w:tcW w:w="523" w:type="dxa"/>
          </w:tcPr>
          <w:p w14:paraId="6F2107EA" w14:textId="0B9AD5D2" w:rsidR="00070C74" w:rsidRPr="00613BF8" w:rsidRDefault="00070C74" w:rsidP="00070C74">
            <w:pPr>
              <w:rPr>
                <w:rFonts w:asciiTheme="minorHAnsi" w:hAnsiTheme="minorHAnsi" w:cstheme="minorHAnsi"/>
              </w:rPr>
            </w:pPr>
            <w:r>
              <w:rPr>
                <w:rFonts w:asciiTheme="minorHAnsi" w:hAnsiTheme="minorHAnsi" w:cstheme="minorBidi"/>
              </w:rPr>
              <w:t>30</w:t>
            </w:r>
          </w:p>
        </w:tc>
        <w:tc>
          <w:tcPr>
            <w:tcW w:w="2045" w:type="dxa"/>
          </w:tcPr>
          <w:p w14:paraId="61399F95" w14:textId="4E098A37" w:rsidR="00070C74" w:rsidRPr="00613BF8" w:rsidRDefault="00070C74" w:rsidP="00070C74">
            <w:pPr>
              <w:rPr>
                <w:rFonts w:asciiTheme="minorHAnsi" w:hAnsiTheme="minorHAnsi" w:cstheme="minorHAnsi"/>
              </w:rPr>
            </w:pPr>
            <w:r>
              <w:rPr>
                <w:rFonts w:asciiTheme="minorHAnsi" w:hAnsiTheme="minorHAnsi" w:cstheme="minorBidi"/>
              </w:rPr>
              <w:t>100 % coursework</w:t>
            </w:r>
          </w:p>
        </w:tc>
        <w:tc>
          <w:tcPr>
            <w:tcW w:w="1525" w:type="dxa"/>
          </w:tcPr>
          <w:p w14:paraId="7AABEF77" w14:textId="5F085145" w:rsidR="00070C74" w:rsidRPr="00613BF8" w:rsidRDefault="00070C74" w:rsidP="00070C74">
            <w:pPr>
              <w:rPr>
                <w:rFonts w:asciiTheme="minorHAnsi" w:hAnsiTheme="minorHAnsi" w:cstheme="minorHAnsi"/>
              </w:rPr>
            </w:pPr>
            <w:r>
              <w:rPr>
                <w:rFonts w:asciiTheme="minorHAnsi" w:hAnsiTheme="minorHAnsi" w:cstheme="minorBidi"/>
              </w:rPr>
              <w:t>A</w:t>
            </w:r>
          </w:p>
        </w:tc>
        <w:tc>
          <w:tcPr>
            <w:tcW w:w="1556" w:type="dxa"/>
          </w:tcPr>
          <w:p w14:paraId="310EAE5A" w14:textId="5D22B67B" w:rsidR="00070C74" w:rsidRPr="00613BF8" w:rsidRDefault="00070C74" w:rsidP="00070C74">
            <w:pPr>
              <w:rPr>
                <w:rFonts w:asciiTheme="minorHAnsi" w:hAnsiTheme="minorHAnsi" w:cstheme="minorHAnsi"/>
              </w:rPr>
            </w:pPr>
            <w:r>
              <w:rPr>
                <w:rFonts w:asciiTheme="minorHAnsi" w:hAnsiTheme="minorHAnsi" w:cstheme="minorBidi"/>
              </w:rPr>
              <w:t>compulsory</w:t>
            </w:r>
          </w:p>
        </w:tc>
        <w:tc>
          <w:tcPr>
            <w:tcW w:w="1518" w:type="dxa"/>
          </w:tcPr>
          <w:p w14:paraId="1B4391EF" w14:textId="17BF7489" w:rsidR="00070C74" w:rsidRPr="00613BF8" w:rsidRDefault="00070C74" w:rsidP="00070C74">
            <w:pPr>
              <w:rPr>
                <w:rFonts w:asciiTheme="minorHAnsi" w:hAnsiTheme="minorHAnsi" w:cstheme="minorHAnsi"/>
              </w:rPr>
            </w:pPr>
            <w:r>
              <w:rPr>
                <w:rFonts w:asciiTheme="minorHAnsi" w:hAnsiTheme="minorHAnsi" w:cstheme="minorBidi"/>
              </w:rPr>
              <w:t>condonable</w:t>
            </w:r>
          </w:p>
        </w:tc>
      </w:tr>
      <w:tr w:rsidR="0092288A" w14:paraId="20FFCDCD" w14:textId="77777777" w:rsidTr="3F8392FF">
        <w:tc>
          <w:tcPr>
            <w:tcW w:w="1034" w:type="dxa"/>
          </w:tcPr>
          <w:p w14:paraId="27A3D192" w14:textId="714960FC" w:rsidR="0092288A" w:rsidRPr="00613BF8" w:rsidRDefault="0092288A" w:rsidP="0092288A">
            <w:pPr>
              <w:rPr>
                <w:rFonts w:asciiTheme="minorHAnsi" w:hAnsiTheme="minorHAnsi" w:cstheme="minorHAnsi"/>
              </w:rPr>
            </w:pPr>
            <w:r>
              <w:rPr>
                <w:rFonts w:asciiTheme="minorHAnsi" w:hAnsiTheme="minorHAnsi" w:cstheme="minorBidi"/>
              </w:rPr>
              <w:t>PYCM56</w:t>
            </w:r>
          </w:p>
        </w:tc>
        <w:tc>
          <w:tcPr>
            <w:tcW w:w="1972" w:type="dxa"/>
          </w:tcPr>
          <w:p w14:paraId="52AB90E0" w14:textId="271A894D" w:rsidR="0092288A" w:rsidRPr="00613BF8" w:rsidRDefault="0092288A" w:rsidP="0092288A">
            <w:pPr>
              <w:rPr>
                <w:rFonts w:asciiTheme="minorHAnsi" w:hAnsiTheme="minorHAnsi" w:cstheme="minorHAnsi"/>
              </w:rPr>
            </w:pPr>
            <w:r>
              <w:rPr>
                <w:rFonts w:ascii="Calibri" w:hAnsi="Calibri" w:cs="Arial"/>
              </w:rPr>
              <w:t>Empirical Project</w:t>
            </w:r>
          </w:p>
        </w:tc>
        <w:tc>
          <w:tcPr>
            <w:tcW w:w="523" w:type="dxa"/>
          </w:tcPr>
          <w:p w14:paraId="1AE1BC1E" w14:textId="6B97BA11" w:rsidR="0092288A" w:rsidRPr="00613BF8" w:rsidRDefault="00385742" w:rsidP="0092288A">
            <w:pPr>
              <w:rPr>
                <w:rFonts w:asciiTheme="minorHAnsi" w:hAnsiTheme="minorHAnsi" w:cstheme="minorHAnsi"/>
              </w:rPr>
            </w:pPr>
            <w:r>
              <w:rPr>
                <w:rFonts w:asciiTheme="minorHAnsi" w:hAnsiTheme="minorHAnsi" w:cstheme="minorHAnsi"/>
              </w:rPr>
              <w:t>30</w:t>
            </w:r>
          </w:p>
        </w:tc>
        <w:tc>
          <w:tcPr>
            <w:tcW w:w="2045" w:type="dxa"/>
          </w:tcPr>
          <w:p w14:paraId="11D19AF7" w14:textId="77777777" w:rsidR="0092288A" w:rsidRDefault="0092288A" w:rsidP="0092288A">
            <w:pPr>
              <w:rPr>
                <w:rFonts w:asciiTheme="minorHAnsi" w:hAnsiTheme="minorHAnsi" w:cstheme="minorHAnsi"/>
              </w:rPr>
            </w:pPr>
            <w:r>
              <w:rPr>
                <w:rFonts w:asciiTheme="minorHAnsi" w:hAnsiTheme="minorHAnsi" w:cstheme="minorHAnsi"/>
              </w:rPr>
              <w:t>20% practical</w:t>
            </w:r>
          </w:p>
          <w:p w14:paraId="60FA7D19" w14:textId="3132AA8E" w:rsidR="0092288A" w:rsidRPr="00613BF8" w:rsidRDefault="0092288A" w:rsidP="0092288A">
            <w:pPr>
              <w:rPr>
                <w:rFonts w:asciiTheme="minorHAnsi" w:hAnsiTheme="minorHAnsi" w:cstheme="minorHAnsi"/>
              </w:rPr>
            </w:pPr>
            <w:r>
              <w:rPr>
                <w:rFonts w:asciiTheme="minorHAnsi" w:hAnsiTheme="minorHAnsi" w:cstheme="minorHAnsi"/>
              </w:rPr>
              <w:t>80% coursework</w:t>
            </w:r>
          </w:p>
        </w:tc>
        <w:tc>
          <w:tcPr>
            <w:tcW w:w="1525" w:type="dxa"/>
          </w:tcPr>
          <w:p w14:paraId="049E1CC0" w14:textId="3D653FC7" w:rsidR="0092288A" w:rsidRPr="00613BF8" w:rsidRDefault="78BC3763" w:rsidP="3F8392FF">
            <w:pPr>
              <w:rPr>
                <w:rFonts w:asciiTheme="minorHAnsi" w:hAnsiTheme="minorHAnsi" w:cstheme="minorBidi"/>
              </w:rPr>
            </w:pPr>
            <w:r w:rsidRPr="3F8392FF">
              <w:rPr>
                <w:rFonts w:asciiTheme="minorHAnsi" w:hAnsiTheme="minorHAnsi" w:cstheme="minorBidi"/>
              </w:rPr>
              <w:t xml:space="preserve"> </w:t>
            </w:r>
            <w:r w:rsidR="008F2CB8">
              <w:rPr>
                <w:rFonts w:asciiTheme="minorHAnsi" w:hAnsiTheme="minorHAnsi" w:cstheme="minorBidi"/>
              </w:rPr>
              <w:t>X</w:t>
            </w:r>
          </w:p>
        </w:tc>
        <w:tc>
          <w:tcPr>
            <w:tcW w:w="1556" w:type="dxa"/>
          </w:tcPr>
          <w:p w14:paraId="40C19E1C" w14:textId="6605FA84" w:rsidR="0092288A" w:rsidRPr="00613BF8" w:rsidRDefault="0092288A" w:rsidP="0092288A">
            <w:pPr>
              <w:rPr>
                <w:rFonts w:asciiTheme="minorHAnsi" w:hAnsiTheme="minorHAnsi" w:cstheme="minorHAnsi"/>
              </w:rPr>
            </w:pPr>
            <w:r>
              <w:rPr>
                <w:rFonts w:asciiTheme="minorHAnsi" w:hAnsiTheme="minorHAnsi" w:cstheme="minorBidi"/>
              </w:rPr>
              <w:t>compulsory</w:t>
            </w:r>
          </w:p>
        </w:tc>
        <w:tc>
          <w:tcPr>
            <w:tcW w:w="1518" w:type="dxa"/>
          </w:tcPr>
          <w:p w14:paraId="5EDB6007" w14:textId="0E68955D" w:rsidR="0092288A" w:rsidRPr="00613BF8" w:rsidRDefault="0092288A" w:rsidP="0092288A">
            <w:pPr>
              <w:rPr>
                <w:rFonts w:asciiTheme="minorHAnsi" w:hAnsiTheme="minorHAnsi" w:cstheme="minorHAnsi"/>
              </w:rPr>
            </w:pPr>
            <w:r>
              <w:rPr>
                <w:rFonts w:asciiTheme="minorHAnsi" w:hAnsiTheme="minorHAnsi" w:cstheme="minorBidi"/>
              </w:rPr>
              <w:t>Non- condonable*</w:t>
            </w:r>
          </w:p>
        </w:tc>
      </w:tr>
    </w:tbl>
    <w:p w14:paraId="60D62EBD" w14:textId="77777777" w:rsidR="0096427B" w:rsidRDefault="0096427B" w:rsidP="005B74BC">
      <w:pPr>
        <w:pStyle w:val="ListParagraph"/>
        <w:spacing w:after="120"/>
        <w:ind w:left="0"/>
        <w:rPr>
          <w:rFonts w:asciiTheme="minorHAnsi" w:hAnsiTheme="minorHAnsi" w:cstheme="minorHAnsi"/>
        </w:rPr>
      </w:pPr>
      <w:r w:rsidRPr="0096427B">
        <w:rPr>
          <w:rFonts w:asciiTheme="minorHAnsi" w:hAnsiTheme="minorHAnsi" w:cstheme="minorHAnsi"/>
        </w:rPr>
        <w:t>Key: Semester X = A &amp; B</w:t>
      </w:r>
    </w:p>
    <w:p w14:paraId="7846EE9F" w14:textId="77777777" w:rsidR="0092288A" w:rsidRDefault="0092288A" w:rsidP="0092288A">
      <w:pPr>
        <w:spacing w:after="120"/>
        <w:rPr>
          <w:rFonts w:asciiTheme="minorHAnsi" w:hAnsiTheme="minorHAnsi" w:cstheme="minorHAnsi"/>
        </w:rPr>
      </w:pPr>
      <w:r>
        <w:rPr>
          <w:rFonts w:asciiTheme="minorHAnsi" w:hAnsiTheme="minorHAnsi" w:cstheme="minorHAnsi"/>
        </w:rPr>
        <w:t>*accreditation requirement – students must pass the empirical project.</w:t>
      </w:r>
    </w:p>
    <w:p w14:paraId="0B4885F0" w14:textId="77777777" w:rsidR="0092288A" w:rsidRPr="0096427B" w:rsidRDefault="0092288A" w:rsidP="005B74BC">
      <w:pPr>
        <w:pStyle w:val="ListParagraph"/>
        <w:spacing w:after="120"/>
        <w:ind w:left="0"/>
        <w:rPr>
          <w:rFonts w:asciiTheme="minorHAnsi" w:hAnsiTheme="minorHAnsi" w:cstheme="minorHAnsi"/>
        </w:rPr>
      </w:pPr>
    </w:p>
    <w:p w14:paraId="195F6203" w14:textId="17B74729" w:rsidR="00D96C7D" w:rsidRPr="00103D55" w:rsidRDefault="00103D55" w:rsidP="007A6D68">
      <w:pPr>
        <w:pStyle w:val="ListParagraph"/>
        <w:numPr>
          <w:ilvl w:val="0"/>
          <w:numId w:val="5"/>
        </w:numPr>
        <w:rPr>
          <w:rFonts w:asciiTheme="minorHAnsi" w:hAnsiTheme="minorHAnsi" w:cstheme="minorHAnsi"/>
        </w:rPr>
      </w:pPr>
      <w:r w:rsidRPr="00103D55">
        <w:rPr>
          <w:rFonts w:asciiTheme="minorHAnsi" w:hAnsiTheme="minorHAnsi" w:cstheme="minorHAnsi"/>
        </w:rPr>
        <w:t>A</w:t>
      </w:r>
      <w:r w:rsidR="00D96C7D" w:rsidRPr="00103D55">
        <w:rPr>
          <w:rFonts w:asciiTheme="minorHAnsi" w:hAnsiTheme="minorHAnsi" w:cstheme="minorHAnsi"/>
        </w:rPr>
        <w:t xml:space="preserve"> definitive module descriptor is required for each module</w:t>
      </w:r>
    </w:p>
    <w:p w14:paraId="2B68DA6C" w14:textId="77777777" w:rsidR="003A1B77" w:rsidRPr="003A1B77" w:rsidRDefault="003A1B77" w:rsidP="00F13E46">
      <w:pPr>
        <w:pStyle w:val="Heading1"/>
      </w:pPr>
      <w:r w:rsidRPr="003A1B77">
        <w:lastRenderedPageBreak/>
        <w:t>Delivery Pattern</w:t>
      </w:r>
    </w:p>
    <w:p w14:paraId="6368D0ED" w14:textId="3C4C82A0" w:rsidR="003A1B77" w:rsidRPr="003E37F0" w:rsidRDefault="003A1B77" w:rsidP="00EF602C">
      <w:pPr>
        <w:pStyle w:val="Heading2"/>
      </w:pPr>
      <w:r w:rsidRPr="003E37F0">
        <w:t>Full-time (12 months)</w:t>
      </w:r>
    </w:p>
    <w:tbl>
      <w:tblPr>
        <w:tblStyle w:val="TableGrid"/>
        <w:tblW w:w="0" w:type="auto"/>
        <w:tblLook w:val="04A0" w:firstRow="1" w:lastRow="0" w:firstColumn="1" w:lastColumn="0" w:noHBand="0" w:noVBand="1"/>
        <w:tblCaption w:val="Full time delivery pattern table"/>
        <w:tblDescription w:val="This table shows the full time delivery pattern of the programme."/>
      </w:tblPr>
      <w:tblGrid>
        <w:gridCol w:w="3175"/>
        <w:gridCol w:w="3175"/>
        <w:gridCol w:w="3165"/>
      </w:tblGrid>
      <w:tr w:rsidR="003A1B77" w14:paraId="2B214CA6" w14:textId="77777777" w:rsidTr="29DFCA0E">
        <w:trPr>
          <w:tblHeader/>
        </w:trPr>
        <w:tc>
          <w:tcPr>
            <w:tcW w:w="3247" w:type="dxa"/>
          </w:tcPr>
          <w:p w14:paraId="22B170AC" w14:textId="0A63E7A6" w:rsidR="003A1B77" w:rsidRPr="003A1B77" w:rsidRDefault="003A1B77" w:rsidP="003A1B77">
            <w:pPr>
              <w:rPr>
                <w:rFonts w:ascii="Calibri" w:hAnsi="Calibri" w:cs="Arial"/>
                <w:b/>
              </w:rPr>
            </w:pPr>
            <w:bookmarkStart w:id="2" w:name="_Hlk57796756"/>
            <w:r w:rsidRPr="003A1B77">
              <w:rPr>
                <w:rFonts w:ascii="Calibri" w:hAnsi="Calibri" w:cs="Arial"/>
                <w:b/>
              </w:rPr>
              <w:t>Duration</w:t>
            </w:r>
          </w:p>
        </w:tc>
        <w:tc>
          <w:tcPr>
            <w:tcW w:w="3247" w:type="dxa"/>
          </w:tcPr>
          <w:p w14:paraId="0C3C4443" w14:textId="41B395AD" w:rsidR="003A1B77" w:rsidRPr="003A1B77" w:rsidRDefault="003A1B77" w:rsidP="003A1B77">
            <w:pPr>
              <w:rPr>
                <w:rFonts w:ascii="Calibri" w:hAnsi="Calibri" w:cs="Arial"/>
                <w:b/>
              </w:rPr>
            </w:pPr>
            <w:r w:rsidRPr="003A1B77">
              <w:rPr>
                <w:rFonts w:ascii="Calibri" w:hAnsi="Calibri" w:cs="Arial"/>
                <w:b/>
              </w:rPr>
              <w:t>Taught Input</w:t>
            </w:r>
          </w:p>
        </w:tc>
        <w:tc>
          <w:tcPr>
            <w:tcW w:w="3247" w:type="dxa"/>
          </w:tcPr>
          <w:p w14:paraId="7F1386A4" w14:textId="5F7FE9C1" w:rsidR="003A1B77" w:rsidRPr="003A1B77" w:rsidRDefault="003A1B77" w:rsidP="003A1B77">
            <w:pPr>
              <w:rPr>
                <w:rFonts w:ascii="Calibri" w:hAnsi="Calibri" w:cs="Arial"/>
                <w:b/>
              </w:rPr>
            </w:pPr>
            <w:r w:rsidRPr="003A1B77">
              <w:rPr>
                <w:rFonts w:ascii="Calibri" w:hAnsi="Calibri" w:cs="Arial"/>
                <w:b/>
              </w:rPr>
              <w:t>Module</w:t>
            </w:r>
          </w:p>
        </w:tc>
      </w:tr>
      <w:tr w:rsidR="003A1B77" w14:paraId="560C777B" w14:textId="77777777" w:rsidTr="29DFCA0E">
        <w:trPr>
          <w:tblHeader/>
        </w:trPr>
        <w:tc>
          <w:tcPr>
            <w:tcW w:w="3247" w:type="dxa"/>
          </w:tcPr>
          <w:p w14:paraId="37863494" w14:textId="21168402" w:rsidR="003A1B77" w:rsidRPr="00912077" w:rsidRDefault="00912077" w:rsidP="003A1B77">
            <w:pPr>
              <w:rPr>
                <w:rFonts w:ascii="Calibri" w:hAnsi="Calibri" w:cs="Arial"/>
                <w:bCs/>
              </w:rPr>
            </w:pPr>
            <w:r w:rsidRPr="00912077">
              <w:rPr>
                <w:rFonts w:ascii="Calibri" w:hAnsi="Calibri" w:cs="Arial"/>
                <w:bCs/>
              </w:rPr>
              <w:t>September - January</w:t>
            </w:r>
          </w:p>
        </w:tc>
        <w:tc>
          <w:tcPr>
            <w:tcW w:w="3247" w:type="dxa"/>
          </w:tcPr>
          <w:p w14:paraId="329BD50D" w14:textId="778BF5CD" w:rsidR="003A1B77" w:rsidRPr="00912077" w:rsidRDefault="00912077" w:rsidP="00912077">
            <w:pPr>
              <w:rPr>
                <w:rFonts w:ascii="Calibri" w:eastAsia="Calibri" w:hAnsi="Calibri" w:cs="Calibri"/>
              </w:rPr>
            </w:pPr>
            <w:r w:rsidRPr="00557318">
              <w:rPr>
                <w:rFonts w:ascii="Calibri" w:eastAsia="Calibri" w:hAnsi="Calibri" w:cs="Calibri"/>
              </w:rPr>
              <w:t>September</w:t>
            </w:r>
            <w:r>
              <w:rPr>
                <w:rFonts w:ascii="Calibri" w:eastAsia="Calibri" w:hAnsi="Calibri" w:cs="Calibri"/>
              </w:rPr>
              <w:t xml:space="preserve"> </w:t>
            </w:r>
            <w:r w:rsidRPr="00557318">
              <w:rPr>
                <w:rFonts w:ascii="Calibri" w:eastAsia="Calibri" w:hAnsi="Calibri" w:cs="Calibri"/>
              </w:rPr>
              <w:t xml:space="preserve">October, </w:t>
            </w:r>
            <w:r w:rsidR="00123EA0">
              <w:rPr>
                <w:rFonts w:ascii="Calibri" w:eastAsia="Calibri" w:hAnsi="Calibri" w:cs="Calibri"/>
              </w:rPr>
              <w:t xml:space="preserve">November, </w:t>
            </w:r>
            <w:r w:rsidRPr="00557318">
              <w:rPr>
                <w:rFonts w:ascii="Calibri" w:eastAsia="Calibri" w:hAnsi="Calibri" w:cs="Calibri"/>
              </w:rPr>
              <w:t xml:space="preserve">December, </w:t>
            </w:r>
            <w:r w:rsidR="0005073E">
              <w:rPr>
                <w:rFonts w:ascii="Calibri" w:eastAsia="Calibri" w:hAnsi="Calibri" w:cs="Calibri"/>
              </w:rPr>
              <w:t>January</w:t>
            </w:r>
          </w:p>
        </w:tc>
        <w:tc>
          <w:tcPr>
            <w:tcW w:w="3247" w:type="dxa"/>
          </w:tcPr>
          <w:p w14:paraId="66C6B633" w14:textId="77777777" w:rsidR="003A1B77" w:rsidRDefault="00E1577E" w:rsidP="003A1B77">
            <w:pPr>
              <w:rPr>
                <w:rFonts w:ascii="Calibri" w:hAnsi="Calibri" w:cs="Arial"/>
                <w:bCs/>
              </w:rPr>
            </w:pPr>
            <w:r>
              <w:rPr>
                <w:rFonts w:ascii="Calibri" w:hAnsi="Calibri" w:cs="Arial"/>
                <w:bCs/>
              </w:rPr>
              <w:t>PYCM53</w:t>
            </w:r>
          </w:p>
          <w:p w14:paraId="6F4083C0" w14:textId="43A32275" w:rsidR="00865D41" w:rsidRDefault="00865D41" w:rsidP="003A1B77">
            <w:pPr>
              <w:rPr>
                <w:rFonts w:ascii="Calibri" w:hAnsi="Calibri" w:cs="Arial"/>
                <w:bCs/>
              </w:rPr>
            </w:pPr>
            <w:r>
              <w:rPr>
                <w:rFonts w:ascii="Calibri" w:hAnsi="Calibri" w:cs="Arial"/>
                <w:bCs/>
              </w:rPr>
              <w:t>PYCM5</w:t>
            </w:r>
            <w:r w:rsidR="008F2CB8">
              <w:rPr>
                <w:rFonts w:ascii="Calibri" w:hAnsi="Calibri" w:cs="Arial"/>
                <w:bCs/>
              </w:rPr>
              <w:t>5</w:t>
            </w:r>
          </w:p>
          <w:p w14:paraId="1F4931E9" w14:textId="3C790EA9" w:rsidR="00E1577E" w:rsidRPr="00912077" w:rsidRDefault="00E1577E" w:rsidP="003A1B77">
            <w:pPr>
              <w:rPr>
                <w:rFonts w:ascii="Calibri" w:hAnsi="Calibri" w:cs="Arial"/>
                <w:bCs/>
              </w:rPr>
            </w:pPr>
            <w:r>
              <w:rPr>
                <w:rFonts w:ascii="Calibri" w:hAnsi="Calibri" w:cs="Arial"/>
                <w:bCs/>
              </w:rPr>
              <w:t>PYCM</w:t>
            </w:r>
            <w:r w:rsidR="00865D41">
              <w:rPr>
                <w:rFonts w:ascii="Calibri" w:hAnsi="Calibri" w:cs="Arial"/>
                <w:bCs/>
              </w:rPr>
              <w:t>51</w:t>
            </w:r>
          </w:p>
        </w:tc>
      </w:tr>
      <w:tr w:rsidR="003A1B77" w14:paraId="009C0BE5" w14:textId="77777777" w:rsidTr="29DFCA0E">
        <w:trPr>
          <w:tblHeader/>
        </w:trPr>
        <w:tc>
          <w:tcPr>
            <w:tcW w:w="3247" w:type="dxa"/>
          </w:tcPr>
          <w:p w14:paraId="3750A098" w14:textId="387AB385" w:rsidR="003A1B77" w:rsidRPr="00912077" w:rsidRDefault="00865D41" w:rsidP="003A1B77">
            <w:pPr>
              <w:rPr>
                <w:rFonts w:ascii="Calibri" w:hAnsi="Calibri" w:cs="Arial"/>
                <w:bCs/>
              </w:rPr>
            </w:pPr>
            <w:r>
              <w:rPr>
                <w:rFonts w:ascii="Calibri" w:hAnsi="Calibri" w:cs="Arial"/>
                <w:bCs/>
              </w:rPr>
              <w:t>January - May</w:t>
            </w:r>
          </w:p>
        </w:tc>
        <w:tc>
          <w:tcPr>
            <w:tcW w:w="3247" w:type="dxa"/>
          </w:tcPr>
          <w:p w14:paraId="2B2DCB2D" w14:textId="1CB1EC39" w:rsidR="003A1B77" w:rsidRPr="00912077" w:rsidRDefault="00865D41" w:rsidP="003A1B77">
            <w:pPr>
              <w:rPr>
                <w:rFonts w:ascii="Calibri" w:hAnsi="Calibri" w:cs="Arial"/>
                <w:bCs/>
              </w:rPr>
            </w:pPr>
            <w:r>
              <w:rPr>
                <w:rFonts w:ascii="Calibri" w:hAnsi="Calibri" w:cs="Arial"/>
                <w:bCs/>
              </w:rPr>
              <w:t>January, February, March, April, May</w:t>
            </w:r>
          </w:p>
        </w:tc>
        <w:tc>
          <w:tcPr>
            <w:tcW w:w="3247" w:type="dxa"/>
          </w:tcPr>
          <w:p w14:paraId="573F0F15" w14:textId="59FD3231" w:rsidR="003A1B77" w:rsidRDefault="00865D41" w:rsidP="003A1B77">
            <w:pPr>
              <w:rPr>
                <w:rFonts w:ascii="Calibri" w:hAnsi="Calibri" w:cs="Arial"/>
                <w:bCs/>
              </w:rPr>
            </w:pPr>
            <w:r>
              <w:rPr>
                <w:rFonts w:ascii="Calibri" w:hAnsi="Calibri" w:cs="Arial"/>
                <w:bCs/>
              </w:rPr>
              <w:t>PYCM</w:t>
            </w:r>
            <w:r w:rsidR="00001B3E">
              <w:rPr>
                <w:rFonts w:ascii="Calibri" w:hAnsi="Calibri" w:cs="Arial"/>
                <w:bCs/>
              </w:rPr>
              <w:t>5</w:t>
            </w:r>
            <w:r>
              <w:rPr>
                <w:rFonts w:ascii="Calibri" w:hAnsi="Calibri" w:cs="Arial"/>
                <w:bCs/>
              </w:rPr>
              <w:t>2</w:t>
            </w:r>
          </w:p>
          <w:p w14:paraId="54E6EA62" w14:textId="646DA929" w:rsidR="00865D41" w:rsidRDefault="00865D41" w:rsidP="003A1B77">
            <w:pPr>
              <w:rPr>
                <w:rFonts w:ascii="Calibri" w:hAnsi="Calibri" w:cs="Arial"/>
                <w:bCs/>
              </w:rPr>
            </w:pPr>
            <w:r>
              <w:rPr>
                <w:rFonts w:ascii="Calibri" w:hAnsi="Calibri" w:cs="Arial"/>
                <w:bCs/>
              </w:rPr>
              <w:t>PYCM</w:t>
            </w:r>
            <w:r w:rsidR="00001B3E">
              <w:rPr>
                <w:rFonts w:ascii="Calibri" w:hAnsi="Calibri" w:cs="Arial"/>
                <w:bCs/>
              </w:rPr>
              <w:t>55</w:t>
            </w:r>
          </w:p>
          <w:p w14:paraId="5DFF6EBF" w14:textId="2862DC50" w:rsidR="008F2CB8" w:rsidRDefault="008F2CB8" w:rsidP="003A1B77">
            <w:pPr>
              <w:rPr>
                <w:rFonts w:ascii="Calibri" w:hAnsi="Calibri" w:cs="Arial"/>
                <w:bCs/>
              </w:rPr>
            </w:pPr>
            <w:r>
              <w:rPr>
                <w:rFonts w:ascii="Calibri" w:hAnsi="Calibri" w:cs="Arial"/>
                <w:bCs/>
              </w:rPr>
              <w:t>PYCM54</w:t>
            </w:r>
          </w:p>
          <w:p w14:paraId="16D83CAA" w14:textId="587758EF" w:rsidR="00123EA0" w:rsidRPr="00912077" w:rsidRDefault="00123EA0" w:rsidP="003A1B77">
            <w:pPr>
              <w:rPr>
                <w:rFonts w:ascii="Calibri" w:hAnsi="Calibri" w:cs="Arial"/>
                <w:bCs/>
              </w:rPr>
            </w:pPr>
          </w:p>
        </w:tc>
      </w:tr>
      <w:tr w:rsidR="003A1B77" w14:paraId="3A9E13A6" w14:textId="77777777" w:rsidTr="29DFCA0E">
        <w:trPr>
          <w:tblHeader/>
        </w:trPr>
        <w:tc>
          <w:tcPr>
            <w:tcW w:w="3247" w:type="dxa"/>
          </w:tcPr>
          <w:p w14:paraId="7D810443" w14:textId="5A4F41C1" w:rsidR="003A1B77" w:rsidRPr="00912077" w:rsidRDefault="00437383" w:rsidP="003A1B77">
            <w:pPr>
              <w:rPr>
                <w:rFonts w:ascii="Calibri" w:hAnsi="Calibri" w:cs="Arial"/>
                <w:bCs/>
              </w:rPr>
            </w:pPr>
            <w:r>
              <w:rPr>
                <w:rFonts w:ascii="Calibri" w:hAnsi="Calibri" w:cs="Arial"/>
                <w:bCs/>
              </w:rPr>
              <w:t>January</w:t>
            </w:r>
            <w:r w:rsidR="00001B3E">
              <w:rPr>
                <w:rFonts w:ascii="Calibri" w:hAnsi="Calibri" w:cs="Arial"/>
                <w:bCs/>
              </w:rPr>
              <w:t>- July</w:t>
            </w:r>
          </w:p>
        </w:tc>
        <w:tc>
          <w:tcPr>
            <w:tcW w:w="3247" w:type="dxa"/>
          </w:tcPr>
          <w:p w14:paraId="598D87C2" w14:textId="57B81AC9" w:rsidR="003A1B77" w:rsidRPr="00912077" w:rsidRDefault="31822BED" w:rsidP="29DFCA0E">
            <w:pPr>
              <w:rPr>
                <w:rFonts w:ascii="Calibri" w:hAnsi="Calibri" w:cs="Arial"/>
              </w:rPr>
            </w:pPr>
            <w:r w:rsidRPr="29DFCA0E">
              <w:rPr>
                <w:rFonts w:ascii="Calibri" w:hAnsi="Calibri" w:cs="Arial"/>
              </w:rPr>
              <w:t xml:space="preserve">January, </w:t>
            </w:r>
            <w:r w:rsidR="3D802E2F" w:rsidRPr="29DFCA0E">
              <w:rPr>
                <w:rFonts w:ascii="Calibri" w:hAnsi="Calibri" w:cs="Arial"/>
              </w:rPr>
              <w:t>February, March</w:t>
            </w:r>
            <w:r w:rsidR="4674D23B" w:rsidRPr="29DFCA0E">
              <w:rPr>
                <w:rFonts w:ascii="Calibri" w:hAnsi="Calibri" w:cs="Arial"/>
              </w:rPr>
              <w:t xml:space="preserve">, </w:t>
            </w:r>
            <w:r w:rsidRPr="29DFCA0E">
              <w:rPr>
                <w:rFonts w:ascii="Calibri" w:hAnsi="Calibri" w:cs="Arial"/>
              </w:rPr>
              <w:t xml:space="preserve">April, </w:t>
            </w:r>
            <w:r w:rsidR="4674D23B" w:rsidRPr="29DFCA0E">
              <w:rPr>
                <w:rFonts w:ascii="Calibri" w:hAnsi="Calibri" w:cs="Arial"/>
              </w:rPr>
              <w:t>May, June</w:t>
            </w:r>
            <w:r w:rsidRPr="29DFCA0E">
              <w:rPr>
                <w:rFonts w:ascii="Calibri" w:hAnsi="Calibri" w:cs="Arial"/>
              </w:rPr>
              <w:t>, July</w:t>
            </w:r>
          </w:p>
        </w:tc>
        <w:tc>
          <w:tcPr>
            <w:tcW w:w="3247" w:type="dxa"/>
          </w:tcPr>
          <w:p w14:paraId="259E07CD" w14:textId="7A9FE869" w:rsidR="003A1B77" w:rsidRPr="00912077" w:rsidRDefault="005965D1" w:rsidP="003A1B77">
            <w:pPr>
              <w:rPr>
                <w:rFonts w:ascii="Calibri" w:hAnsi="Calibri" w:cs="Arial"/>
                <w:bCs/>
              </w:rPr>
            </w:pPr>
            <w:r>
              <w:rPr>
                <w:rFonts w:ascii="Calibri" w:hAnsi="Calibri" w:cs="Arial"/>
                <w:bCs/>
              </w:rPr>
              <w:t>PYCM56</w:t>
            </w:r>
          </w:p>
        </w:tc>
      </w:tr>
    </w:tbl>
    <w:bookmarkEnd w:id="2"/>
    <w:p w14:paraId="096582A9" w14:textId="7A482AA2" w:rsidR="003A1B77" w:rsidRDefault="003A1B77" w:rsidP="00EF602C">
      <w:pPr>
        <w:pStyle w:val="Heading2"/>
      </w:pPr>
      <w:r w:rsidRPr="003A1B77">
        <w:t>Part-time (24 months)</w:t>
      </w:r>
    </w:p>
    <w:p w14:paraId="6B712CAB" w14:textId="68F833EC" w:rsidR="003A1B77" w:rsidRDefault="003A1B77" w:rsidP="00870FE3">
      <w:pPr>
        <w:pStyle w:val="Heading3"/>
      </w:pPr>
      <w:r>
        <w:t>Year 1</w:t>
      </w:r>
    </w:p>
    <w:tbl>
      <w:tblPr>
        <w:tblStyle w:val="TableGrid"/>
        <w:tblW w:w="0" w:type="auto"/>
        <w:tblLook w:val="04A0" w:firstRow="1" w:lastRow="0" w:firstColumn="1" w:lastColumn="0" w:noHBand="0" w:noVBand="1"/>
        <w:tblCaption w:val="Year one part time delivery pattern table"/>
        <w:tblDescription w:val="This table shows the part time delivery pattern for the first year of the programme. "/>
      </w:tblPr>
      <w:tblGrid>
        <w:gridCol w:w="3175"/>
        <w:gridCol w:w="3175"/>
        <w:gridCol w:w="3165"/>
      </w:tblGrid>
      <w:tr w:rsidR="003A1B77" w14:paraId="764975A7" w14:textId="77777777" w:rsidTr="003A1B77">
        <w:trPr>
          <w:tblHeader/>
        </w:trPr>
        <w:tc>
          <w:tcPr>
            <w:tcW w:w="3247" w:type="dxa"/>
          </w:tcPr>
          <w:p w14:paraId="61CE70B2" w14:textId="77777777" w:rsidR="003A1B77" w:rsidRPr="003A1B77" w:rsidRDefault="003A1B77" w:rsidP="00A70CED">
            <w:pPr>
              <w:rPr>
                <w:rFonts w:ascii="Calibri" w:hAnsi="Calibri" w:cs="Arial"/>
                <w:b/>
              </w:rPr>
            </w:pPr>
            <w:r w:rsidRPr="003A1B77">
              <w:rPr>
                <w:rFonts w:ascii="Calibri" w:hAnsi="Calibri" w:cs="Arial"/>
                <w:b/>
              </w:rPr>
              <w:t>Duration</w:t>
            </w:r>
          </w:p>
        </w:tc>
        <w:tc>
          <w:tcPr>
            <w:tcW w:w="3247" w:type="dxa"/>
          </w:tcPr>
          <w:p w14:paraId="47C65034" w14:textId="77777777" w:rsidR="003A1B77" w:rsidRPr="003A1B77" w:rsidRDefault="003A1B77" w:rsidP="00A70CED">
            <w:pPr>
              <w:rPr>
                <w:rFonts w:ascii="Calibri" w:hAnsi="Calibri" w:cs="Arial"/>
                <w:b/>
              </w:rPr>
            </w:pPr>
            <w:r w:rsidRPr="003A1B77">
              <w:rPr>
                <w:rFonts w:ascii="Calibri" w:hAnsi="Calibri" w:cs="Arial"/>
                <w:b/>
              </w:rPr>
              <w:t>Taught Input</w:t>
            </w:r>
          </w:p>
        </w:tc>
        <w:tc>
          <w:tcPr>
            <w:tcW w:w="3247" w:type="dxa"/>
          </w:tcPr>
          <w:p w14:paraId="1DFFB82E" w14:textId="77777777" w:rsidR="003A1B77" w:rsidRPr="003A1B77" w:rsidRDefault="003A1B77" w:rsidP="00A70CED">
            <w:pPr>
              <w:rPr>
                <w:rFonts w:ascii="Calibri" w:hAnsi="Calibri" w:cs="Arial"/>
                <w:b/>
              </w:rPr>
            </w:pPr>
            <w:r w:rsidRPr="003A1B77">
              <w:rPr>
                <w:rFonts w:ascii="Calibri" w:hAnsi="Calibri" w:cs="Arial"/>
                <w:b/>
              </w:rPr>
              <w:t>Module</w:t>
            </w:r>
          </w:p>
        </w:tc>
      </w:tr>
      <w:tr w:rsidR="00437383" w14:paraId="2E92E996" w14:textId="77777777" w:rsidTr="003A1B77">
        <w:trPr>
          <w:tblHeader/>
        </w:trPr>
        <w:tc>
          <w:tcPr>
            <w:tcW w:w="3247" w:type="dxa"/>
          </w:tcPr>
          <w:p w14:paraId="7B3389AA" w14:textId="0650D394" w:rsidR="00437383" w:rsidRPr="003A1B77" w:rsidRDefault="00437383" w:rsidP="00437383">
            <w:pPr>
              <w:rPr>
                <w:rFonts w:ascii="Calibri" w:hAnsi="Calibri" w:cs="Arial"/>
                <w:b/>
              </w:rPr>
            </w:pPr>
            <w:r w:rsidRPr="00912077">
              <w:rPr>
                <w:rFonts w:ascii="Calibri" w:hAnsi="Calibri" w:cs="Arial"/>
                <w:bCs/>
              </w:rPr>
              <w:t>September - January</w:t>
            </w:r>
          </w:p>
        </w:tc>
        <w:tc>
          <w:tcPr>
            <w:tcW w:w="3247" w:type="dxa"/>
          </w:tcPr>
          <w:p w14:paraId="033544A9" w14:textId="7FF6B5E7" w:rsidR="00437383" w:rsidRPr="003A1B77" w:rsidRDefault="00437383" w:rsidP="00437383">
            <w:pPr>
              <w:rPr>
                <w:rFonts w:ascii="Calibri" w:hAnsi="Calibri" w:cs="Arial"/>
                <w:b/>
              </w:rPr>
            </w:pPr>
            <w:r w:rsidRPr="00557318">
              <w:rPr>
                <w:rFonts w:ascii="Calibri" w:eastAsia="Calibri" w:hAnsi="Calibri" w:cs="Calibri"/>
              </w:rPr>
              <w:t>September</w:t>
            </w:r>
            <w:r>
              <w:rPr>
                <w:rFonts w:ascii="Calibri" w:eastAsia="Calibri" w:hAnsi="Calibri" w:cs="Calibri"/>
              </w:rPr>
              <w:t xml:space="preserve"> </w:t>
            </w:r>
            <w:r w:rsidRPr="00557318">
              <w:rPr>
                <w:rFonts w:ascii="Calibri" w:eastAsia="Calibri" w:hAnsi="Calibri" w:cs="Calibri"/>
              </w:rPr>
              <w:t xml:space="preserve">October, </w:t>
            </w:r>
            <w:r>
              <w:rPr>
                <w:rFonts w:ascii="Calibri" w:eastAsia="Calibri" w:hAnsi="Calibri" w:cs="Calibri"/>
              </w:rPr>
              <w:t xml:space="preserve">November, </w:t>
            </w:r>
            <w:r w:rsidRPr="00557318">
              <w:rPr>
                <w:rFonts w:ascii="Calibri" w:eastAsia="Calibri" w:hAnsi="Calibri" w:cs="Calibri"/>
              </w:rPr>
              <w:t xml:space="preserve">December, </w:t>
            </w:r>
          </w:p>
        </w:tc>
        <w:tc>
          <w:tcPr>
            <w:tcW w:w="3247" w:type="dxa"/>
          </w:tcPr>
          <w:p w14:paraId="6503D70A" w14:textId="77777777" w:rsidR="00437383" w:rsidRDefault="00437383" w:rsidP="00437383">
            <w:pPr>
              <w:rPr>
                <w:rFonts w:ascii="Calibri" w:hAnsi="Calibri" w:cs="Arial"/>
                <w:bCs/>
              </w:rPr>
            </w:pPr>
            <w:r>
              <w:rPr>
                <w:rFonts w:ascii="Calibri" w:hAnsi="Calibri" w:cs="Arial"/>
                <w:bCs/>
              </w:rPr>
              <w:t>PYCM53</w:t>
            </w:r>
          </w:p>
          <w:p w14:paraId="2D97AB49" w14:textId="743082AA" w:rsidR="00437383" w:rsidRPr="005965D1" w:rsidRDefault="00437383" w:rsidP="00437383">
            <w:pPr>
              <w:rPr>
                <w:rFonts w:ascii="Calibri" w:hAnsi="Calibri" w:cs="Arial"/>
                <w:bCs/>
              </w:rPr>
            </w:pPr>
            <w:r>
              <w:rPr>
                <w:rFonts w:ascii="Calibri" w:hAnsi="Calibri" w:cs="Arial"/>
                <w:bCs/>
              </w:rPr>
              <w:t>PYCM5</w:t>
            </w:r>
            <w:r w:rsidR="008F2CB8">
              <w:rPr>
                <w:rFonts w:ascii="Calibri" w:hAnsi="Calibri" w:cs="Arial"/>
                <w:bCs/>
              </w:rPr>
              <w:t>5</w:t>
            </w:r>
          </w:p>
        </w:tc>
      </w:tr>
      <w:tr w:rsidR="00437383" w14:paraId="440F8B2A" w14:textId="77777777" w:rsidTr="003A1B77">
        <w:trPr>
          <w:tblHeader/>
        </w:trPr>
        <w:tc>
          <w:tcPr>
            <w:tcW w:w="3247" w:type="dxa"/>
          </w:tcPr>
          <w:p w14:paraId="5517F6B5" w14:textId="33B4D511" w:rsidR="00437383" w:rsidRPr="003A1B77" w:rsidRDefault="00437383" w:rsidP="00437383">
            <w:pPr>
              <w:rPr>
                <w:rFonts w:ascii="Calibri" w:hAnsi="Calibri" w:cs="Arial"/>
                <w:b/>
              </w:rPr>
            </w:pPr>
            <w:r>
              <w:rPr>
                <w:rFonts w:ascii="Calibri" w:hAnsi="Calibri" w:cs="Arial"/>
                <w:bCs/>
              </w:rPr>
              <w:t>January - May</w:t>
            </w:r>
          </w:p>
        </w:tc>
        <w:tc>
          <w:tcPr>
            <w:tcW w:w="3247" w:type="dxa"/>
          </w:tcPr>
          <w:p w14:paraId="13606815" w14:textId="7FA5C88F" w:rsidR="00437383" w:rsidRPr="003A1B77" w:rsidRDefault="00437383" w:rsidP="00437383">
            <w:pPr>
              <w:rPr>
                <w:rFonts w:ascii="Calibri" w:hAnsi="Calibri" w:cs="Arial"/>
                <w:b/>
              </w:rPr>
            </w:pPr>
            <w:r>
              <w:rPr>
                <w:rFonts w:ascii="Calibri" w:hAnsi="Calibri" w:cs="Arial"/>
                <w:bCs/>
              </w:rPr>
              <w:t>January, February, March, April, May</w:t>
            </w:r>
          </w:p>
        </w:tc>
        <w:tc>
          <w:tcPr>
            <w:tcW w:w="3247" w:type="dxa"/>
          </w:tcPr>
          <w:p w14:paraId="153EEC0D" w14:textId="77777777" w:rsidR="00437383" w:rsidRDefault="00437383" w:rsidP="00437383">
            <w:pPr>
              <w:rPr>
                <w:rFonts w:ascii="Calibri" w:hAnsi="Calibri" w:cs="Arial"/>
                <w:bCs/>
              </w:rPr>
            </w:pPr>
            <w:r>
              <w:rPr>
                <w:rFonts w:ascii="Calibri" w:hAnsi="Calibri" w:cs="Arial"/>
                <w:bCs/>
              </w:rPr>
              <w:t>PYCM52</w:t>
            </w:r>
          </w:p>
          <w:p w14:paraId="31D3887F" w14:textId="77777777" w:rsidR="00437383" w:rsidRDefault="00437383" w:rsidP="00437383">
            <w:pPr>
              <w:rPr>
                <w:rFonts w:ascii="Calibri" w:hAnsi="Calibri" w:cs="Arial"/>
                <w:bCs/>
              </w:rPr>
            </w:pPr>
            <w:r>
              <w:rPr>
                <w:rFonts w:ascii="Calibri" w:hAnsi="Calibri" w:cs="Arial"/>
                <w:bCs/>
              </w:rPr>
              <w:t>PYCM55</w:t>
            </w:r>
          </w:p>
          <w:p w14:paraId="74859770" w14:textId="6E4497F4" w:rsidR="008F2CB8" w:rsidRPr="008F2CB8" w:rsidRDefault="008F2CB8" w:rsidP="00437383">
            <w:pPr>
              <w:rPr>
                <w:rFonts w:ascii="Calibri" w:hAnsi="Calibri" w:cs="Arial"/>
                <w:bCs/>
              </w:rPr>
            </w:pPr>
            <w:r w:rsidRPr="008F2CB8">
              <w:rPr>
                <w:rFonts w:ascii="Calibri" w:hAnsi="Calibri" w:cs="Arial"/>
                <w:bCs/>
              </w:rPr>
              <w:t>PYCM54</w:t>
            </w:r>
          </w:p>
        </w:tc>
      </w:tr>
    </w:tbl>
    <w:p w14:paraId="58604A8C" w14:textId="4B613E3C" w:rsidR="003A1B77" w:rsidRDefault="003A1B77" w:rsidP="00870FE3">
      <w:pPr>
        <w:pStyle w:val="Heading3"/>
      </w:pPr>
      <w:r>
        <w:t>Year 2</w:t>
      </w:r>
    </w:p>
    <w:tbl>
      <w:tblPr>
        <w:tblStyle w:val="TableGrid"/>
        <w:tblW w:w="0" w:type="auto"/>
        <w:tblLook w:val="04A0" w:firstRow="1" w:lastRow="0" w:firstColumn="1" w:lastColumn="0" w:noHBand="0" w:noVBand="1"/>
        <w:tblCaption w:val="Year two part time delivery pattern table "/>
        <w:tblDescription w:val="This table shows the part time delivery pattern for the second year of the programme. "/>
      </w:tblPr>
      <w:tblGrid>
        <w:gridCol w:w="3175"/>
        <w:gridCol w:w="3175"/>
        <w:gridCol w:w="3165"/>
      </w:tblGrid>
      <w:tr w:rsidR="003A1B77" w14:paraId="4AA83986" w14:textId="77777777" w:rsidTr="003A1B77">
        <w:trPr>
          <w:tblHeader/>
        </w:trPr>
        <w:tc>
          <w:tcPr>
            <w:tcW w:w="3247" w:type="dxa"/>
          </w:tcPr>
          <w:p w14:paraId="05BF32EE" w14:textId="77777777" w:rsidR="003A1B77" w:rsidRPr="003A1B77" w:rsidRDefault="003A1B77" w:rsidP="00A70CED">
            <w:pPr>
              <w:rPr>
                <w:rFonts w:ascii="Calibri" w:hAnsi="Calibri" w:cs="Arial"/>
                <w:b/>
              </w:rPr>
            </w:pPr>
            <w:r w:rsidRPr="003A1B77">
              <w:rPr>
                <w:rFonts w:ascii="Calibri" w:hAnsi="Calibri" w:cs="Arial"/>
                <w:b/>
              </w:rPr>
              <w:t>Duration</w:t>
            </w:r>
          </w:p>
        </w:tc>
        <w:tc>
          <w:tcPr>
            <w:tcW w:w="3247" w:type="dxa"/>
          </w:tcPr>
          <w:p w14:paraId="13117967" w14:textId="77777777" w:rsidR="003A1B77" w:rsidRPr="003A1B77" w:rsidRDefault="003A1B77" w:rsidP="00A70CED">
            <w:pPr>
              <w:rPr>
                <w:rFonts w:ascii="Calibri" w:hAnsi="Calibri" w:cs="Arial"/>
                <w:b/>
              </w:rPr>
            </w:pPr>
            <w:r w:rsidRPr="003A1B77">
              <w:rPr>
                <w:rFonts w:ascii="Calibri" w:hAnsi="Calibri" w:cs="Arial"/>
                <w:b/>
              </w:rPr>
              <w:t>Taught Input</w:t>
            </w:r>
          </w:p>
        </w:tc>
        <w:tc>
          <w:tcPr>
            <w:tcW w:w="3247" w:type="dxa"/>
          </w:tcPr>
          <w:p w14:paraId="206B2CF3" w14:textId="77777777" w:rsidR="003A1B77" w:rsidRPr="003A1B77" w:rsidRDefault="003A1B77" w:rsidP="00A70CED">
            <w:pPr>
              <w:rPr>
                <w:rFonts w:ascii="Calibri" w:hAnsi="Calibri" w:cs="Arial"/>
                <w:b/>
              </w:rPr>
            </w:pPr>
            <w:r w:rsidRPr="003A1B77">
              <w:rPr>
                <w:rFonts w:ascii="Calibri" w:hAnsi="Calibri" w:cs="Arial"/>
                <w:b/>
              </w:rPr>
              <w:t>Module</w:t>
            </w:r>
          </w:p>
        </w:tc>
      </w:tr>
      <w:tr w:rsidR="005965D1" w14:paraId="60F2B0B7" w14:textId="77777777" w:rsidTr="003A1B77">
        <w:trPr>
          <w:tblHeader/>
        </w:trPr>
        <w:tc>
          <w:tcPr>
            <w:tcW w:w="3247" w:type="dxa"/>
          </w:tcPr>
          <w:p w14:paraId="32B39BF4" w14:textId="30E3E2D4" w:rsidR="005965D1" w:rsidRPr="003A1B77" w:rsidRDefault="005965D1" w:rsidP="005965D1">
            <w:pPr>
              <w:rPr>
                <w:rFonts w:ascii="Calibri" w:hAnsi="Calibri" w:cs="Arial"/>
                <w:b/>
              </w:rPr>
            </w:pPr>
            <w:r w:rsidRPr="00912077">
              <w:rPr>
                <w:rFonts w:ascii="Calibri" w:hAnsi="Calibri" w:cs="Arial"/>
                <w:bCs/>
              </w:rPr>
              <w:t>September - January</w:t>
            </w:r>
          </w:p>
        </w:tc>
        <w:tc>
          <w:tcPr>
            <w:tcW w:w="3247" w:type="dxa"/>
          </w:tcPr>
          <w:p w14:paraId="2F72A40D" w14:textId="7E191FAF" w:rsidR="005965D1" w:rsidRPr="003A1B77" w:rsidRDefault="005965D1" w:rsidP="005965D1">
            <w:pPr>
              <w:rPr>
                <w:rFonts w:ascii="Calibri" w:hAnsi="Calibri" w:cs="Arial"/>
                <w:b/>
              </w:rPr>
            </w:pPr>
            <w:r w:rsidRPr="00557318">
              <w:rPr>
                <w:rFonts w:ascii="Calibri" w:eastAsia="Calibri" w:hAnsi="Calibri" w:cs="Calibri"/>
              </w:rPr>
              <w:t>September</w:t>
            </w:r>
            <w:r>
              <w:rPr>
                <w:rFonts w:ascii="Calibri" w:eastAsia="Calibri" w:hAnsi="Calibri" w:cs="Calibri"/>
              </w:rPr>
              <w:t xml:space="preserve"> </w:t>
            </w:r>
            <w:r w:rsidRPr="00557318">
              <w:rPr>
                <w:rFonts w:ascii="Calibri" w:eastAsia="Calibri" w:hAnsi="Calibri" w:cs="Calibri"/>
              </w:rPr>
              <w:t>October, December, Ja</w:t>
            </w:r>
            <w:r w:rsidR="00437383">
              <w:rPr>
                <w:rFonts w:ascii="Calibri" w:eastAsia="Calibri" w:hAnsi="Calibri" w:cs="Calibri"/>
              </w:rPr>
              <w:t>nuary</w:t>
            </w:r>
          </w:p>
        </w:tc>
        <w:tc>
          <w:tcPr>
            <w:tcW w:w="3247" w:type="dxa"/>
          </w:tcPr>
          <w:p w14:paraId="5C0C5A57" w14:textId="3461A0C8" w:rsidR="005965D1" w:rsidRPr="005965D1" w:rsidRDefault="005965D1" w:rsidP="005965D1">
            <w:pPr>
              <w:rPr>
                <w:rFonts w:ascii="Calibri" w:hAnsi="Calibri" w:cs="Arial"/>
                <w:bCs/>
              </w:rPr>
            </w:pPr>
            <w:r w:rsidRPr="005965D1">
              <w:rPr>
                <w:rFonts w:ascii="Calibri" w:hAnsi="Calibri" w:cs="Arial"/>
                <w:bCs/>
              </w:rPr>
              <w:t>PYCM51</w:t>
            </w:r>
          </w:p>
        </w:tc>
      </w:tr>
      <w:tr w:rsidR="00437383" w14:paraId="64736915" w14:textId="77777777" w:rsidTr="003A1B77">
        <w:trPr>
          <w:tblHeader/>
        </w:trPr>
        <w:tc>
          <w:tcPr>
            <w:tcW w:w="3247" w:type="dxa"/>
          </w:tcPr>
          <w:p w14:paraId="59725903" w14:textId="771A9975" w:rsidR="00437383" w:rsidRPr="003A1B77" w:rsidRDefault="00437383" w:rsidP="00437383">
            <w:pPr>
              <w:rPr>
                <w:rFonts w:ascii="Calibri" w:hAnsi="Calibri" w:cs="Arial"/>
                <w:b/>
              </w:rPr>
            </w:pPr>
            <w:r>
              <w:rPr>
                <w:rFonts w:ascii="Calibri" w:hAnsi="Calibri" w:cs="Arial"/>
                <w:bCs/>
              </w:rPr>
              <w:t>January- July</w:t>
            </w:r>
          </w:p>
        </w:tc>
        <w:tc>
          <w:tcPr>
            <w:tcW w:w="3247" w:type="dxa"/>
          </w:tcPr>
          <w:p w14:paraId="12CD9D96" w14:textId="1DCF9BBA" w:rsidR="00437383" w:rsidRPr="003A1B77" w:rsidRDefault="00437383" w:rsidP="00437383">
            <w:pPr>
              <w:rPr>
                <w:rFonts w:ascii="Calibri" w:hAnsi="Calibri" w:cs="Arial"/>
                <w:b/>
              </w:rPr>
            </w:pPr>
            <w:r>
              <w:rPr>
                <w:rFonts w:ascii="Calibri" w:hAnsi="Calibri" w:cs="Arial"/>
                <w:bCs/>
              </w:rPr>
              <w:t xml:space="preserve">January, </w:t>
            </w:r>
            <w:r w:rsidR="00B52A77">
              <w:rPr>
                <w:rFonts w:ascii="Calibri" w:hAnsi="Calibri" w:cs="Arial"/>
                <w:bCs/>
              </w:rPr>
              <w:t>February, March</w:t>
            </w:r>
            <w:r>
              <w:rPr>
                <w:rFonts w:ascii="Calibri" w:hAnsi="Calibri" w:cs="Arial"/>
                <w:bCs/>
              </w:rPr>
              <w:t>, April, May, June, July</w:t>
            </w:r>
          </w:p>
        </w:tc>
        <w:tc>
          <w:tcPr>
            <w:tcW w:w="3247" w:type="dxa"/>
          </w:tcPr>
          <w:p w14:paraId="752340A1" w14:textId="3AD856DC" w:rsidR="00437383" w:rsidRPr="003A1B77" w:rsidRDefault="00437383" w:rsidP="00437383">
            <w:pPr>
              <w:rPr>
                <w:rFonts w:ascii="Calibri" w:hAnsi="Calibri" w:cs="Arial"/>
                <w:b/>
              </w:rPr>
            </w:pPr>
            <w:r>
              <w:rPr>
                <w:rFonts w:ascii="Calibri" w:hAnsi="Calibri" w:cs="Arial"/>
                <w:bCs/>
              </w:rPr>
              <w:t>PYCM56</w:t>
            </w:r>
          </w:p>
        </w:tc>
      </w:tr>
    </w:tbl>
    <w:p w14:paraId="62C7B418" w14:textId="77777777" w:rsidR="00891161" w:rsidRDefault="00891161" w:rsidP="00D705B2">
      <w:pPr>
        <w:rPr>
          <w:rFonts w:asciiTheme="minorHAnsi" w:hAnsiTheme="minorHAnsi" w:cstheme="minorHAnsi"/>
        </w:rPr>
      </w:pPr>
    </w:p>
    <w:p w14:paraId="7CEF1FCF" w14:textId="36681CC5" w:rsidR="008710C7" w:rsidRDefault="002971A2" w:rsidP="00D705B2">
      <w:pPr>
        <w:rPr>
          <w:rFonts w:asciiTheme="minorHAnsi" w:hAnsiTheme="minorHAnsi" w:cstheme="minorHAnsi"/>
        </w:rPr>
      </w:pPr>
      <w:r>
        <w:rPr>
          <w:rFonts w:asciiTheme="minorHAnsi" w:hAnsiTheme="minorHAnsi" w:cstheme="minorHAnsi"/>
        </w:rPr>
        <w:t>Threads</w:t>
      </w:r>
    </w:p>
    <w:p w14:paraId="5A3E4C98" w14:textId="139DE227" w:rsidR="00D705B2" w:rsidRDefault="00D705B2" w:rsidP="29DFCA0E">
      <w:pPr>
        <w:rPr>
          <w:rFonts w:asciiTheme="minorHAnsi" w:hAnsiTheme="minorHAnsi" w:cstheme="minorBidi"/>
        </w:rPr>
      </w:pPr>
      <w:r w:rsidRPr="29DFCA0E">
        <w:rPr>
          <w:rFonts w:asciiTheme="minorHAnsi" w:hAnsiTheme="minorHAnsi" w:cstheme="minorBidi"/>
        </w:rPr>
        <w:t>The</w:t>
      </w:r>
      <w:r w:rsidR="4AB08E9A" w:rsidRPr="29DFCA0E">
        <w:rPr>
          <w:rFonts w:asciiTheme="minorHAnsi" w:hAnsiTheme="minorHAnsi" w:cstheme="minorBidi"/>
        </w:rPr>
        <w:t xml:space="preserve">re are various ‘threads’ throughout the programme which </w:t>
      </w:r>
      <w:r w:rsidRPr="29DFCA0E">
        <w:rPr>
          <w:rFonts w:asciiTheme="minorHAnsi" w:hAnsiTheme="minorHAnsi" w:cstheme="minorBidi"/>
        </w:rPr>
        <w:t xml:space="preserve">provide cohesion and coherence to the </w:t>
      </w:r>
      <w:r w:rsidR="48E6236B" w:rsidRPr="29DFCA0E">
        <w:rPr>
          <w:rFonts w:asciiTheme="minorHAnsi" w:hAnsiTheme="minorHAnsi" w:cstheme="minorBidi"/>
        </w:rPr>
        <w:t>course</w:t>
      </w:r>
      <w:r w:rsidRPr="29DFCA0E">
        <w:rPr>
          <w:rFonts w:asciiTheme="minorHAnsi" w:hAnsiTheme="minorHAnsi" w:cstheme="minorBidi"/>
        </w:rPr>
        <w:t xml:space="preserve">, so that learning can be developed and built upon in a robust way that makes sense to the students. Links will be forged during learning sessions with content from previous modules, as well as indication of learning on up-coming modules. The ‘threads’ act as a mechanism for students to see how the learning links together in meaningful </w:t>
      </w:r>
      <w:r w:rsidR="00017FE1" w:rsidRPr="29DFCA0E">
        <w:rPr>
          <w:rFonts w:asciiTheme="minorHAnsi" w:hAnsiTheme="minorHAnsi" w:cstheme="minorBidi"/>
        </w:rPr>
        <w:t>way and</w:t>
      </w:r>
      <w:r w:rsidRPr="29DFCA0E">
        <w:rPr>
          <w:rFonts w:asciiTheme="minorHAnsi" w:hAnsiTheme="minorHAnsi" w:cstheme="minorBidi"/>
        </w:rPr>
        <w:t xml:space="preserve"> will be made explicit to students throughout the programme. </w:t>
      </w:r>
      <w:r w:rsidR="666615D6" w:rsidRPr="29DFCA0E">
        <w:rPr>
          <w:rFonts w:ascii="Calibri" w:eastAsia="Calibri" w:hAnsi="Calibri" w:cs="Calibri"/>
        </w:rPr>
        <w:t xml:space="preserve">The ‘threads’ are as follows: </w:t>
      </w:r>
    </w:p>
    <w:p w14:paraId="59D802DF" w14:textId="03DA35D0" w:rsidR="666615D6" w:rsidRDefault="666615D6">
      <w:r w:rsidRPr="29DFCA0E">
        <w:rPr>
          <w:rFonts w:ascii="Times New Roman" w:hAnsi="Times New Roman"/>
        </w:rPr>
        <w:t xml:space="preserve"> </w:t>
      </w:r>
    </w:p>
    <w:p w14:paraId="6849904B" w14:textId="0F644BE0" w:rsidR="666615D6" w:rsidRDefault="666615D6" w:rsidP="29DFCA0E">
      <w:pPr>
        <w:pStyle w:val="ListParagraph"/>
        <w:numPr>
          <w:ilvl w:val="0"/>
          <w:numId w:val="1"/>
        </w:numPr>
        <w:rPr>
          <w:rFonts w:ascii="Calibri" w:eastAsia="Calibri" w:hAnsi="Calibri" w:cs="Calibri"/>
          <w:lang w:val="en-US"/>
        </w:rPr>
      </w:pPr>
      <w:r w:rsidRPr="29DFCA0E">
        <w:rPr>
          <w:rFonts w:ascii="Calibri" w:eastAsia="Calibri" w:hAnsi="Calibri" w:cs="Calibri"/>
        </w:rPr>
        <w:t>Leadership (L) which is embedded formally and informally throughout the programme. From the outset students are supported in understanding leadership, its impact and value and how they position themselves as leaders. Throughout the programme for example, students are given opportunities to lead, be lead and reflect on their own and others’ skills and leadership in order to develop their own leadership. Our students are the leaders of the future, and therefore the staff team support the students in interrogating leadership values, principles and practice, to create change, to work for social justice and to commit towards a more sustainable future.</w:t>
      </w:r>
      <w:r w:rsidRPr="29DFCA0E">
        <w:rPr>
          <w:rFonts w:ascii="Calibri" w:eastAsia="Calibri" w:hAnsi="Calibri" w:cs="Calibri"/>
          <w:lang w:val="en-US"/>
        </w:rPr>
        <w:t xml:space="preserve"> </w:t>
      </w:r>
    </w:p>
    <w:p w14:paraId="049A17F3" w14:textId="4E625FDE" w:rsidR="666615D6" w:rsidRDefault="666615D6" w:rsidP="29DFCA0E">
      <w:pPr>
        <w:ind w:firstLine="50"/>
      </w:pPr>
      <w:r w:rsidRPr="29DFCA0E">
        <w:rPr>
          <w:rFonts w:ascii="Times New Roman" w:hAnsi="Times New Roman"/>
        </w:rPr>
        <w:t xml:space="preserve"> </w:t>
      </w:r>
    </w:p>
    <w:p w14:paraId="5C8B0CD5" w14:textId="77CB4A27" w:rsidR="666615D6" w:rsidRDefault="666615D6" w:rsidP="29DFCA0E">
      <w:pPr>
        <w:pStyle w:val="ListParagraph"/>
        <w:numPr>
          <w:ilvl w:val="0"/>
          <w:numId w:val="1"/>
        </w:numPr>
        <w:rPr>
          <w:rFonts w:ascii="Calibri" w:eastAsia="Calibri" w:hAnsi="Calibri" w:cs="Calibri"/>
        </w:rPr>
      </w:pPr>
      <w:r w:rsidRPr="29DFCA0E">
        <w:rPr>
          <w:rFonts w:ascii="Calibri" w:eastAsia="Calibri" w:hAnsi="Calibri" w:cs="Calibri"/>
        </w:rPr>
        <w:t xml:space="preserve">Values Based Ethical Practice (E); The British Psychological Society Accreditation requires students to study and discuss both ethical research practice and ethical professional </w:t>
      </w:r>
      <w:r w:rsidRPr="29DFCA0E">
        <w:rPr>
          <w:rFonts w:ascii="Calibri" w:eastAsia="Calibri" w:hAnsi="Calibri" w:cs="Calibri"/>
        </w:rPr>
        <w:lastRenderedPageBreak/>
        <w:t xml:space="preserve">practice. Whilst this is not a professional training programme, values based ethical practice underpin the application of content in modules and our working with people. </w:t>
      </w:r>
    </w:p>
    <w:p w14:paraId="4F56317A" w14:textId="62294A0A" w:rsidR="666615D6" w:rsidRDefault="666615D6" w:rsidP="29DFCA0E">
      <w:pPr>
        <w:ind w:firstLine="50"/>
      </w:pPr>
      <w:r w:rsidRPr="29DFCA0E">
        <w:rPr>
          <w:rFonts w:ascii="Times New Roman" w:hAnsi="Times New Roman"/>
        </w:rPr>
        <w:t xml:space="preserve"> </w:t>
      </w:r>
    </w:p>
    <w:p w14:paraId="26C96780" w14:textId="4BFE565D" w:rsidR="666615D6" w:rsidRDefault="666615D6" w:rsidP="29DFCA0E">
      <w:pPr>
        <w:pStyle w:val="ListParagraph"/>
        <w:numPr>
          <w:ilvl w:val="0"/>
          <w:numId w:val="1"/>
        </w:numPr>
        <w:rPr>
          <w:rFonts w:ascii="Calibri" w:eastAsia="Calibri" w:hAnsi="Calibri" w:cs="Calibri"/>
        </w:rPr>
      </w:pPr>
      <w:r w:rsidRPr="29DFCA0E">
        <w:rPr>
          <w:rFonts w:ascii="Calibri" w:eastAsia="Calibri" w:hAnsi="Calibri" w:cs="Calibri"/>
        </w:rPr>
        <w:t xml:space="preserve">Social psychology (Soc) is another thread which is required for BPS accreditation. Examples of this throughout the programme include social cognition, attribution, attitudes, group processes and intergroup relations, culture, close relationships, social constructionism, self and identity, and leadership.  </w:t>
      </w:r>
    </w:p>
    <w:p w14:paraId="786354B4" w14:textId="6FF31926" w:rsidR="666615D6" w:rsidRDefault="666615D6" w:rsidP="29DFCA0E">
      <w:pPr>
        <w:ind w:firstLine="50"/>
      </w:pPr>
      <w:r w:rsidRPr="29DFCA0E">
        <w:rPr>
          <w:rFonts w:ascii="Times New Roman" w:hAnsi="Times New Roman"/>
        </w:rPr>
        <w:t xml:space="preserve"> </w:t>
      </w:r>
    </w:p>
    <w:p w14:paraId="58657F42" w14:textId="565E7BD3" w:rsidR="666615D6" w:rsidRDefault="666615D6" w:rsidP="29DFCA0E">
      <w:pPr>
        <w:pStyle w:val="ListParagraph"/>
        <w:numPr>
          <w:ilvl w:val="0"/>
          <w:numId w:val="1"/>
        </w:numPr>
        <w:rPr>
          <w:rFonts w:ascii="Calibri" w:eastAsia="Calibri" w:hAnsi="Calibri" w:cs="Calibri"/>
        </w:rPr>
      </w:pPr>
      <w:r w:rsidRPr="29DFCA0E">
        <w:rPr>
          <w:rFonts w:ascii="Calibri" w:eastAsia="Calibri" w:hAnsi="Calibri" w:cs="Calibri"/>
        </w:rPr>
        <w:t xml:space="preserve">Cognitive psychology (Cog) is also required for BPS accreditation. Examples include attention, perception, learning, memory, thinking, problem-solving, decision-making, metacognition, language, consciousness, and cognitive neuropsychology. </w:t>
      </w:r>
    </w:p>
    <w:p w14:paraId="21A8649D" w14:textId="2D34BC71" w:rsidR="666615D6" w:rsidRDefault="666615D6" w:rsidP="29DFCA0E">
      <w:pPr>
        <w:ind w:firstLine="50"/>
      </w:pPr>
      <w:r w:rsidRPr="29DFCA0E">
        <w:rPr>
          <w:rFonts w:ascii="Times New Roman" w:hAnsi="Times New Roman"/>
        </w:rPr>
        <w:t xml:space="preserve"> </w:t>
      </w:r>
    </w:p>
    <w:p w14:paraId="37C166C3" w14:textId="66F1EB70" w:rsidR="666615D6" w:rsidRDefault="666615D6" w:rsidP="29DFCA0E">
      <w:pPr>
        <w:pStyle w:val="ListParagraph"/>
        <w:numPr>
          <w:ilvl w:val="0"/>
          <w:numId w:val="1"/>
        </w:numPr>
        <w:rPr>
          <w:rFonts w:ascii="Calibri" w:eastAsia="Calibri" w:hAnsi="Calibri" w:cs="Calibri"/>
        </w:rPr>
      </w:pPr>
      <w:r w:rsidRPr="29DFCA0E">
        <w:rPr>
          <w:rFonts w:ascii="Calibri" w:eastAsia="Calibri" w:hAnsi="Calibri" w:cs="Calibri"/>
        </w:rPr>
        <w:t xml:space="preserve">Developmental psychology (Dev) again is required for BPS accreditation. Examples include typical and atypical development across the lifespan, including childhood, adolescence and aging, attachment, social relations, cognitive and language development, and cultural development.  </w:t>
      </w:r>
    </w:p>
    <w:p w14:paraId="350559F8" w14:textId="175EA346" w:rsidR="666615D6" w:rsidRDefault="666615D6" w:rsidP="29DFCA0E">
      <w:pPr>
        <w:ind w:firstLine="50"/>
      </w:pPr>
      <w:r w:rsidRPr="29DFCA0E">
        <w:rPr>
          <w:rFonts w:ascii="Times New Roman" w:hAnsi="Times New Roman"/>
        </w:rPr>
        <w:t xml:space="preserve"> </w:t>
      </w:r>
    </w:p>
    <w:p w14:paraId="348B0DE6" w14:textId="52648EFF" w:rsidR="666615D6" w:rsidRDefault="666615D6" w:rsidP="29DFCA0E">
      <w:pPr>
        <w:pStyle w:val="ListParagraph"/>
        <w:numPr>
          <w:ilvl w:val="0"/>
          <w:numId w:val="1"/>
        </w:numPr>
        <w:rPr>
          <w:rFonts w:ascii="Calibri" w:eastAsia="Calibri" w:hAnsi="Calibri" w:cs="Calibri"/>
        </w:rPr>
      </w:pPr>
      <w:r w:rsidRPr="29DFCA0E">
        <w:rPr>
          <w:rFonts w:ascii="Calibri" w:eastAsia="Calibri" w:hAnsi="Calibri" w:cs="Calibri"/>
        </w:rPr>
        <w:t xml:space="preserve">Biological psychology (Bio) is another core topic which is required for BPS accreditation. Examples include biological bases of human and non-human animal behaviour, hormones and behaviour, behavioural genetics, neuroscience, typical and atypical neuropsychology, comparative and evolutionary psychology. </w:t>
      </w:r>
    </w:p>
    <w:p w14:paraId="0F4DC887" w14:textId="58B04686" w:rsidR="666615D6" w:rsidRDefault="666615D6" w:rsidP="29DFCA0E">
      <w:pPr>
        <w:ind w:firstLine="50"/>
      </w:pPr>
      <w:r w:rsidRPr="29DFCA0E">
        <w:rPr>
          <w:rFonts w:ascii="Times New Roman" w:hAnsi="Times New Roman"/>
        </w:rPr>
        <w:t xml:space="preserve"> </w:t>
      </w:r>
    </w:p>
    <w:p w14:paraId="0B790D33" w14:textId="0B77EED8" w:rsidR="666615D6" w:rsidRDefault="666615D6" w:rsidP="29DFCA0E">
      <w:pPr>
        <w:pStyle w:val="ListParagraph"/>
        <w:numPr>
          <w:ilvl w:val="0"/>
          <w:numId w:val="1"/>
        </w:numPr>
        <w:rPr>
          <w:rFonts w:ascii="Calibri" w:eastAsia="Calibri" w:hAnsi="Calibri" w:cs="Calibri"/>
        </w:rPr>
      </w:pPr>
      <w:r w:rsidRPr="29DFCA0E">
        <w:rPr>
          <w:rFonts w:ascii="Calibri" w:eastAsia="Calibri" w:hAnsi="Calibri" w:cs="Calibri"/>
        </w:rPr>
        <w:t>Individual differences (ID) </w:t>
      </w:r>
      <w:proofErr w:type="gramStart"/>
      <w:r w:rsidRPr="29DFCA0E">
        <w:rPr>
          <w:rFonts w:ascii="Calibri" w:eastAsia="Calibri" w:hAnsi="Calibri" w:cs="Calibri"/>
        </w:rPr>
        <w:t>is</w:t>
      </w:r>
      <w:proofErr w:type="gramEnd"/>
      <w:r w:rsidRPr="29DFCA0E">
        <w:rPr>
          <w:rFonts w:ascii="Calibri" w:eastAsia="Calibri" w:hAnsi="Calibri" w:cs="Calibri"/>
        </w:rPr>
        <w:t xml:space="preserve"> required for BPS accreditation. Examples include personality, psychometrics, intelligence, cognitive style, emotion, motivation, mood, positive psychology, physical and mental health (including social, biological, and cognitive processes), and diversity.  </w:t>
      </w:r>
    </w:p>
    <w:p w14:paraId="5816F1AB" w14:textId="51B877B4" w:rsidR="666615D6" w:rsidRDefault="666615D6" w:rsidP="29DFCA0E">
      <w:pPr>
        <w:ind w:firstLine="50"/>
      </w:pPr>
      <w:r w:rsidRPr="29DFCA0E">
        <w:rPr>
          <w:rFonts w:ascii="Times New Roman" w:hAnsi="Times New Roman"/>
        </w:rPr>
        <w:t xml:space="preserve"> </w:t>
      </w:r>
    </w:p>
    <w:p w14:paraId="03197E9D" w14:textId="4D4E7631" w:rsidR="666615D6" w:rsidRDefault="666615D6" w:rsidP="29DFCA0E">
      <w:pPr>
        <w:pStyle w:val="ListParagraph"/>
        <w:numPr>
          <w:ilvl w:val="0"/>
          <w:numId w:val="1"/>
        </w:numPr>
        <w:rPr>
          <w:rFonts w:ascii="Calibri" w:eastAsia="Calibri" w:hAnsi="Calibri" w:cs="Calibri"/>
        </w:rPr>
      </w:pPr>
      <w:r w:rsidRPr="29DFCA0E">
        <w:rPr>
          <w:rFonts w:ascii="Calibri" w:eastAsia="Calibri" w:hAnsi="Calibri" w:cs="Calibri"/>
        </w:rPr>
        <w:t xml:space="preserve">Research Methods (RM) is required for BPS accreditation. Examples include ethics, research design, data collection, data preparation, analysis, and dissemination.  </w:t>
      </w:r>
    </w:p>
    <w:p w14:paraId="5A8CC466" w14:textId="3513E5F3" w:rsidR="666615D6" w:rsidRDefault="666615D6" w:rsidP="29DFCA0E">
      <w:pPr>
        <w:ind w:firstLine="50"/>
      </w:pPr>
      <w:r w:rsidRPr="29DFCA0E">
        <w:rPr>
          <w:rFonts w:ascii="Times New Roman" w:hAnsi="Times New Roman"/>
        </w:rPr>
        <w:t xml:space="preserve"> </w:t>
      </w:r>
    </w:p>
    <w:p w14:paraId="5252099F" w14:textId="7AE1418E" w:rsidR="666615D6" w:rsidRDefault="666615D6" w:rsidP="29DFCA0E">
      <w:pPr>
        <w:pStyle w:val="ListParagraph"/>
        <w:numPr>
          <w:ilvl w:val="0"/>
          <w:numId w:val="1"/>
        </w:numPr>
        <w:rPr>
          <w:rFonts w:ascii="Calibri" w:eastAsia="Calibri" w:hAnsi="Calibri" w:cs="Calibri"/>
        </w:rPr>
      </w:pPr>
      <w:r w:rsidRPr="29DFCA0E">
        <w:rPr>
          <w:rFonts w:ascii="Calibri" w:eastAsia="Calibri" w:hAnsi="Calibri" w:cs="Calibri"/>
        </w:rPr>
        <w:t>Conceptual and historical issues (CHIP) is required for BPS accreditation. Examples include ethical, conceptual, cultural and historical aspects of psychology. </w:t>
      </w:r>
    </w:p>
    <w:p w14:paraId="0B8AE137" w14:textId="5255D9DC" w:rsidR="29DFCA0E" w:rsidRDefault="29DFCA0E" w:rsidP="29DFCA0E">
      <w:pPr>
        <w:rPr>
          <w:rFonts w:asciiTheme="minorHAnsi" w:hAnsiTheme="minorHAnsi" w:cstheme="minorBidi"/>
        </w:rPr>
      </w:pPr>
    </w:p>
    <w:p w14:paraId="105D9F02" w14:textId="1F9239B9" w:rsidR="29DFCA0E" w:rsidRDefault="29DFCA0E" w:rsidP="29DFCA0E">
      <w:pPr>
        <w:rPr>
          <w:rFonts w:asciiTheme="minorHAnsi" w:hAnsiTheme="minorHAnsi" w:cstheme="minorBidi"/>
        </w:rPr>
      </w:pPr>
    </w:p>
    <w:p w14:paraId="5BDB6BAC" w14:textId="77777777" w:rsidR="002971A2" w:rsidRDefault="002971A2" w:rsidP="00D705B2">
      <w:pPr>
        <w:rPr>
          <w:rFonts w:asciiTheme="minorHAnsi" w:hAnsiTheme="minorHAnsi" w:cstheme="minorHAnsi"/>
        </w:rPr>
      </w:pPr>
    </w:p>
    <w:p w14:paraId="09B7519F" w14:textId="77777777" w:rsidR="00FA194D" w:rsidRPr="00FA194D" w:rsidRDefault="00FA194D" w:rsidP="00FA194D">
      <w:pPr>
        <w:textAlignment w:val="baseline"/>
        <w:rPr>
          <w:rFonts w:ascii="Segoe UI" w:hAnsi="Segoe UI" w:cs="Segoe UI"/>
          <w:sz w:val="18"/>
          <w:szCs w:val="18"/>
          <w:lang w:eastAsia="en-GB"/>
        </w:rPr>
      </w:pPr>
      <w:r w:rsidRPr="00FA194D">
        <w:rPr>
          <w:rFonts w:ascii="Calibri" w:hAnsi="Calibri" w:cs="Calibri"/>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5"/>
        <w:gridCol w:w="5820"/>
      </w:tblGrid>
      <w:tr w:rsidR="71D3C07A" w14:paraId="4FF1AA26" w14:textId="77777777" w:rsidTr="00B52A77">
        <w:trPr>
          <w:trHeight w:val="300"/>
        </w:trPr>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hideMark/>
          </w:tcPr>
          <w:p w14:paraId="723F00C4" w14:textId="541D076B" w:rsidR="7E0D17B3" w:rsidRDefault="7E0D17B3" w:rsidP="71D3C07A">
            <w:pPr>
              <w:rPr>
                <w:rFonts w:asciiTheme="minorHAnsi" w:hAnsiTheme="minorHAnsi" w:cstheme="minorBidi"/>
                <w:b/>
                <w:bCs/>
              </w:rPr>
            </w:pPr>
            <w:r w:rsidRPr="71D3C07A">
              <w:rPr>
                <w:rFonts w:asciiTheme="minorHAnsi" w:hAnsiTheme="minorHAnsi" w:cstheme="minorBidi"/>
                <w:b/>
                <w:bCs/>
              </w:rPr>
              <w:t>Thread</w:t>
            </w:r>
          </w:p>
        </w:tc>
        <w:tc>
          <w:tcPr>
            <w:tcW w:w="5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00"/>
            <w:hideMark/>
          </w:tcPr>
          <w:p w14:paraId="7BA033EA" w14:textId="0B4DBC4C" w:rsidR="2D918487" w:rsidRDefault="2D918487" w:rsidP="71D3C07A">
            <w:pPr>
              <w:rPr>
                <w:rFonts w:asciiTheme="minorHAnsi" w:hAnsiTheme="minorHAnsi" w:cstheme="minorBidi"/>
                <w:b/>
                <w:bCs/>
              </w:rPr>
            </w:pPr>
            <w:r w:rsidRPr="71D3C07A">
              <w:rPr>
                <w:rFonts w:asciiTheme="minorHAnsi" w:hAnsiTheme="minorHAnsi" w:cstheme="minorBidi"/>
                <w:b/>
                <w:bCs/>
              </w:rPr>
              <w:t xml:space="preserve">Where </w:t>
            </w:r>
            <w:r w:rsidR="6DF326AE" w:rsidRPr="71D3C07A">
              <w:rPr>
                <w:rFonts w:asciiTheme="minorHAnsi" w:hAnsiTheme="minorHAnsi" w:cstheme="minorBidi"/>
                <w:b/>
                <w:bCs/>
              </w:rPr>
              <w:t>evident in the programme</w:t>
            </w:r>
          </w:p>
        </w:tc>
      </w:tr>
      <w:tr w:rsidR="00FA194D" w:rsidRPr="002F48E5" w14:paraId="71C55E52" w14:textId="77777777" w:rsidTr="29DFCA0E">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8C30804" w14:textId="77777777" w:rsidR="00FA194D" w:rsidRPr="002F48E5" w:rsidRDefault="00FA194D" w:rsidP="00973708">
            <w:pPr>
              <w:rPr>
                <w:rFonts w:asciiTheme="minorHAnsi" w:hAnsiTheme="minorHAnsi" w:cstheme="minorHAnsi"/>
              </w:rPr>
            </w:pPr>
            <w:r w:rsidRPr="002F48E5">
              <w:rPr>
                <w:rFonts w:asciiTheme="minorHAnsi" w:hAnsiTheme="minorHAnsi" w:cstheme="minorHAnsi"/>
              </w:rPr>
              <w:t>Leadership (L)  </w:t>
            </w:r>
          </w:p>
        </w:tc>
        <w:tc>
          <w:tcPr>
            <w:tcW w:w="5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D1777B1" w14:textId="7BDC2B79" w:rsidR="00FA194D" w:rsidRPr="002F48E5" w:rsidRDefault="06C6AC38" w:rsidP="71D3C07A">
            <w:pPr>
              <w:rPr>
                <w:rFonts w:asciiTheme="minorHAnsi" w:hAnsiTheme="minorHAnsi" w:cstheme="minorBidi"/>
              </w:rPr>
            </w:pPr>
            <w:r w:rsidRPr="29DFCA0E">
              <w:rPr>
                <w:rFonts w:asciiTheme="minorHAnsi" w:hAnsiTheme="minorHAnsi" w:cstheme="minorBidi"/>
              </w:rPr>
              <w:t xml:space="preserve">Leadership, both formal and informal, is embedded throughout the programme. From the outset students are supported in understanding leadership, its impact and value and how they position themselves as leaders. Throughout the programme </w:t>
            </w:r>
            <w:proofErr w:type="gramStart"/>
            <w:r w:rsidR="403A3EEE" w:rsidRPr="29DFCA0E">
              <w:rPr>
                <w:rFonts w:asciiTheme="minorHAnsi" w:hAnsiTheme="minorHAnsi" w:cstheme="minorBidi"/>
              </w:rPr>
              <w:t>For</w:t>
            </w:r>
            <w:proofErr w:type="gramEnd"/>
            <w:r w:rsidR="403A3EEE" w:rsidRPr="29DFCA0E">
              <w:rPr>
                <w:rFonts w:asciiTheme="minorHAnsi" w:hAnsiTheme="minorHAnsi" w:cstheme="minorBidi"/>
              </w:rPr>
              <w:t xml:space="preserve"> example, </w:t>
            </w:r>
            <w:r w:rsidRPr="29DFCA0E">
              <w:rPr>
                <w:rFonts w:asciiTheme="minorHAnsi" w:hAnsiTheme="minorHAnsi" w:cstheme="minorBidi"/>
              </w:rPr>
              <w:t>students are given opportunities to lead, be lead and reflect on their own and others</w:t>
            </w:r>
            <w:r w:rsidR="10387097" w:rsidRPr="29DFCA0E">
              <w:rPr>
                <w:rFonts w:asciiTheme="minorHAnsi" w:hAnsiTheme="minorHAnsi" w:cstheme="minorBidi"/>
              </w:rPr>
              <w:t>’</w:t>
            </w:r>
            <w:r w:rsidRPr="29DFCA0E">
              <w:rPr>
                <w:rFonts w:asciiTheme="minorHAnsi" w:hAnsiTheme="minorHAnsi" w:cstheme="minorBidi"/>
              </w:rPr>
              <w:t> skills and leadership in order to develop their own leadership  </w:t>
            </w:r>
          </w:p>
          <w:p w14:paraId="18578CE8" w14:textId="77777777" w:rsidR="00FA194D" w:rsidRPr="002F48E5" w:rsidRDefault="06C6AC38" w:rsidP="71D3C07A">
            <w:pPr>
              <w:rPr>
                <w:rFonts w:asciiTheme="minorHAnsi" w:hAnsiTheme="minorHAnsi" w:cstheme="minorBidi"/>
              </w:rPr>
            </w:pPr>
            <w:r w:rsidRPr="29DFCA0E">
              <w:rPr>
                <w:rFonts w:asciiTheme="minorHAnsi" w:hAnsiTheme="minorHAnsi" w:cstheme="minorBidi"/>
              </w:rPr>
              <w:t xml:space="preserve">Our students are the leaders of the future, and therefore the staff team support the students in interrogating leadership values, </w:t>
            </w:r>
            <w:proofErr w:type="gramStart"/>
            <w:r w:rsidRPr="29DFCA0E">
              <w:rPr>
                <w:rFonts w:asciiTheme="minorHAnsi" w:hAnsiTheme="minorHAnsi" w:cstheme="minorBidi"/>
              </w:rPr>
              <w:t>principles</w:t>
            </w:r>
            <w:proofErr w:type="gramEnd"/>
            <w:r w:rsidRPr="29DFCA0E">
              <w:rPr>
                <w:rFonts w:asciiTheme="minorHAnsi" w:hAnsiTheme="minorHAnsi" w:cstheme="minorBidi"/>
              </w:rPr>
              <w:t xml:space="preserve"> and practice, to create change, to work for social justice and to commit towards a more sustainable future.  </w:t>
            </w:r>
          </w:p>
        </w:tc>
      </w:tr>
      <w:tr w:rsidR="00FA194D" w:rsidRPr="002F48E5" w14:paraId="2A687ADA" w14:textId="77777777" w:rsidTr="29DFCA0E">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3BC058EA" w14:textId="5FD12E74" w:rsidR="00FA194D" w:rsidRPr="002F48E5" w:rsidRDefault="008710C7" w:rsidP="00FA194D">
            <w:pPr>
              <w:textAlignment w:val="baseline"/>
              <w:rPr>
                <w:rFonts w:asciiTheme="minorHAnsi" w:hAnsiTheme="minorHAnsi" w:cstheme="minorHAnsi"/>
                <w:lang w:eastAsia="en-GB"/>
              </w:rPr>
            </w:pPr>
            <w:r w:rsidRPr="002F48E5">
              <w:rPr>
                <w:rFonts w:asciiTheme="minorHAnsi" w:hAnsiTheme="minorHAnsi" w:cstheme="minorHAnsi"/>
                <w:lang w:eastAsia="en-GB"/>
              </w:rPr>
              <w:lastRenderedPageBreak/>
              <w:t xml:space="preserve">Values Based </w:t>
            </w:r>
            <w:r w:rsidR="00E50945" w:rsidRPr="002F48E5">
              <w:rPr>
                <w:rFonts w:asciiTheme="minorHAnsi" w:hAnsiTheme="minorHAnsi" w:cstheme="minorHAnsi"/>
                <w:lang w:eastAsia="en-GB"/>
              </w:rPr>
              <w:t xml:space="preserve">Ethical </w:t>
            </w:r>
            <w:r w:rsidRPr="002F48E5">
              <w:rPr>
                <w:rFonts w:asciiTheme="minorHAnsi" w:hAnsiTheme="minorHAnsi" w:cstheme="minorHAnsi"/>
                <w:lang w:eastAsia="en-GB"/>
              </w:rPr>
              <w:t>Practice</w:t>
            </w:r>
            <w:r w:rsidR="006A3816" w:rsidRPr="002F48E5">
              <w:rPr>
                <w:rFonts w:asciiTheme="minorHAnsi" w:hAnsiTheme="minorHAnsi" w:cstheme="minorHAnsi"/>
                <w:lang w:eastAsia="en-GB"/>
              </w:rPr>
              <w:t xml:space="preserve"> (E)</w:t>
            </w:r>
          </w:p>
        </w:tc>
        <w:tc>
          <w:tcPr>
            <w:tcW w:w="5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5D1FDCDA" w14:textId="04527825" w:rsidR="00FA194D" w:rsidRPr="002F48E5" w:rsidRDefault="417050F1" w:rsidP="71D3C07A">
            <w:pPr>
              <w:textAlignment w:val="baseline"/>
              <w:rPr>
                <w:rFonts w:asciiTheme="minorHAnsi" w:hAnsiTheme="minorHAnsi" w:cstheme="minorBidi"/>
                <w:lang w:eastAsia="en-GB"/>
              </w:rPr>
            </w:pPr>
            <w:r w:rsidRPr="29DFCA0E">
              <w:rPr>
                <w:rFonts w:asciiTheme="minorHAnsi" w:hAnsiTheme="minorHAnsi" w:cstheme="minorBidi"/>
                <w:lang w:eastAsia="en-GB"/>
              </w:rPr>
              <w:t xml:space="preserve">The British Psychological Society Accreditation requires students to </w:t>
            </w:r>
            <w:r w:rsidR="4A334066" w:rsidRPr="29DFCA0E">
              <w:rPr>
                <w:rFonts w:asciiTheme="minorHAnsi" w:hAnsiTheme="minorHAnsi" w:cstheme="minorBidi"/>
                <w:lang w:eastAsia="en-GB"/>
              </w:rPr>
              <w:t xml:space="preserve">study and discuss </w:t>
            </w:r>
            <w:r w:rsidR="438362CC" w:rsidRPr="29DFCA0E">
              <w:rPr>
                <w:rFonts w:asciiTheme="minorHAnsi" w:hAnsiTheme="minorHAnsi" w:cstheme="minorBidi"/>
                <w:lang w:eastAsia="en-GB"/>
              </w:rPr>
              <w:t xml:space="preserve">both ethical research practice and </w:t>
            </w:r>
            <w:r w:rsidR="4A334066" w:rsidRPr="29DFCA0E">
              <w:rPr>
                <w:rFonts w:asciiTheme="minorHAnsi" w:hAnsiTheme="minorHAnsi" w:cstheme="minorBidi"/>
                <w:lang w:eastAsia="en-GB"/>
              </w:rPr>
              <w:t>ethical professional practice</w:t>
            </w:r>
            <w:r w:rsidR="4F383F1C" w:rsidRPr="29DFCA0E">
              <w:rPr>
                <w:rFonts w:asciiTheme="minorHAnsi" w:hAnsiTheme="minorHAnsi" w:cstheme="minorBidi"/>
                <w:lang w:eastAsia="en-GB"/>
              </w:rPr>
              <w:t xml:space="preserve"> with</w:t>
            </w:r>
            <w:r w:rsidR="4A334066" w:rsidRPr="29DFCA0E">
              <w:rPr>
                <w:rFonts w:asciiTheme="minorHAnsi" w:hAnsiTheme="minorHAnsi" w:cstheme="minorBidi"/>
                <w:lang w:eastAsia="en-GB"/>
              </w:rPr>
              <w:t xml:space="preserve"> Whilst this is not a professional training programme, values based ethical practice underpin</w:t>
            </w:r>
            <w:r w:rsidR="1BD606ED" w:rsidRPr="29DFCA0E">
              <w:rPr>
                <w:rFonts w:asciiTheme="minorHAnsi" w:hAnsiTheme="minorHAnsi" w:cstheme="minorBidi"/>
                <w:lang w:eastAsia="en-GB"/>
              </w:rPr>
              <w:t>ning</w:t>
            </w:r>
            <w:r w:rsidR="4A334066" w:rsidRPr="29DFCA0E">
              <w:rPr>
                <w:rFonts w:asciiTheme="minorHAnsi" w:hAnsiTheme="minorHAnsi" w:cstheme="minorBidi"/>
                <w:lang w:eastAsia="en-GB"/>
              </w:rPr>
              <w:t xml:space="preserve"> application of content in modules </w:t>
            </w:r>
            <w:r w:rsidR="00318FE6" w:rsidRPr="29DFCA0E">
              <w:rPr>
                <w:rFonts w:asciiTheme="minorHAnsi" w:hAnsiTheme="minorHAnsi" w:cstheme="minorBidi"/>
                <w:lang w:eastAsia="en-GB"/>
              </w:rPr>
              <w:t>and</w:t>
            </w:r>
            <w:r w:rsidR="4A334066" w:rsidRPr="29DFCA0E">
              <w:rPr>
                <w:rFonts w:asciiTheme="minorHAnsi" w:hAnsiTheme="minorHAnsi" w:cstheme="minorBidi"/>
                <w:lang w:eastAsia="en-GB"/>
              </w:rPr>
              <w:t xml:space="preserve"> our working with people.</w:t>
            </w:r>
          </w:p>
        </w:tc>
      </w:tr>
      <w:tr w:rsidR="00FA194D" w:rsidRPr="002F48E5" w14:paraId="08FE8358" w14:textId="77777777" w:rsidTr="29DFCA0E">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3DC701" w14:textId="77777777" w:rsidR="00FA194D" w:rsidRPr="002F48E5" w:rsidRDefault="00FA194D" w:rsidP="00FA194D">
            <w:pPr>
              <w:textAlignment w:val="baseline"/>
              <w:rPr>
                <w:rFonts w:asciiTheme="minorHAnsi" w:hAnsiTheme="minorHAnsi" w:cstheme="minorHAnsi"/>
                <w:lang w:eastAsia="en-GB"/>
              </w:rPr>
            </w:pPr>
            <w:r w:rsidRPr="002F48E5">
              <w:rPr>
                <w:rFonts w:asciiTheme="minorHAnsi" w:hAnsiTheme="minorHAnsi" w:cstheme="minorHAnsi"/>
                <w:lang w:eastAsia="en-GB"/>
              </w:rPr>
              <w:t>Social psychology (Soc) </w:t>
            </w:r>
          </w:p>
        </w:tc>
        <w:tc>
          <w:tcPr>
            <w:tcW w:w="5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E08219E" w14:textId="7098E628" w:rsidR="00FA194D" w:rsidRPr="002F48E5" w:rsidRDefault="70C6C9F1" w:rsidP="71D3C07A">
            <w:pPr>
              <w:textAlignment w:val="baseline"/>
              <w:rPr>
                <w:rFonts w:asciiTheme="minorHAnsi" w:hAnsiTheme="minorHAnsi" w:cstheme="minorBidi"/>
                <w:lang w:eastAsia="en-GB"/>
              </w:rPr>
            </w:pPr>
            <w:r w:rsidRPr="71D3C07A">
              <w:rPr>
                <w:rFonts w:asciiTheme="minorHAnsi" w:hAnsiTheme="minorHAnsi" w:cstheme="minorBidi"/>
                <w:lang w:eastAsia="en-GB"/>
              </w:rPr>
              <w:t>Required for BPS accreditation. E</w:t>
            </w:r>
            <w:r w:rsidR="43B2D43E" w:rsidRPr="71D3C07A">
              <w:rPr>
                <w:rFonts w:asciiTheme="minorHAnsi" w:hAnsiTheme="minorHAnsi" w:cstheme="minorBidi"/>
                <w:lang w:eastAsia="en-GB"/>
              </w:rPr>
              <w:t>xample</w:t>
            </w:r>
            <w:r w:rsidR="772D6055" w:rsidRPr="71D3C07A">
              <w:rPr>
                <w:rFonts w:asciiTheme="minorHAnsi" w:hAnsiTheme="minorHAnsi" w:cstheme="minorBidi"/>
                <w:lang w:eastAsia="en-GB"/>
              </w:rPr>
              <w:t>s include</w:t>
            </w:r>
            <w:r w:rsidR="43B2D43E" w:rsidRPr="71D3C07A">
              <w:rPr>
                <w:rFonts w:asciiTheme="minorHAnsi" w:hAnsiTheme="minorHAnsi" w:cstheme="minorBidi"/>
                <w:lang w:eastAsia="en-GB"/>
              </w:rPr>
              <w:t xml:space="preserve"> social cognition, attribution, attitudes, group processes and intergroup relations, culture, close relationships, social constructionism, self and identity, and leadership </w:t>
            </w:r>
          </w:p>
        </w:tc>
      </w:tr>
      <w:tr w:rsidR="00FA194D" w:rsidRPr="002F48E5" w14:paraId="0D28B65D" w14:textId="77777777" w:rsidTr="29DFCA0E">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016B63" w14:textId="77777777" w:rsidR="00FA194D" w:rsidRPr="002F48E5" w:rsidRDefault="00FA194D" w:rsidP="00FA194D">
            <w:pPr>
              <w:textAlignment w:val="baseline"/>
              <w:rPr>
                <w:rFonts w:asciiTheme="minorHAnsi" w:hAnsiTheme="minorHAnsi" w:cstheme="minorHAnsi"/>
                <w:lang w:eastAsia="en-GB"/>
              </w:rPr>
            </w:pPr>
            <w:r w:rsidRPr="002F48E5">
              <w:rPr>
                <w:rFonts w:asciiTheme="minorHAnsi" w:hAnsiTheme="minorHAnsi" w:cstheme="minorHAnsi"/>
                <w:lang w:eastAsia="en-GB"/>
              </w:rPr>
              <w:t>Cognitive psychology (Cog) </w:t>
            </w:r>
          </w:p>
        </w:tc>
        <w:tc>
          <w:tcPr>
            <w:tcW w:w="5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C817314" w14:textId="6AC8EFEC" w:rsidR="00FA194D" w:rsidRPr="002F48E5" w:rsidRDefault="567FD2EE" w:rsidP="71D3C07A">
            <w:pPr>
              <w:textAlignment w:val="baseline"/>
              <w:rPr>
                <w:rFonts w:asciiTheme="minorHAnsi" w:hAnsiTheme="minorHAnsi" w:cstheme="minorBidi"/>
                <w:lang w:eastAsia="en-GB"/>
              </w:rPr>
            </w:pPr>
            <w:r w:rsidRPr="71D3C07A">
              <w:rPr>
                <w:rFonts w:asciiTheme="minorHAnsi" w:hAnsiTheme="minorHAnsi" w:cstheme="minorBidi"/>
                <w:lang w:eastAsia="en-GB"/>
              </w:rPr>
              <w:t>Required for BPS accreditation. Examples include</w:t>
            </w:r>
            <w:r w:rsidR="43B2D43E" w:rsidRPr="71D3C07A">
              <w:rPr>
                <w:rFonts w:asciiTheme="minorHAnsi" w:hAnsiTheme="minorHAnsi" w:cstheme="minorBidi"/>
                <w:lang w:eastAsia="en-GB"/>
              </w:rPr>
              <w:t xml:space="preserve"> attention, perception, learning, memory, thinking, problem-solving, decision-making, metacognition, language, consciousness and cognitive neuropsychology. </w:t>
            </w:r>
          </w:p>
        </w:tc>
      </w:tr>
      <w:tr w:rsidR="00FA194D" w:rsidRPr="002F48E5" w14:paraId="62D7807F" w14:textId="77777777" w:rsidTr="29DFCA0E">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DE8B711" w14:textId="77777777" w:rsidR="00FA194D" w:rsidRPr="002F48E5" w:rsidRDefault="00FA194D" w:rsidP="00FA194D">
            <w:pPr>
              <w:textAlignment w:val="baseline"/>
              <w:rPr>
                <w:rFonts w:asciiTheme="minorHAnsi" w:hAnsiTheme="minorHAnsi" w:cstheme="minorHAnsi"/>
                <w:lang w:eastAsia="en-GB"/>
              </w:rPr>
            </w:pPr>
            <w:r w:rsidRPr="002F48E5">
              <w:rPr>
                <w:rFonts w:asciiTheme="minorHAnsi" w:hAnsiTheme="minorHAnsi" w:cstheme="minorHAnsi"/>
                <w:lang w:eastAsia="en-GB"/>
              </w:rPr>
              <w:t>Developmental psychology (Dev) </w:t>
            </w:r>
          </w:p>
        </w:tc>
        <w:tc>
          <w:tcPr>
            <w:tcW w:w="5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3C40A9A" w14:textId="55EA6008" w:rsidR="00FA194D" w:rsidRPr="002F48E5" w:rsidRDefault="4CF4C76D" w:rsidP="71D3C07A">
            <w:pPr>
              <w:textAlignment w:val="baseline"/>
              <w:rPr>
                <w:rFonts w:asciiTheme="minorHAnsi" w:hAnsiTheme="minorHAnsi" w:cstheme="minorBidi"/>
                <w:lang w:eastAsia="en-GB"/>
              </w:rPr>
            </w:pPr>
            <w:r w:rsidRPr="71D3C07A">
              <w:rPr>
                <w:rFonts w:asciiTheme="minorHAnsi" w:hAnsiTheme="minorHAnsi" w:cstheme="minorBidi"/>
                <w:lang w:eastAsia="en-GB"/>
              </w:rPr>
              <w:t>Required for BPS accreditation. Examples include</w:t>
            </w:r>
            <w:r w:rsidR="43B2D43E" w:rsidRPr="71D3C07A">
              <w:rPr>
                <w:rFonts w:asciiTheme="minorHAnsi" w:hAnsiTheme="minorHAnsi" w:cstheme="minorBidi"/>
                <w:lang w:eastAsia="en-GB"/>
              </w:rPr>
              <w:t xml:space="preserve"> typical and atypical development across the </w:t>
            </w:r>
            <w:r w:rsidR="00B52A77" w:rsidRPr="71D3C07A">
              <w:rPr>
                <w:rFonts w:asciiTheme="minorHAnsi" w:hAnsiTheme="minorHAnsi" w:cstheme="minorBidi"/>
                <w:lang w:eastAsia="en-GB"/>
              </w:rPr>
              <w:t>lifespan</w:t>
            </w:r>
            <w:r w:rsidR="43B2D43E" w:rsidRPr="71D3C07A">
              <w:rPr>
                <w:rFonts w:asciiTheme="minorHAnsi" w:hAnsiTheme="minorHAnsi" w:cstheme="minorBidi"/>
                <w:lang w:eastAsia="en-GB"/>
              </w:rPr>
              <w:t xml:space="preserve">, including childhood, adolescence and aging, attachment, social relations, cognitive and language </w:t>
            </w:r>
            <w:proofErr w:type="gramStart"/>
            <w:r w:rsidR="43B2D43E" w:rsidRPr="71D3C07A">
              <w:rPr>
                <w:rFonts w:asciiTheme="minorHAnsi" w:hAnsiTheme="minorHAnsi" w:cstheme="minorBidi"/>
                <w:lang w:eastAsia="en-GB"/>
              </w:rPr>
              <w:t>development</w:t>
            </w:r>
            <w:proofErr w:type="gramEnd"/>
            <w:r w:rsidR="43B2D43E" w:rsidRPr="71D3C07A">
              <w:rPr>
                <w:rFonts w:asciiTheme="minorHAnsi" w:hAnsiTheme="minorHAnsi" w:cstheme="minorBidi"/>
                <w:lang w:eastAsia="en-GB"/>
              </w:rPr>
              <w:t xml:space="preserve"> and cultural development. </w:t>
            </w:r>
          </w:p>
        </w:tc>
      </w:tr>
      <w:tr w:rsidR="00FA194D" w:rsidRPr="002F48E5" w14:paraId="7A932929" w14:textId="77777777" w:rsidTr="29DFCA0E">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0697E14" w14:textId="77777777" w:rsidR="00FA194D" w:rsidRPr="002F48E5" w:rsidRDefault="00FA194D" w:rsidP="00FA194D">
            <w:pPr>
              <w:textAlignment w:val="baseline"/>
              <w:rPr>
                <w:rFonts w:asciiTheme="minorHAnsi" w:hAnsiTheme="minorHAnsi" w:cstheme="minorHAnsi"/>
                <w:lang w:eastAsia="en-GB"/>
              </w:rPr>
            </w:pPr>
            <w:r w:rsidRPr="002F48E5">
              <w:rPr>
                <w:rFonts w:asciiTheme="minorHAnsi" w:hAnsiTheme="minorHAnsi" w:cstheme="minorHAnsi"/>
                <w:lang w:eastAsia="en-GB"/>
              </w:rPr>
              <w:t>Biological psychology (Bio) </w:t>
            </w:r>
          </w:p>
        </w:tc>
        <w:tc>
          <w:tcPr>
            <w:tcW w:w="5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A1674FE" w14:textId="569192C3" w:rsidR="00FA194D" w:rsidRPr="002F48E5" w:rsidRDefault="421B402D" w:rsidP="71D3C07A">
            <w:pPr>
              <w:textAlignment w:val="baseline"/>
              <w:rPr>
                <w:rFonts w:asciiTheme="minorHAnsi" w:hAnsiTheme="minorHAnsi" w:cstheme="minorBidi"/>
                <w:lang w:eastAsia="en-GB"/>
              </w:rPr>
            </w:pPr>
            <w:r w:rsidRPr="71D3C07A">
              <w:rPr>
                <w:rFonts w:asciiTheme="minorHAnsi" w:hAnsiTheme="minorHAnsi" w:cstheme="minorBidi"/>
                <w:lang w:eastAsia="en-GB"/>
              </w:rPr>
              <w:t>Required for BPS accreditation. Examples include</w:t>
            </w:r>
            <w:r w:rsidR="43B2D43E" w:rsidRPr="71D3C07A">
              <w:rPr>
                <w:rFonts w:asciiTheme="minorHAnsi" w:hAnsiTheme="minorHAnsi" w:cstheme="minorBidi"/>
                <w:lang w:eastAsia="en-GB"/>
              </w:rPr>
              <w:t xml:space="preserve"> biological bases of human and non-human animal behaviour, hormones and behaviour, behavioural genetics, neuroscience, typical and atypical neuropsychology, comparative and evolutionary psychology </w:t>
            </w:r>
          </w:p>
        </w:tc>
      </w:tr>
      <w:tr w:rsidR="00FA194D" w:rsidRPr="002F48E5" w14:paraId="77698E51" w14:textId="77777777" w:rsidTr="29DFCA0E">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A9EFFE7" w14:textId="77777777" w:rsidR="00FA194D" w:rsidRPr="002F48E5" w:rsidRDefault="00FA194D" w:rsidP="00FA194D">
            <w:pPr>
              <w:textAlignment w:val="baseline"/>
              <w:rPr>
                <w:rFonts w:asciiTheme="minorHAnsi" w:hAnsiTheme="minorHAnsi" w:cstheme="minorHAnsi"/>
                <w:lang w:eastAsia="en-GB"/>
              </w:rPr>
            </w:pPr>
            <w:r w:rsidRPr="002F48E5">
              <w:rPr>
                <w:rFonts w:asciiTheme="minorHAnsi" w:hAnsiTheme="minorHAnsi" w:cstheme="minorHAnsi"/>
                <w:lang w:eastAsia="en-GB"/>
              </w:rPr>
              <w:t>Individual differences (ID) </w:t>
            </w:r>
          </w:p>
        </w:tc>
        <w:tc>
          <w:tcPr>
            <w:tcW w:w="5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0CC446B" w14:textId="7DCD5DC0" w:rsidR="00FA194D" w:rsidRPr="002F48E5" w:rsidRDefault="650D4021" w:rsidP="71D3C07A">
            <w:pPr>
              <w:textAlignment w:val="baseline"/>
              <w:rPr>
                <w:rFonts w:asciiTheme="minorHAnsi" w:hAnsiTheme="minorHAnsi" w:cstheme="minorBidi"/>
                <w:lang w:eastAsia="en-GB"/>
              </w:rPr>
            </w:pPr>
            <w:r w:rsidRPr="71D3C07A">
              <w:rPr>
                <w:rFonts w:asciiTheme="minorHAnsi" w:hAnsiTheme="minorHAnsi" w:cstheme="minorBidi"/>
                <w:lang w:eastAsia="en-GB"/>
              </w:rPr>
              <w:t>Required for BPS accreditation. Examples include</w:t>
            </w:r>
            <w:r w:rsidR="43B2D43E" w:rsidRPr="71D3C07A">
              <w:rPr>
                <w:rFonts w:asciiTheme="minorHAnsi" w:hAnsiTheme="minorHAnsi" w:cstheme="minorBidi"/>
                <w:lang w:eastAsia="en-GB"/>
              </w:rPr>
              <w:t xml:space="preserve"> personality, psychometrics, intelligence, cognitive style, emotion, motivation, mood, positive psychology, physical and mental health (including social, biological and cognitive processes), and diversity. </w:t>
            </w:r>
          </w:p>
        </w:tc>
      </w:tr>
      <w:tr w:rsidR="00FA194D" w:rsidRPr="002F48E5" w14:paraId="77A0062F" w14:textId="77777777" w:rsidTr="29DFCA0E">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785A446" w14:textId="77777777" w:rsidR="00FA194D" w:rsidRPr="002F48E5" w:rsidRDefault="00FA194D" w:rsidP="00FA194D">
            <w:pPr>
              <w:textAlignment w:val="baseline"/>
              <w:rPr>
                <w:rFonts w:asciiTheme="minorHAnsi" w:hAnsiTheme="minorHAnsi" w:cstheme="minorHAnsi"/>
                <w:lang w:eastAsia="en-GB"/>
              </w:rPr>
            </w:pPr>
            <w:r w:rsidRPr="002F48E5">
              <w:rPr>
                <w:rFonts w:asciiTheme="minorHAnsi" w:hAnsiTheme="minorHAnsi" w:cstheme="minorHAnsi"/>
                <w:lang w:eastAsia="en-GB"/>
              </w:rPr>
              <w:t>Research Methods (RM) </w:t>
            </w:r>
          </w:p>
        </w:tc>
        <w:tc>
          <w:tcPr>
            <w:tcW w:w="5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CFBEC2B" w14:textId="6605E5C9" w:rsidR="00FA194D" w:rsidRPr="002F48E5" w:rsidRDefault="7C91FE7A" w:rsidP="71D3C07A">
            <w:pPr>
              <w:textAlignment w:val="baseline"/>
              <w:rPr>
                <w:rFonts w:asciiTheme="minorHAnsi" w:hAnsiTheme="minorHAnsi" w:cstheme="minorBidi"/>
                <w:lang w:eastAsia="en-GB"/>
              </w:rPr>
            </w:pPr>
            <w:r w:rsidRPr="71D3C07A">
              <w:rPr>
                <w:rFonts w:asciiTheme="minorHAnsi" w:hAnsiTheme="minorHAnsi" w:cstheme="minorBidi"/>
                <w:lang w:eastAsia="en-GB"/>
              </w:rPr>
              <w:t xml:space="preserve">Required for BPS accreditation. Examples include </w:t>
            </w:r>
            <w:r w:rsidR="43B2D43E" w:rsidRPr="71D3C07A">
              <w:rPr>
                <w:rFonts w:asciiTheme="minorHAnsi" w:hAnsiTheme="minorHAnsi" w:cstheme="minorBidi"/>
                <w:lang w:eastAsia="en-GB"/>
              </w:rPr>
              <w:t>ethics, research design, data collection, data preparation, analysis and dissemination </w:t>
            </w:r>
          </w:p>
        </w:tc>
      </w:tr>
      <w:tr w:rsidR="00FA194D" w:rsidRPr="002F48E5" w14:paraId="28551D55" w14:textId="77777777" w:rsidTr="29DFCA0E">
        <w:tc>
          <w:tcPr>
            <w:tcW w:w="367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11A2DBD" w14:textId="4F97DF95" w:rsidR="00FA194D" w:rsidRPr="002F48E5" w:rsidRDefault="00FA194D" w:rsidP="00FA194D">
            <w:pPr>
              <w:textAlignment w:val="baseline"/>
              <w:rPr>
                <w:rFonts w:asciiTheme="minorHAnsi" w:hAnsiTheme="minorHAnsi" w:cstheme="minorHAnsi"/>
                <w:lang w:eastAsia="en-GB"/>
              </w:rPr>
            </w:pPr>
            <w:r w:rsidRPr="002F48E5">
              <w:rPr>
                <w:rFonts w:asciiTheme="minorHAnsi" w:hAnsiTheme="minorHAnsi" w:cstheme="minorHAnsi"/>
                <w:lang w:eastAsia="en-GB"/>
              </w:rPr>
              <w:t>Conceptual and historical issues (CHIP) </w:t>
            </w:r>
          </w:p>
        </w:tc>
        <w:tc>
          <w:tcPr>
            <w:tcW w:w="58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4597E74" w14:textId="392C55A8" w:rsidR="00FA194D" w:rsidRPr="002F48E5" w:rsidRDefault="7A598EFA" w:rsidP="71D3C07A">
            <w:pPr>
              <w:textAlignment w:val="baseline"/>
              <w:rPr>
                <w:rFonts w:asciiTheme="minorHAnsi" w:hAnsiTheme="minorHAnsi" w:cstheme="minorBidi"/>
                <w:lang w:eastAsia="en-GB"/>
              </w:rPr>
            </w:pPr>
            <w:r w:rsidRPr="71D3C07A">
              <w:rPr>
                <w:rFonts w:asciiTheme="minorHAnsi" w:hAnsiTheme="minorHAnsi" w:cstheme="minorBidi"/>
                <w:lang w:eastAsia="en-GB"/>
              </w:rPr>
              <w:t>Required for BPS accreditation. Examples include e</w:t>
            </w:r>
            <w:r w:rsidR="43B2D43E" w:rsidRPr="71D3C07A">
              <w:rPr>
                <w:rFonts w:asciiTheme="minorHAnsi" w:hAnsiTheme="minorHAnsi" w:cstheme="minorBidi"/>
                <w:lang w:eastAsia="en-GB"/>
              </w:rPr>
              <w:t>thical, conceptual, cultural and historical aspects of psychology </w:t>
            </w:r>
          </w:p>
        </w:tc>
      </w:tr>
    </w:tbl>
    <w:p w14:paraId="0C701B79" w14:textId="77777777" w:rsidR="00FA194D" w:rsidRDefault="00FA194D" w:rsidP="00D705B2">
      <w:pPr>
        <w:rPr>
          <w:rFonts w:asciiTheme="minorHAnsi" w:hAnsiTheme="minorHAnsi" w:cstheme="minorHAnsi"/>
        </w:rPr>
      </w:pPr>
    </w:p>
    <w:p w14:paraId="256E94E4" w14:textId="77777777" w:rsidR="00DA10D2" w:rsidRPr="00B66663" w:rsidRDefault="00DA10D2" w:rsidP="00D705B2">
      <w:pPr>
        <w:rPr>
          <w:rFonts w:asciiTheme="minorHAnsi" w:hAnsiTheme="minorHAnsi" w:cstheme="minorHAnsi"/>
        </w:rPr>
      </w:pPr>
    </w:p>
    <w:p w14:paraId="11F04637" w14:textId="73EE15D4" w:rsidR="00A230B2" w:rsidRPr="00A230B2" w:rsidRDefault="00A230B2" w:rsidP="00870FE3">
      <w:pPr>
        <w:pStyle w:val="Heading3"/>
      </w:pPr>
      <w:r w:rsidRPr="00A230B2">
        <w:t>Level 7</w:t>
      </w:r>
    </w:p>
    <w:tbl>
      <w:tblPr>
        <w:tblStyle w:val="TableGrid"/>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hreads table"/>
        <w:tblDescription w:val="This table shows the various threads that run through the programme and which thread or threads are within each module. "/>
      </w:tblPr>
      <w:tblGrid>
        <w:gridCol w:w="1809"/>
        <w:gridCol w:w="4031"/>
        <w:gridCol w:w="3266"/>
      </w:tblGrid>
      <w:tr w:rsidR="00017FE1" w:rsidRPr="004C1396" w14:paraId="34A1547D" w14:textId="77777777" w:rsidTr="41C453CA">
        <w:trPr>
          <w:tblHeader/>
        </w:trPr>
        <w:tc>
          <w:tcPr>
            <w:tcW w:w="1809" w:type="dxa"/>
          </w:tcPr>
          <w:p w14:paraId="73FBF64D" w14:textId="77777777" w:rsidR="00017FE1" w:rsidRPr="00017FE1" w:rsidRDefault="00017FE1" w:rsidP="00D72081">
            <w:pPr>
              <w:rPr>
                <w:rFonts w:asciiTheme="minorHAnsi" w:hAnsiTheme="minorHAnsi" w:cs="Arial"/>
                <w:b/>
              </w:rPr>
            </w:pPr>
            <w:r w:rsidRPr="00017FE1">
              <w:rPr>
                <w:rFonts w:asciiTheme="minorHAnsi" w:hAnsiTheme="minorHAnsi" w:cs="Arial"/>
                <w:b/>
              </w:rPr>
              <w:t>Module Code</w:t>
            </w:r>
          </w:p>
        </w:tc>
        <w:tc>
          <w:tcPr>
            <w:tcW w:w="4031" w:type="dxa"/>
            <w:shd w:val="clear" w:color="auto" w:fill="auto"/>
            <w:vAlign w:val="center"/>
          </w:tcPr>
          <w:p w14:paraId="2424D96B" w14:textId="77777777" w:rsidR="00017FE1" w:rsidRPr="00017FE1" w:rsidRDefault="00017FE1" w:rsidP="00D72081">
            <w:pPr>
              <w:jc w:val="center"/>
              <w:rPr>
                <w:rFonts w:asciiTheme="minorHAnsi" w:hAnsiTheme="minorHAnsi"/>
                <w:b/>
                <w:bCs/>
              </w:rPr>
            </w:pPr>
            <w:r w:rsidRPr="00017FE1">
              <w:rPr>
                <w:rFonts w:asciiTheme="minorHAnsi" w:hAnsiTheme="minorHAnsi"/>
                <w:b/>
                <w:bCs/>
              </w:rPr>
              <w:t>Module Title</w:t>
            </w:r>
          </w:p>
        </w:tc>
        <w:tc>
          <w:tcPr>
            <w:tcW w:w="3266" w:type="dxa"/>
          </w:tcPr>
          <w:p w14:paraId="34B591A6" w14:textId="77777777" w:rsidR="00017FE1" w:rsidRPr="00017FE1" w:rsidRDefault="00017FE1" w:rsidP="00D72081">
            <w:pPr>
              <w:jc w:val="center"/>
              <w:rPr>
                <w:rFonts w:asciiTheme="minorHAnsi" w:hAnsiTheme="minorHAnsi" w:cs="Arial"/>
                <w:b/>
              </w:rPr>
            </w:pPr>
            <w:r w:rsidRPr="00017FE1">
              <w:rPr>
                <w:rFonts w:asciiTheme="minorHAnsi" w:hAnsiTheme="minorHAnsi" w:cs="Arial"/>
                <w:b/>
              </w:rPr>
              <w:t>Thread</w:t>
            </w:r>
          </w:p>
        </w:tc>
      </w:tr>
      <w:tr w:rsidR="00973708" w:rsidRPr="004C1396" w14:paraId="33368A8F" w14:textId="77777777" w:rsidTr="41C453CA">
        <w:trPr>
          <w:tblHeader/>
        </w:trPr>
        <w:tc>
          <w:tcPr>
            <w:tcW w:w="1809" w:type="dxa"/>
          </w:tcPr>
          <w:p w14:paraId="3CD2DB26" w14:textId="58CA186A" w:rsidR="00973708" w:rsidRPr="0032408E" w:rsidRDefault="00973708" w:rsidP="00973708">
            <w:pPr>
              <w:rPr>
                <w:rFonts w:asciiTheme="minorHAnsi" w:hAnsiTheme="minorHAnsi" w:cs="Arial"/>
                <w:color w:val="215868" w:themeColor="accent5" w:themeShade="80"/>
                <w:sz w:val="22"/>
                <w:szCs w:val="22"/>
              </w:rPr>
            </w:pPr>
            <w:r w:rsidRPr="2C18C55D">
              <w:rPr>
                <w:rFonts w:asciiTheme="minorHAnsi" w:hAnsiTheme="minorHAnsi" w:cstheme="minorBidi"/>
              </w:rPr>
              <w:t>PYCM51</w:t>
            </w:r>
          </w:p>
        </w:tc>
        <w:tc>
          <w:tcPr>
            <w:tcW w:w="4031" w:type="dxa"/>
            <w:shd w:val="clear" w:color="auto" w:fill="auto"/>
          </w:tcPr>
          <w:p w14:paraId="002E24D7" w14:textId="73289E2D" w:rsidR="00973708" w:rsidRPr="0032408E" w:rsidRDefault="41C453CA" w:rsidP="41C453CA">
            <w:pPr>
              <w:spacing w:line="259" w:lineRule="auto"/>
            </w:pPr>
            <w:r w:rsidRPr="41C453CA">
              <w:rPr>
                <w:rFonts w:asciiTheme="minorHAnsi" w:hAnsiTheme="minorHAnsi" w:cstheme="minorBidi"/>
              </w:rPr>
              <w:t>Theory and Method in Psychology</w:t>
            </w:r>
          </w:p>
        </w:tc>
        <w:tc>
          <w:tcPr>
            <w:tcW w:w="3266" w:type="dxa"/>
          </w:tcPr>
          <w:p w14:paraId="0547EC07" w14:textId="2B25F42A" w:rsidR="00973708" w:rsidRPr="004C1396" w:rsidRDefault="006A3816" w:rsidP="00973708">
            <w:pPr>
              <w:rPr>
                <w:rFonts w:asciiTheme="minorHAnsi" w:hAnsiTheme="minorHAnsi" w:cs="Arial"/>
                <w:color w:val="003D50"/>
                <w:sz w:val="22"/>
                <w:szCs w:val="22"/>
              </w:rPr>
            </w:pPr>
            <w:r>
              <w:rPr>
                <w:rFonts w:asciiTheme="minorHAnsi" w:hAnsiTheme="minorHAnsi" w:cs="Arial"/>
                <w:color w:val="003D50"/>
                <w:sz w:val="22"/>
                <w:szCs w:val="22"/>
              </w:rPr>
              <w:t>RM</w:t>
            </w:r>
            <w:r w:rsidR="005437CA">
              <w:rPr>
                <w:rFonts w:asciiTheme="minorHAnsi" w:hAnsiTheme="minorHAnsi" w:cs="Arial"/>
                <w:color w:val="003D50"/>
                <w:sz w:val="22"/>
                <w:szCs w:val="22"/>
              </w:rPr>
              <w:t xml:space="preserve">, </w:t>
            </w:r>
            <w:r>
              <w:rPr>
                <w:rFonts w:asciiTheme="minorHAnsi" w:hAnsiTheme="minorHAnsi" w:cs="Arial"/>
                <w:color w:val="003D50"/>
                <w:sz w:val="22"/>
                <w:szCs w:val="22"/>
              </w:rPr>
              <w:t>E</w:t>
            </w:r>
            <w:r w:rsidR="009A07F2">
              <w:rPr>
                <w:rFonts w:asciiTheme="minorHAnsi" w:hAnsiTheme="minorHAnsi" w:cs="Arial"/>
                <w:color w:val="003D50"/>
                <w:sz w:val="22"/>
                <w:szCs w:val="22"/>
              </w:rPr>
              <w:t>, L</w:t>
            </w:r>
          </w:p>
        </w:tc>
      </w:tr>
      <w:tr w:rsidR="00973708" w:rsidRPr="004C1396" w14:paraId="7FD649CE" w14:textId="77777777" w:rsidTr="41C453CA">
        <w:trPr>
          <w:tblHeader/>
        </w:trPr>
        <w:tc>
          <w:tcPr>
            <w:tcW w:w="1809" w:type="dxa"/>
          </w:tcPr>
          <w:p w14:paraId="796A39C6" w14:textId="0EA5C02A" w:rsidR="00973708" w:rsidRPr="0032408E" w:rsidRDefault="00973708" w:rsidP="00973708">
            <w:pPr>
              <w:rPr>
                <w:rFonts w:asciiTheme="minorHAnsi" w:hAnsiTheme="minorHAnsi" w:cs="Arial"/>
                <w:color w:val="215868" w:themeColor="accent5" w:themeShade="80"/>
                <w:sz w:val="22"/>
                <w:szCs w:val="22"/>
              </w:rPr>
            </w:pPr>
            <w:r w:rsidRPr="2C18C55D">
              <w:rPr>
                <w:rFonts w:asciiTheme="minorHAnsi" w:hAnsiTheme="minorHAnsi" w:cstheme="minorBidi"/>
              </w:rPr>
              <w:t>PYCM52</w:t>
            </w:r>
          </w:p>
        </w:tc>
        <w:tc>
          <w:tcPr>
            <w:tcW w:w="4031" w:type="dxa"/>
            <w:shd w:val="clear" w:color="auto" w:fill="auto"/>
          </w:tcPr>
          <w:p w14:paraId="7B376028" w14:textId="07C9D4B1" w:rsidR="00973708" w:rsidRPr="0032408E" w:rsidRDefault="00973708" w:rsidP="00973708">
            <w:pPr>
              <w:rPr>
                <w:rFonts w:asciiTheme="minorHAnsi" w:hAnsiTheme="minorHAnsi" w:cs="Arial"/>
                <w:color w:val="215868" w:themeColor="accent5" w:themeShade="80"/>
                <w:sz w:val="22"/>
                <w:szCs w:val="22"/>
              </w:rPr>
            </w:pPr>
            <w:r>
              <w:rPr>
                <w:rFonts w:ascii="Calibri" w:hAnsi="Calibri" w:cs="Arial"/>
              </w:rPr>
              <w:t>The Brain and Cognition</w:t>
            </w:r>
          </w:p>
        </w:tc>
        <w:tc>
          <w:tcPr>
            <w:tcW w:w="3266" w:type="dxa"/>
          </w:tcPr>
          <w:p w14:paraId="1670C8DB" w14:textId="4630F545" w:rsidR="00973708" w:rsidRPr="004C1396" w:rsidRDefault="009A07F2" w:rsidP="00973708">
            <w:pPr>
              <w:rPr>
                <w:rFonts w:asciiTheme="minorHAnsi" w:hAnsiTheme="minorHAnsi" w:cs="Arial"/>
                <w:color w:val="003D50"/>
                <w:sz w:val="22"/>
                <w:szCs w:val="22"/>
              </w:rPr>
            </w:pPr>
            <w:r>
              <w:rPr>
                <w:rFonts w:asciiTheme="minorHAnsi" w:hAnsiTheme="minorHAnsi" w:cs="Arial"/>
                <w:color w:val="003D50"/>
                <w:sz w:val="22"/>
                <w:szCs w:val="22"/>
              </w:rPr>
              <w:t xml:space="preserve">Bio, Cog, ID, </w:t>
            </w:r>
            <w:r w:rsidR="00B52A77">
              <w:rPr>
                <w:rFonts w:asciiTheme="minorHAnsi" w:hAnsiTheme="minorHAnsi" w:cs="Arial"/>
                <w:color w:val="003D50"/>
                <w:sz w:val="22"/>
                <w:szCs w:val="22"/>
              </w:rPr>
              <w:t>CHIP, E</w:t>
            </w:r>
          </w:p>
        </w:tc>
      </w:tr>
      <w:tr w:rsidR="00973708" w:rsidRPr="004C1396" w14:paraId="04D13ED2" w14:textId="77777777" w:rsidTr="41C453CA">
        <w:trPr>
          <w:tblHeader/>
        </w:trPr>
        <w:tc>
          <w:tcPr>
            <w:tcW w:w="1809" w:type="dxa"/>
          </w:tcPr>
          <w:p w14:paraId="0493641C" w14:textId="64F13E13" w:rsidR="00973708" w:rsidRPr="0032408E" w:rsidRDefault="00973708" w:rsidP="00973708">
            <w:pPr>
              <w:rPr>
                <w:rFonts w:asciiTheme="minorHAnsi" w:hAnsiTheme="minorHAnsi" w:cs="Arial"/>
                <w:color w:val="215868" w:themeColor="accent5" w:themeShade="80"/>
                <w:sz w:val="22"/>
                <w:szCs w:val="22"/>
              </w:rPr>
            </w:pPr>
            <w:r w:rsidRPr="2C18C55D">
              <w:rPr>
                <w:rFonts w:asciiTheme="minorHAnsi" w:hAnsiTheme="minorHAnsi" w:cstheme="minorBidi"/>
              </w:rPr>
              <w:t>PYCM53</w:t>
            </w:r>
          </w:p>
        </w:tc>
        <w:tc>
          <w:tcPr>
            <w:tcW w:w="4031" w:type="dxa"/>
            <w:shd w:val="clear" w:color="auto" w:fill="auto"/>
          </w:tcPr>
          <w:p w14:paraId="25743262" w14:textId="15E74C73" w:rsidR="00973708" w:rsidRPr="0032408E" w:rsidRDefault="00973708" w:rsidP="00973708">
            <w:pPr>
              <w:rPr>
                <w:rFonts w:asciiTheme="minorHAnsi" w:hAnsiTheme="minorHAnsi" w:cs="Arial"/>
                <w:color w:val="215868" w:themeColor="accent5" w:themeShade="80"/>
                <w:sz w:val="22"/>
                <w:szCs w:val="22"/>
              </w:rPr>
            </w:pPr>
            <w:r>
              <w:rPr>
                <w:rFonts w:ascii="Calibri" w:hAnsi="Calibri" w:cs="Arial"/>
              </w:rPr>
              <w:t>People and Relationships</w:t>
            </w:r>
          </w:p>
        </w:tc>
        <w:tc>
          <w:tcPr>
            <w:tcW w:w="3266" w:type="dxa"/>
          </w:tcPr>
          <w:p w14:paraId="75BD9385" w14:textId="5699330B" w:rsidR="00973708" w:rsidRPr="004C1396" w:rsidRDefault="009A07F2" w:rsidP="00973708">
            <w:pPr>
              <w:rPr>
                <w:rFonts w:asciiTheme="minorHAnsi" w:hAnsiTheme="minorHAnsi" w:cs="Arial"/>
                <w:color w:val="003D50"/>
                <w:sz w:val="22"/>
                <w:szCs w:val="22"/>
              </w:rPr>
            </w:pPr>
            <w:r>
              <w:rPr>
                <w:rFonts w:asciiTheme="minorHAnsi" w:hAnsiTheme="minorHAnsi" w:cs="Arial"/>
                <w:color w:val="003D50"/>
                <w:sz w:val="22"/>
                <w:szCs w:val="22"/>
              </w:rPr>
              <w:t>Soc, ID,</w:t>
            </w:r>
            <w:r w:rsidR="005437CA">
              <w:rPr>
                <w:rFonts w:asciiTheme="minorHAnsi" w:hAnsiTheme="minorHAnsi" w:cs="Arial"/>
                <w:color w:val="003D50"/>
                <w:sz w:val="22"/>
                <w:szCs w:val="22"/>
              </w:rPr>
              <w:t xml:space="preserve"> CHIP, </w:t>
            </w:r>
            <w:r>
              <w:rPr>
                <w:rFonts w:asciiTheme="minorHAnsi" w:hAnsiTheme="minorHAnsi" w:cs="Arial"/>
                <w:color w:val="003D50"/>
                <w:sz w:val="22"/>
                <w:szCs w:val="22"/>
              </w:rPr>
              <w:t>E, L</w:t>
            </w:r>
          </w:p>
        </w:tc>
      </w:tr>
      <w:tr w:rsidR="00973708" w:rsidRPr="004C1396" w14:paraId="42529C7B" w14:textId="77777777" w:rsidTr="41C453CA">
        <w:trPr>
          <w:tblHeader/>
        </w:trPr>
        <w:tc>
          <w:tcPr>
            <w:tcW w:w="1809" w:type="dxa"/>
          </w:tcPr>
          <w:p w14:paraId="0C378E6F" w14:textId="656CA0AE" w:rsidR="00973708" w:rsidRPr="0032408E" w:rsidRDefault="00973708" w:rsidP="00973708">
            <w:pPr>
              <w:rPr>
                <w:rFonts w:asciiTheme="minorHAnsi" w:hAnsiTheme="minorHAnsi" w:cs="Arial"/>
                <w:color w:val="215868" w:themeColor="accent5" w:themeShade="80"/>
                <w:sz w:val="22"/>
                <w:szCs w:val="22"/>
              </w:rPr>
            </w:pPr>
            <w:r w:rsidRPr="2C18C55D">
              <w:rPr>
                <w:rFonts w:asciiTheme="minorHAnsi" w:hAnsiTheme="minorHAnsi" w:cstheme="minorBidi"/>
              </w:rPr>
              <w:t>PYCM54</w:t>
            </w:r>
          </w:p>
        </w:tc>
        <w:tc>
          <w:tcPr>
            <w:tcW w:w="4031" w:type="dxa"/>
            <w:shd w:val="clear" w:color="auto" w:fill="auto"/>
          </w:tcPr>
          <w:p w14:paraId="4A5FE1C2" w14:textId="135D294D" w:rsidR="00973708" w:rsidRPr="0032408E" w:rsidRDefault="00973708" w:rsidP="00973708">
            <w:pPr>
              <w:rPr>
                <w:rFonts w:asciiTheme="minorHAnsi" w:hAnsiTheme="minorHAnsi" w:cs="Arial"/>
                <w:color w:val="215868" w:themeColor="accent5" w:themeShade="80"/>
                <w:sz w:val="22"/>
                <w:szCs w:val="22"/>
              </w:rPr>
            </w:pPr>
            <w:r>
              <w:rPr>
                <w:rFonts w:ascii="Calibri" w:hAnsi="Calibri" w:cs="Arial"/>
              </w:rPr>
              <w:t>Development across the lifespan</w:t>
            </w:r>
          </w:p>
        </w:tc>
        <w:tc>
          <w:tcPr>
            <w:tcW w:w="3266" w:type="dxa"/>
          </w:tcPr>
          <w:p w14:paraId="5B64BA79" w14:textId="66ACE04A" w:rsidR="00973708" w:rsidRPr="004C1396" w:rsidRDefault="009A07F2" w:rsidP="00973708">
            <w:pPr>
              <w:rPr>
                <w:rFonts w:asciiTheme="minorHAnsi" w:hAnsiTheme="minorHAnsi" w:cs="Arial"/>
                <w:color w:val="003D50"/>
                <w:sz w:val="22"/>
                <w:szCs w:val="22"/>
              </w:rPr>
            </w:pPr>
            <w:r>
              <w:rPr>
                <w:rFonts w:asciiTheme="minorHAnsi" w:hAnsiTheme="minorHAnsi" w:cs="Arial"/>
                <w:color w:val="003D50"/>
                <w:sz w:val="22"/>
                <w:szCs w:val="22"/>
              </w:rPr>
              <w:t>Bio, Cog, ID, Soc, Dev,</w:t>
            </w:r>
            <w:r w:rsidR="00E96D4D">
              <w:rPr>
                <w:rFonts w:asciiTheme="minorHAnsi" w:hAnsiTheme="minorHAnsi" w:cs="Arial"/>
                <w:color w:val="003D50"/>
                <w:sz w:val="22"/>
                <w:szCs w:val="22"/>
              </w:rPr>
              <w:t xml:space="preserve"> </w:t>
            </w:r>
            <w:r w:rsidR="005437CA">
              <w:rPr>
                <w:rFonts w:asciiTheme="minorHAnsi" w:hAnsiTheme="minorHAnsi" w:cs="Arial"/>
                <w:color w:val="003D50"/>
                <w:sz w:val="22"/>
                <w:szCs w:val="22"/>
              </w:rPr>
              <w:t>CHI</w:t>
            </w:r>
            <w:r w:rsidR="00E96D4D">
              <w:rPr>
                <w:rFonts w:asciiTheme="minorHAnsi" w:hAnsiTheme="minorHAnsi" w:cs="Arial"/>
                <w:color w:val="003D50"/>
                <w:sz w:val="22"/>
                <w:szCs w:val="22"/>
              </w:rPr>
              <w:t>P</w:t>
            </w:r>
            <w:r w:rsidR="005437CA">
              <w:rPr>
                <w:rFonts w:asciiTheme="minorHAnsi" w:hAnsiTheme="minorHAnsi" w:cs="Arial"/>
                <w:color w:val="003D50"/>
                <w:sz w:val="22"/>
                <w:szCs w:val="22"/>
              </w:rPr>
              <w:t>,</w:t>
            </w:r>
            <w:r>
              <w:rPr>
                <w:rFonts w:asciiTheme="minorHAnsi" w:hAnsiTheme="minorHAnsi" w:cs="Arial"/>
                <w:color w:val="003D50"/>
                <w:sz w:val="22"/>
                <w:szCs w:val="22"/>
              </w:rPr>
              <w:t xml:space="preserve"> E</w:t>
            </w:r>
          </w:p>
        </w:tc>
      </w:tr>
      <w:tr w:rsidR="00973708" w:rsidRPr="004C1396" w14:paraId="6D24AE6A" w14:textId="77777777" w:rsidTr="41C453CA">
        <w:trPr>
          <w:tblHeader/>
        </w:trPr>
        <w:tc>
          <w:tcPr>
            <w:tcW w:w="1809" w:type="dxa"/>
          </w:tcPr>
          <w:p w14:paraId="1072909E" w14:textId="78062CA3" w:rsidR="00973708" w:rsidRPr="0032408E" w:rsidRDefault="00973708" w:rsidP="00973708">
            <w:pPr>
              <w:rPr>
                <w:rFonts w:asciiTheme="minorHAnsi" w:hAnsiTheme="minorHAnsi" w:cs="Arial"/>
                <w:color w:val="215868" w:themeColor="accent5" w:themeShade="80"/>
                <w:sz w:val="22"/>
                <w:szCs w:val="22"/>
              </w:rPr>
            </w:pPr>
            <w:r w:rsidRPr="2C18C55D">
              <w:rPr>
                <w:rFonts w:asciiTheme="minorHAnsi" w:hAnsiTheme="minorHAnsi" w:cstheme="minorBidi"/>
              </w:rPr>
              <w:t>PYCM55</w:t>
            </w:r>
          </w:p>
        </w:tc>
        <w:tc>
          <w:tcPr>
            <w:tcW w:w="4031" w:type="dxa"/>
            <w:shd w:val="clear" w:color="auto" w:fill="auto"/>
          </w:tcPr>
          <w:p w14:paraId="1622C868" w14:textId="573D19C0" w:rsidR="00973708" w:rsidRPr="0032408E" w:rsidRDefault="00906C32" w:rsidP="00973708">
            <w:pPr>
              <w:rPr>
                <w:rFonts w:asciiTheme="minorHAnsi" w:hAnsiTheme="minorHAnsi" w:cs="Arial"/>
                <w:color w:val="215868" w:themeColor="accent5" w:themeShade="80"/>
                <w:sz w:val="22"/>
                <w:szCs w:val="22"/>
              </w:rPr>
            </w:pPr>
            <w:r>
              <w:rPr>
                <w:rFonts w:asciiTheme="minorHAnsi" w:hAnsiTheme="minorHAnsi" w:cstheme="minorHAnsi"/>
              </w:rPr>
              <w:t>Conceptual issues and topics in psychology</w:t>
            </w:r>
          </w:p>
        </w:tc>
        <w:tc>
          <w:tcPr>
            <w:tcW w:w="3266" w:type="dxa"/>
          </w:tcPr>
          <w:p w14:paraId="61C63F4B" w14:textId="77777777" w:rsidR="00973708" w:rsidRDefault="005437CA" w:rsidP="00973708">
            <w:pPr>
              <w:rPr>
                <w:rFonts w:asciiTheme="minorHAnsi" w:hAnsiTheme="minorHAnsi" w:cs="Arial"/>
                <w:color w:val="003D50"/>
                <w:sz w:val="22"/>
                <w:szCs w:val="22"/>
              </w:rPr>
            </w:pPr>
            <w:r>
              <w:rPr>
                <w:rFonts w:asciiTheme="minorHAnsi" w:hAnsiTheme="minorHAnsi" w:cs="Arial"/>
                <w:color w:val="003D50"/>
                <w:sz w:val="22"/>
                <w:szCs w:val="22"/>
              </w:rPr>
              <w:t>E, L, RM, CHIP</w:t>
            </w:r>
          </w:p>
          <w:p w14:paraId="4F6EEA70" w14:textId="743EBAA7" w:rsidR="00FC6FA3" w:rsidRPr="004C1396" w:rsidRDefault="00FC6FA3" w:rsidP="00973708">
            <w:pPr>
              <w:rPr>
                <w:rFonts w:asciiTheme="minorHAnsi" w:hAnsiTheme="minorHAnsi" w:cs="Arial"/>
                <w:color w:val="003D50"/>
                <w:sz w:val="22"/>
                <w:szCs w:val="22"/>
              </w:rPr>
            </w:pPr>
            <w:proofErr w:type="gramStart"/>
            <w:r>
              <w:rPr>
                <w:rFonts w:asciiTheme="minorHAnsi" w:hAnsiTheme="minorHAnsi" w:cs="Arial"/>
                <w:color w:val="003D50"/>
                <w:sz w:val="22"/>
                <w:szCs w:val="22"/>
              </w:rPr>
              <w:t>Plus</w:t>
            </w:r>
            <w:proofErr w:type="gramEnd"/>
            <w:r>
              <w:rPr>
                <w:rFonts w:asciiTheme="minorHAnsi" w:hAnsiTheme="minorHAnsi" w:cs="Arial"/>
                <w:color w:val="003D50"/>
                <w:sz w:val="22"/>
                <w:szCs w:val="22"/>
              </w:rPr>
              <w:t xml:space="preserve"> relevant subject thread to project</w:t>
            </w:r>
          </w:p>
        </w:tc>
      </w:tr>
      <w:tr w:rsidR="00973708" w:rsidRPr="004C1396" w14:paraId="35C56600" w14:textId="77777777" w:rsidTr="41C453CA">
        <w:trPr>
          <w:tblHeader/>
        </w:trPr>
        <w:tc>
          <w:tcPr>
            <w:tcW w:w="1809" w:type="dxa"/>
          </w:tcPr>
          <w:p w14:paraId="41FB95E5" w14:textId="2249C173" w:rsidR="00973708" w:rsidRPr="0032408E" w:rsidRDefault="00973708" w:rsidP="00973708">
            <w:pPr>
              <w:rPr>
                <w:rFonts w:asciiTheme="minorHAnsi" w:hAnsiTheme="minorHAnsi" w:cs="Arial"/>
                <w:color w:val="215868" w:themeColor="accent5" w:themeShade="80"/>
                <w:sz w:val="22"/>
                <w:szCs w:val="22"/>
              </w:rPr>
            </w:pPr>
            <w:r>
              <w:rPr>
                <w:rFonts w:asciiTheme="minorHAnsi" w:hAnsiTheme="minorHAnsi" w:cstheme="minorBidi"/>
              </w:rPr>
              <w:t>PYCM56</w:t>
            </w:r>
          </w:p>
        </w:tc>
        <w:tc>
          <w:tcPr>
            <w:tcW w:w="4031" w:type="dxa"/>
            <w:shd w:val="clear" w:color="auto" w:fill="auto"/>
          </w:tcPr>
          <w:p w14:paraId="6BB24A14" w14:textId="028F1B2B" w:rsidR="00973708" w:rsidRPr="0032408E" w:rsidRDefault="00973708" w:rsidP="00973708">
            <w:pPr>
              <w:rPr>
                <w:rFonts w:asciiTheme="minorHAnsi" w:hAnsiTheme="minorHAnsi" w:cs="Arial"/>
                <w:color w:val="215868" w:themeColor="accent5" w:themeShade="80"/>
                <w:sz w:val="22"/>
                <w:szCs w:val="22"/>
              </w:rPr>
            </w:pPr>
            <w:r>
              <w:rPr>
                <w:rFonts w:ascii="Calibri" w:hAnsi="Calibri" w:cs="Arial"/>
              </w:rPr>
              <w:t>Empirical Project</w:t>
            </w:r>
          </w:p>
        </w:tc>
        <w:tc>
          <w:tcPr>
            <w:tcW w:w="3266" w:type="dxa"/>
          </w:tcPr>
          <w:p w14:paraId="226F227D" w14:textId="77777777" w:rsidR="00973708" w:rsidRDefault="005437CA" w:rsidP="00973708">
            <w:pPr>
              <w:rPr>
                <w:rFonts w:asciiTheme="minorHAnsi" w:hAnsiTheme="minorHAnsi" w:cs="Arial"/>
                <w:color w:val="003D50"/>
                <w:sz w:val="22"/>
                <w:szCs w:val="22"/>
              </w:rPr>
            </w:pPr>
            <w:r>
              <w:rPr>
                <w:rFonts w:asciiTheme="minorHAnsi" w:hAnsiTheme="minorHAnsi" w:cs="Arial"/>
                <w:color w:val="003D50"/>
                <w:sz w:val="22"/>
                <w:szCs w:val="22"/>
              </w:rPr>
              <w:t>E, L, RM, CHIP</w:t>
            </w:r>
          </w:p>
          <w:p w14:paraId="31D0E3F1" w14:textId="1C8AEBA8" w:rsidR="00FC6FA3" w:rsidRPr="004C1396" w:rsidRDefault="00FC6FA3" w:rsidP="00973708">
            <w:pPr>
              <w:rPr>
                <w:rFonts w:asciiTheme="minorHAnsi" w:hAnsiTheme="minorHAnsi" w:cs="Arial"/>
                <w:color w:val="003D50"/>
                <w:sz w:val="22"/>
                <w:szCs w:val="22"/>
              </w:rPr>
            </w:pPr>
            <w:proofErr w:type="gramStart"/>
            <w:r>
              <w:rPr>
                <w:rFonts w:asciiTheme="minorHAnsi" w:hAnsiTheme="minorHAnsi" w:cs="Arial"/>
                <w:color w:val="003D50"/>
                <w:sz w:val="22"/>
                <w:szCs w:val="22"/>
              </w:rPr>
              <w:t>Plus</w:t>
            </w:r>
            <w:proofErr w:type="gramEnd"/>
            <w:r>
              <w:rPr>
                <w:rFonts w:asciiTheme="minorHAnsi" w:hAnsiTheme="minorHAnsi" w:cs="Arial"/>
                <w:color w:val="003D50"/>
                <w:sz w:val="22"/>
                <w:szCs w:val="22"/>
              </w:rPr>
              <w:t xml:space="preserve"> relevant subject thread to project</w:t>
            </w:r>
          </w:p>
        </w:tc>
      </w:tr>
    </w:tbl>
    <w:p w14:paraId="1BDC7EFA" w14:textId="77777777" w:rsidR="00452F7E" w:rsidRDefault="00452F7E" w:rsidP="00017FE1">
      <w:pPr>
        <w:rPr>
          <w:rFonts w:ascii="Calibri" w:hAnsi="Calibri" w:cs="Arial"/>
        </w:rPr>
      </w:pPr>
    </w:p>
    <w:p w14:paraId="58F107CC" w14:textId="482ED4AA" w:rsidR="00DB52F2" w:rsidRDefault="00DB52F2" w:rsidP="00FC6FA3">
      <w:pPr>
        <w:rPr>
          <w:rFonts w:asciiTheme="minorHAnsi" w:hAnsiTheme="minorHAnsi" w:cstheme="minorHAnsi"/>
        </w:rPr>
      </w:pPr>
    </w:p>
    <w:p w14:paraId="54B25F49" w14:textId="51C1C0A7" w:rsidR="00A230B2" w:rsidRDefault="00A230B2" w:rsidP="00EF602C">
      <w:pPr>
        <w:pStyle w:val="Heading2"/>
      </w:pPr>
      <w:r w:rsidRPr="00A230B2">
        <w:t>Structure and Points of Progression</w:t>
      </w:r>
      <w:r w:rsidR="005323BA">
        <w:t xml:space="preserve"> fulltime route</w:t>
      </w:r>
    </w:p>
    <w:p w14:paraId="14EDF6C9" w14:textId="77777777" w:rsidR="005323BA" w:rsidRPr="005323BA" w:rsidRDefault="005323BA" w:rsidP="005323BA">
      <w:pPr>
        <w:rPr>
          <w:lang w:val="en-US" w:eastAsia="ar-SA"/>
        </w:rPr>
      </w:pPr>
    </w:p>
    <w:tbl>
      <w:tblPr>
        <w:tblStyle w:val="TableGrid"/>
        <w:tblW w:w="0" w:type="auto"/>
        <w:tblLook w:val="04A0" w:firstRow="1" w:lastRow="0" w:firstColumn="1" w:lastColumn="0" w:noHBand="0" w:noVBand="1"/>
        <w:tblCaption w:val="Structure and Points of Progression table"/>
        <w:tblDescription w:val="This table shows the progression through the programme, the assessment points for each module and the exit awards available.  "/>
      </w:tblPr>
      <w:tblGrid>
        <w:gridCol w:w="1281"/>
        <w:gridCol w:w="1537"/>
        <w:gridCol w:w="1282"/>
        <w:gridCol w:w="1179"/>
        <w:gridCol w:w="1973"/>
        <w:gridCol w:w="2263"/>
      </w:tblGrid>
      <w:tr w:rsidR="00A230B2" w14:paraId="22EA9DED" w14:textId="77777777" w:rsidTr="29DFCA0E">
        <w:trPr>
          <w:tblHeader/>
        </w:trPr>
        <w:tc>
          <w:tcPr>
            <w:tcW w:w="1307" w:type="dxa"/>
          </w:tcPr>
          <w:p w14:paraId="466A5D38" w14:textId="3677D84D" w:rsidR="00A230B2" w:rsidRPr="00A230B2" w:rsidRDefault="00A230B2" w:rsidP="00A230B2">
            <w:pPr>
              <w:rPr>
                <w:rFonts w:asciiTheme="minorHAnsi" w:hAnsiTheme="minorHAnsi" w:cs="Arial"/>
                <w:b/>
              </w:rPr>
            </w:pPr>
            <w:r w:rsidRPr="00A230B2">
              <w:rPr>
                <w:rFonts w:asciiTheme="minorHAnsi" w:hAnsiTheme="minorHAnsi" w:cs="Arial"/>
                <w:b/>
              </w:rPr>
              <w:t>Module Code</w:t>
            </w:r>
          </w:p>
        </w:tc>
        <w:tc>
          <w:tcPr>
            <w:tcW w:w="1537" w:type="dxa"/>
          </w:tcPr>
          <w:p w14:paraId="79871424" w14:textId="76FC8705" w:rsidR="00A230B2" w:rsidRPr="00A230B2" w:rsidRDefault="00A230B2" w:rsidP="00A230B2">
            <w:pPr>
              <w:rPr>
                <w:rFonts w:asciiTheme="minorHAnsi" w:hAnsiTheme="minorHAnsi" w:cs="Arial"/>
                <w:b/>
              </w:rPr>
            </w:pPr>
            <w:r w:rsidRPr="00A230B2">
              <w:rPr>
                <w:rFonts w:asciiTheme="minorHAnsi" w:hAnsiTheme="minorHAnsi"/>
                <w:b/>
                <w:bCs/>
              </w:rPr>
              <w:t>Module Title</w:t>
            </w:r>
          </w:p>
        </w:tc>
        <w:tc>
          <w:tcPr>
            <w:tcW w:w="1322" w:type="dxa"/>
          </w:tcPr>
          <w:p w14:paraId="4E1CB15F" w14:textId="6DB90CA8" w:rsidR="00A230B2" w:rsidRPr="00A230B2" w:rsidRDefault="00A230B2" w:rsidP="00A230B2">
            <w:pPr>
              <w:rPr>
                <w:rFonts w:asciiTheme="minorHAnsi" w:hAnsiTheme="minorHAnsi" w:cs="Arial"/>
                <w:b/>
              </w:rPr>
            </w:pPr>
            <w:r w:rsidRPr="00A230B2">
              <w:rPr>
                <w:rFonts w:asciiTheme="minorHAnsi" w:hAnsiTheme="minorHAnsi" w:cs="Arial"/>
                <w:b/>
              </w:rPr>
              <w:t>Credits</w:t>
            </w:r>
          </w:p>
        </w:tc>
        <w:tc>
          <w:tcPr>
            <w:tcW w:w="1179" w:type="dxa"/>
          </w:tcPr>
          <w:p w14:paraId="3DCD72F0" w14:textId="2136CE0E" w:rsidR="00A230B2" w:rsidRPr="00A230B2" w:rsidRDefault="00A230B2" w:rsidP="00A230B2">
            <w:pPr>
              <w:rPr>
                <w:rFonts w:asciiTheme="minorHAnsi" w:hAnsiTheme="minorHAnsi" w:cs="Arial"/>
                <w:b/>
              </w:rPr>
            </w:pPr>
            <w:r w:rsidRPr="00A230B2">
              <w:rPr>
                <w:rFonts w:asciiTheme="minorHAnsi" w:hAnsiTheme="minorHAnsi" w:cs="Arial"/>
                <w:b/>
              </w:rPr>
              <w:t>Delivery Sequence</w:t>
            </w:r>
          </w:p>
        </w:tc>
        <w:tc>
          <w:tcPr>
            <w:tcW w:w="2036" w:type="dxa"/>
          </w:tcPr>
          <w:p w14:paraId="0DBF2A79" w14:textId="0592D917" w:rsidR="00A230B2" w:rsidRPr="00A230B2" w:rsidRDefault="00A230B2" w:rsidP="00A230B2">
            <w:pPr>
              <w:rPr>
                <w:rFonts w:asciiTheme="minorHAnsi" w:hAnsiTheme="minorHAnsi" w:cs="Arial"/>
                <w:b/>
              </w:rPr>
            </w:pPr>
            <w:r w:rsidRPr="00A230B2">
              <w:rPr>
                <w:rFonts w:asciiTheme="minorHAnsi" w:hAnsiTheme="minorHAnsi" w:cs="Arial"/>
                <w:b/>
              </w:rPr>
              <w:t>Assessment Point</w:t>
            </w:r>
          </w:p>
        </w:tc>
        <w:tc>
          <w:tcPr>
            <w:tcW w:w="2358" w:type="dxa"/>
          </w:tcPr>
          <w:p w14:paraId="79CD09CB" w14:textId="19B59D4D" w:rsidR="00A230B2" w:rsidRPr="00A230B2" w:rsidRDefault="00A230B2" w:rsidP="00A230B2">
            <w:pPr>
              <w:rPr>
                <w:rFonts w:asciiTheme="minorHAnsi" w:hAnsiTheme="minorHAnsi" w:cs="Arial"/>
                <w:b/>
              </w:rPr>
            </w:pPr>
            <w:r w:rsidRPr="00A230B2">
              <w:rPr>
                <w:rFonts w:asciiTheme="minorHAnsi" w:hAnsiTheme="minorHAnsi" w:cs="Arial"/>
                <w:b/>
              </w:rPr>
              <w:t>Progression Point</w:t>
            </w:r>
          </w:p>
        </w:tc>
      </w:tr>
      <w:tr w:rsidR="00A230B2" w14:paraId="6366FD3F" w14:textId="77777777" w:rsidTr="29DFCA0E">
        <w:trPr>
          <w:tblHeader/>
        </w:trPr>
        <w:tc>
          <w:tcPr>
            <w:tcW w:w="1307" w:type="dxa"/>
          </w:tcPr>
          <w:p w14:paraId="1DB963DE" w14:textId="47601E4D" w:rsidR="00A230B2" w:rsidRPr="00A230B2" w:rsidRDefault="005323BA" w:rsidP="00A230B2">
            <w:pPr>
              <w:jc w:val="center"/>
              <w:rPr>
                <w:rFonts w:asciiTheme="minorHAnsi" w:hAnsiTheme="minorHAnsi" w:cs="Arial"/>
                <w:bCs/>
              </w:rPr>
            </w:pPr>
            <w:r>
              <w:rPr>
                <w:rFonts w:asciiTheme="minorHAnsi" w:hAnsiTheme="minorHAnsi" w:cs="Arial"/>
                <w:bCs/>
              </w:rPr>
              <w:t>PYCM51</w:t>
            </w:r>
          </w:p>
        </w:tc>
        <w:tc>
          <w:tcPr>
            <w:tcW w:w="1537" w:type="dxa"/>
          </w:tcPr>
          <w:p w14:paraId="6C38FC29" w14:textId="786CDF75" w:rsidR="00A230B2" w:rsidRPr="00A230B2" w:rsidRDefault="41C453CA" w:rsidP="41C453CA">
            <w:pPr>
              <w:spacing w:line="259" w:lineRule="auto"/>
              <w:jc w:val="center"/>
            </w:pPr>
            <w:r w:rsidRPr="41C453CA">
              <w:rPr>
                <w:rFonts w:asciiTheme="minorHAnsi" w:hAnsiTheme="minorHAnsi" w:cs="Arial"/>
              </w:rPr>
              <w:t>Theory and Method in Psychology</w:t>
            </w:r>
          </w:p>
        </w:tc>
        <w:tc>
          <w:tcPr>
            <w:tcW w:w="1322" w:type="dxa"/>
          </w:tcPr>
          <w:p w14:paraId="612E99CB" w14:textId="26E278FD" w:rsidR="00A230B2" w:rsidRPr="00A230B2" w:rsidRDefault="005323BA" w:rsidP="00A230B2">
            <w:pPr>
              <w:jc w:val="center"/>
              <w:rPr>
                <w:rFonts w:asciiTheme="minorHAnsi" w:hAnsiTheme="minorHAnsi" w:cs="Arial"/>
                <w:bCs/>
              </w:rPr>
            </w:pPr>
            <w:r>
              <w:rPr>
                <w:rFonts w:asciiTheme="minorHAnsi" w:hAnsiTheme="minorHAnsi" w:cs="Arial"/>
                <w:bCs/>
              </w:rPr>
              <w:t>30</w:t>
            </w:r>
          </w:p>
        </w:tc>
        <w:tc>
          <w:tcPr>
            <w:tcW w:w="1179" w:type="dxa"/>
          </w:tcPr>
          <w:p w14:paraId="53CEE5F9" w14:textId="6DB523D6" w:rsidR="00A230B2" w:rsidRPr="00A230B2" w:rsidRDefault="00A230B2" w:rsidP="00A230B2">
            <w:pPr>
              <w:jc w:val="center"/>
              <w:rPr>
                <w:rFonts w:asciiTheme="minorHAnsi" w:hAnsiTheme="minorHAnsi" w:cs="Arial"/>
                <w:bCs/>
              </w:rPr>
            </w:pPr>
            <w:r w:rsidRPr="00A230B2">
              <w:rPr>
                <w:rFonts w:asciiTheme="minorHAnsi" w:hAnsiTheme="minorHAnsi" w:cs="Arial"/>
                <w:bCs/>
              </w:rPr>
              <w:t>1</w:t>
            </w:r>
          </w:p>
        </w:tc>
        <w:tc>
          <w:tcPr>
            <w:tcW w:w="2036" w:type="dxa"/>
          </w:tcPr>
          <w:p w14:paraId="0839D068" w14:textId="77777777" w:rsidR="00A230B2" w:rsidRPr="00A230B2" w:rsidRDefault="00A230B2" w:rsidP="00A230B2">
            <w:pPr>
              <w:rPr>
                <w:rFonts w:asciiTheme="minorHAnsi" w:hAnsiTheme="minorHAnsi" w:cs="Arial"/>
              </w:rPr>
            </w:pPr>
            <w:r w:rsidRPr="00A230B2">
              <w:rPr>
                <w:rFonts w:asciiTheme="minorHAnsi" w:hAnsiTheme="minorHAnsi" w:cs="Arial"/>
              </w:rPr>
              <w:t>MAB – Feb</w:t>
            </w:r>
          </w:p>
          <w:p w14:paraId="43596A82" w14:textId="46536440" w:rsidR="00A230B2" w:rsidRPr="00A230B2" w:rsidRDefault="00A230B2" w:rsidP="00A230B2">
            <w:pPr>
              <w:rPr>
                <w:rFonts w:asciiTheme="minorHAnsi" w:hAnsiTheme="minorHAnsi" w:cs="Arial"/>
              </w:rPr>
            </w:pPr>
            <w:r w:rsidRPr="00A230B2">
              <w:rPr>
                <w:rFonts w:asciiTheme="minorHAnsi" w:hAnsiTheme="minorHAnsi" w:cs="Arial"/>
              </w:rPr>
              <w:t>PAB – Feb</w:t>
            </w:r>
          </w:p>
        </w:tc>
        <w:tc>
          <w:tcPr>
            <w:tcW w:w="2358" w:type="dxa"/>
          </w:tcPr>
          <w:p w14:paraId="5857CA07" w14:textId="77777777" w:rsidR="00A230B2" w:rsidRPr="00A230B2" w:rsidRDefault="00A230B2" w:rsidP="00A230B2">
            <w:pPr>
              <w:rPr>
                <w:rFonts w:asciiTheme="minorHAnsi" w:hAnsiTheme="minorHAnsi" w:cs="Arial"/>
                <w:bCs/>
              </w:rPr>
            </w:pPr>
          </w:p>
        </w:tc>
      </w:tr>
      <w:tr w:rsidR="00A230B2" w14:paraId="6C6A8000" w14:textId="77777777" w:rsidTr="29DFCA0E">
        <w:trPr>
          <w:tblHeader/>
        </w:trPr>
        <w:tc>
          <w:tcPr>
            <w:tcW w:w="1307" w:type="dxa"/>
          </w:tcPr>
          <w:p w14:paraId="010E33A8" w14:textId="0FF5DA61" w:rsidR="00A230B2" w:rsidRPr="00A230B2" w:rsidRDefault="005323BA" w:rsidP="00A230B2">
            <w:pPr>
              <w:jc w:val="center"/>
              <w:rPr>
                <w:rFonts w:asciiTheme="minorHAnsi" w:hAnsiTheme="minorHAnsi" w:cs="Arial"/>
                <w:bCs/>
              </w:rPr>
            </w:pPr>
            <w:r>
              <w:rPr>
                <w:rFonts w:asciiTheme="minorHAnsi" w:hAnsiTheme="minorHAnsi" w:cs="Arial"/>
                <w:bCs/>
              </w:rPr>
              <w:t>PYCM53</w:t>
            </w:r>
          </w:p>
        </w:tc>
        <w:tc>
          <w:tcPr>
            <w:tcW w:w="1537" w:type="dxa"/>
          </w:tcPr>
          <w:p w14:paraId="18E05860" w14:textId="7CE19669" w:rsidR="00A230B2" w:rsidRPr="00A230B2" w:rsidRDefault="005323BA" w:rsidP="00A230B2">
            <w:pPr>
              <w:jc w:val="center"/>
              <w:rPr>
                <w:rFonts w:asciiTheme="minorHAnsi" w:hAnsiTheme="minorHAnsi" w:cs="Arial"/>
                <w:bCs/>
              </w:rPr>
            </w:pPr>
            <w:r>
              <w:rPr>
                <w:rFonts w:asciiTheme="minorHAnsi" w:hAnsiTheme="minorHAnsi" w:cs="Arial"/>
                <w:bCs/>
              </w:rPr>
              <w:t>People and Relationships</w:t>
            </w:r>
          </w:p>
        </w:tc>
        <w:tc>
          <w:tcPr>
            <w:tcW w:w="1322" w:type="dxa"/>
          </w:tcPr>
          <w:p w14:paraId="71AB1205" w14:textId="3D602249" w:rsidR="00A230B2" w:rsidRPr="00A230B2" w:rsidRDefault="005323BA" w:rsidP="00A230B2">
            <w:pPr>
              <w:jc w:val="center"/>
              <w:rPr>
                <w:rFonts w:asciiTheme="minorHAnsi" w:hAnsiTheme="minorHAnsi" w:cs="Arial"/>
                <w:bCs/>
              </w:rPr>
            </w:pPr>
            <w:r>
              <w:rPr>
                <w:rFonts w:asciiTheme="minorHAnsi" w:hAnsiTheme="minorHAnsi" w:cs="Arial"/>
                <w:bCs/>
              </w:rPr>
              <w:t>30</w:t>
            </w:r>
          </w:p>
        </w:tc>
        <w:tc>
          <w:tcPr>
            <w:tcW w:w="1179" w:type="dxa"/>
          </w:tcPr>
          <w:p w14:paraId="4ADF4988" w14:textId="592CBAEF" w:rsidR="00A230B2" w:rsidRPr="00A230B2" w:rsidRDefault="00A230B2" w:rsidP="00A230B2">
            <w:pPr>
              <w:jc w:val="center"/>
              <w:rPr>
                <w:rFonts w:asciiTheme="minorHAnsi" w:hAnsiTheme="minorHAnsi" w:cs="Arial"/>
                <w:bCs/>
              </w:rPr>
            </w:pPr>
            <w:r w:rsidRPr="00A230B2">
              <w:rPr>
                <w:rFonts w:asciiTheme="minorHAnsi" w:hAnsiTheme="minorHAnsi" w:cs="Arial"/>
                <w:bCs/>
              </w:rPr>
              <w:t>2</w:t>
            </w:r>
          </w:p>
        </w:tc>
        <w:tc>
          <w:tcPr>
            <w:tcW w:w="2036" w:type="dxa"/>
          </w:tcPr>
          <w:p w14:paraId="413F63B4" w14:textId="77777777" w:rsidR="00A230B2" w:rsidRPr="00A230B2" w:rsidRDefault="00A230B2" w:rsidP="00A230B2">
            <w:pPr>
              <w:rPr>
                <w:rFonts w:asciiTheme="minorHAnsi" w:hAnsiTheme="minorHAnsi" w:cs="Arial"/>
              </w:rPr>
            </w:pPr>
            <w:r w:rsidRPr="00A230B2">
              <w:rPr>
                <w:rFonts w:asciiTheme="minorHAnsi" w:hAnsiTheme="minorHAnsi" w:cs="Arial"/>
              </w:rPr>
              <w:t>MAB – Feb</w:t>
            </w:r>
          </w:p>
          <w:p w14:paraId="7314C470" w14:textId="422930BC" w:rsidR="00A230B2" w:rsidRPr="00A230B2" w:rsidRDefault="00A230B2" w:rsidP="00A230B2">
            <w:pPr>
              <w:rPr>
                <w:rFonts w:asciiTheme="minorHAnsi" w:hAnsiTheme="minorHAnsi" w:cs="Arial"/>
              </w:rPr>
            </w:pPr>
            <w:r w:rsidRPr="00A230B2">
              <w:rPr>
                <w:rFonts w:asciiTheme="minorHAnsi" w:hAnsiTheme="minorHAnsi" w:cs="Arial"/>
              </w:rPr>
              <w:t>PAB – Feb</w:t>
            </w:r>
          </w:p>
        </w:tc>
        <w:tc>
          <w:tcPr>
            <w:tcW w:w="2358" w:type="dxa"/>
          </w:tcPr>
          <w:p w14:paraId="3CD9244D" w14:textId="77777777" w:rsidR="000D59BE" w:rsidRDefault="000D59BE" w:rsidP="000D59BE">
            <w:pPr>
              <w:rPr>
                <w:rFonts w:asciiTheme="minorHAnsi" w:hAnsiTheme="minorHAnsi" w:cs="Arial"/>
              </w:rPr>
            </w:pPr>
            <w:r w:rsidRPr="00A230B2">
              <w:rPr>
                <w:rFonts w:asciiTheme="minorHAnsi" w:hAnsiTheme="minorHAnsi" w:cs="Arial"/>
              </w:rPr>
              <w:t>Exit award available</w:t>
            </w:r>
          </w:p>
          <w:p w14:paraId="7EC0FB50" w14:textId="7152806D" w:rsidR="00C957BD" w:rsidRPr="00A230B2" w:rsidRDefault="000D59BE" w:rsidP="000D59BE">
            <w:pPr>
              <w:rPr>
                <w:rFonts w:asciiTheme="minorHAnsi" w:hAnsiTheme="minorHAnsi" w:cs="Arial"/>
                <w:bCs/>
              </w:rPr>
            </w:pPr>
            <w:r>
              <w:rPr>
                <w:rFonts w:asciiTheme="minorHAnsi" w:hAnsiTheme="minorHAnsi" w:cs="Arial"/>
                <w:bCs/>
              </w:rPr>
              <w:t>PG cert in psychology</w:t>
            </w:r>
          </w:p>
        </w:tc>
      </w:tr>
      <w:tr w:rsidR="00A230B2" w14:paraId="4C3F2248" w14:textId="77777777" w:rsidTr="29DFCA0E">
        <w:trPr>
          <w:tblHeader/>
        </w:trPr>
        <w:tc>
          <w:tcPr>
            <w:tcW w:w="1307" w:type="dxa"/>
          </w:tcPr>
          <w:p w14:paraId="4CBD6B72" w14:textId="17313B35" w:rsidR="00A230B2" w:rsidRPr="00A230B2" w:rsidRDefault="005323BA" w:rsidP="00A230B2">
            <w:pPr>
              <w:jc w:val="center"/>
              <w:rPr>
                <w:rFonts w:asciiTheme="minorHAnsi" w:hAnsiTheme="minorHAnsi" w:cs="Arial"/>
                <w:bCs/>
              </w:rPr>
            </w:pPr>
            <w:r>
              <w:rPr>
                <w:rFonts w:asciiTheme="minorHAnsi" w:hAnsiTheme="minorHAnsi" w:cs="Arial"/>
                <w:bCs/>
              </w:rPr>
              <w:t>PYC</w:t>
            </w:r>
            <w:r w:rsidR="00E532A1">
              <w:rPr>
                <w:rFonts w:asciiTheme="minorHAnsi" w:hAnsiTheme="minorHAnsi" w:cs="Arial"/>
                <w:bCs/>
              </w:rPr>
              <w:t>M54</w:t>
            </w:r>
          </w:p>
        </w:tc>
        <w:tc>
          <w:tcPr>
            <w:tcW w:w="1537" w:type="dxa"/>
          </w:tcPr>
          <w:p w14:paraId="19CFE08A" w14:textId="50577B65" w:rsidR="00A230B2" w:rsidRPr="00A230B2" w:rsidRDefault="00E532A1" w:rsidP="00A230B2">
            <w:pPr>
              <w:jc w:val="center"/>
              <w:rPr>
                <w:rFonts w:asciiTheme="minorHAnsi" w:hAnsiTheme="minorHAnsi" w:cs="Arial"/>
                <w:bCs/>
              </w:rPr>
            </w:pPr>
            <w:r>
              <w:rPr>
                <w:rFonts w:ascii="Calibri" w:hAnsi="Calibri" w:cs="Arial"/>
              </w:rPr>
              <w:t>Development across the lifespan</w:t>
            </w:r>
          </w:p>
        </w:tc>
        <w:tc>
          <w:tcPr>
            <w:tcW w:w="1322" w:type="dxa"/>
          </w:tcPr>
          <w:p w14:paraId="56E5C5BB" w14:textId="60296F5F" w:rsidR="00A230B2" w:rsidRPr="00A230B2" w:rsidRDefault="00906C32" w:rsidP="00A230B2">
            <w:pPr>
              <w:jc w:val="center"/>
              <w:rPr>
                <w:rFonts w:asciiTheme="minorHAnsi" w:hAnsiTheme="minorHAnsi" w:cs="Arial"/>
                <w:bCs/>
              </w:rPr>
            </w:pPr>
            <w:r>
              <w:rPr>
                <w:rFonts w:asciiTheme="minorHAnsi" w:hAnsiTheme="minorHAnsi" w:cs="Arial"/>
                <w:bCs/>
              </w:rPr>
              <w:t>30</w:t>
            </w:r>
          </w:p>
        </w:tc>
        <w:tc>
          <w:tcPr>
            <w:tcW w:w="1179" w:type="dxa"/>
          </w:tcPr>
          <w:p w14:paraId="47DF683B" w14:textId="240C35C6" w:rsidR="00A230B2" w:rsidRPr="00A230B2" w:rsidRDefault="00A230B2" w:rsidP="00A230B2">
            <w:pPr>
              <w:jc w:val="center"/>
              <w:rPr>
                <w:rFonts w:asciiTheme="minorHAnsi" w:hAnsiTheme="minorHAnsi" w:cs="Arial"/>
                <w:bCs/>
              </w:rPr>
            </w:pPr>
            <w:r w:rsidRPr="00A230B2">
              <w:rPr>
                <w:rFonts w:asciiTheme="minorHAnsi" w:hAnsiTheme="minorHAnsi" w:cs="Arial"/>
                <w:bCs/>
              </w:rPr>
              <w:t>3</w:t>
            </w:r>
          </w:p>
        </w:tc>
        <w:tc>
          <w:tcPr>
            <w:tcW w:w="2036" w:type="dxa"/>
          </w:tcPr>
          <w:p w14:paraId="68ABF94B" w14:textId="77777777" w:rsidR="00A230B2" w:rsidRPr="00A230B2" w:rsidRDefault="4DA95FC7" w:rsidP="29DFCA0E">
            <w:pPr>
              <w:rPr>
                <w:rFonts w:asciiTheme="minorHAnsi" w:hAnsiTheme="minorHAnsi" w:cs="Arial"/>
              </w:rPr>
            </w:pPr>
            <w:r w:rsidRPr="29DFCA0E">
              <w:rPr>
                <w:rFonts w:asciiTheme="minorHAnsi" w:hAnsiTheme="minorHAnsi" w:cs="Arial"/>
              </w:rPr>
              <w:t>MAB – June</w:t>
            </w:r>
          </w:p>
          <w:p w14:paraId="3462DD9C" w14:textId="05D197BB" w:rsidR="00A230B2" w:rsidRPr="00A230B2" w:rsidRDefault="4DA95FC7" w:rsidP="29DFCA0E">
            <w:pPr>
              <w:rPr>
                <w:rFonts w:asciiTheme="minorHAnsi" w:hAnsiTheme="minorHAnsi" w:cs="Arial"/>
              </w:rPr>
            </w:pPr>
            <w:r w:rsidRPr="29DFCA0E">
              <w:rPr>
                <w:rFonts w:asciiTheme="minorHAnsi" w:hAnsiTheme="minorHAnsi" w:cs="Arial"/>
              </w:rPr>
              <w:t>PAB – July</w:t>
            </w:r>
          </w:p>
          <w:p w14:paraId="60AE7C58" w14:textId="0D76129F" w:rsidR="00A230B2" w:rsidRPr="00A230B2" w:rsidRDefault="00A230B2" w:rsidP="29DFCA0E">
            <w:pPr>
              <w:rPr>
                <w:rFonts w:asciiTheme="minorHAnsi" w:hAnsiTheme="minorHAnsi" w:cs="Arial"/>
              </w:rPr>
            </w:pPr>
          </w:p>
        </w:tc>
        <w:tc>
          <w:tcPr>
            <w:tcW w:w="2358" w:type="dxa"/>
          </w:tcPr>
          <w:p w14:paraId="20E51ECD" w14:textId="761EF9D9" w:rsidR="00A230B2" w:rsidRPr="00A230B2" w:rsidRDefault="00A230B2" w:rsidP="004007F3">
            <w:pPr>
              <w:rPr>
                <w:rFonts w:asciiTheme="minorHAnsi" w:hAnsiTheme="minorHAnsi" w:cs="Arial"/>
                <w:bCs/>
              </w:rPr>
            </w:pPr>
          </w:p>
        </w:tc>
      </w:tr>
      <w:tr w:rsidR="00E532A1" w14:paraId="1B03C199" w14:textId="77777777" w:rsidTr="29DFCA0E">
        <w:trPr>
          <w:tblHeader/>
        </w:trPr>
        <w:tc>
          <w:tcPr>
            <w:tcW w:w="1307" w:type="dxa"/>
          </w:tcPr>
          <w:p w14:paraId="7B221530" w14:textId="5B539DFF" w:rsidR="00E532A1" w:rsidRPr="00A230B2" w:rsidRDefault="00E532A1" w:rsidP="00E532A1">
            <w:pPr>
              <w:jc w:val="center"/>
              <w:rPr>
                <w:rFonts w:asciiTheme="minorHAnsi" w:hAnsiTheme="minorHAnsi" w:cs="Arial"/>
                <w:bCs/>
              </w:rPr>
            </w:pPr>
            <w:r w:rsidRPr="2C18C55D">
              <w:rPr>
                <w:rFonts w:asciiTheme="minorHAnsi" w:hAnsiTheme="minorHAnsi" w:cstheme="minorBidi"/>
              </w:rPr>
              <w:t>PYCM52</w:t>
            </w:r>
          </w:p>
        </w:tc>
        <w:tc>
          <w:tcPr>
            <w:tcW w:w="1537" w:type="dxa"/>
          </w:tcPr>
          <w:p w14:paraId="6593CB39" w14:textId="31E1307B" w:rsidR="00E532A1" w:rsidRPr="00A230B2" w:rsidRDefault="00E532A1" w:rsidP="00E532A1">
            <w:pPr>
              <w:jc w:val="center"/>
              <w:rPr>
                <w:rFonts w:asciiTheme="minorHAnsi" w:hAnsiTheme="minorHAnsi" w:cs="Arial"/>
                <w:bCs/>
              </w:rPr>
            </w:pPr>
            <w:r>
              <w:rPr>
                <w:rFonts w:ascii="Calibri" w:hAnsi="Calibri" w:cs="Arial"/>
              </w:rPr>
              <w:t>The Brain and Cognition</w:t>
            </w:r>
          </w:p>
        </w:tc>
        <w:tc>
          <w:tcPr>
            <w:tcW w:w="1322" w:type="dxa"/>
          </w:tcPr>
          <w:p w14:paraId="71E82A70" w14:textId="059B2118" w:rsidR="00E532A1" w:rsidRPr="00A230B2" w:rsidRDefault="00E532A1" w:rsidP="00E532A1">
            <w:pPr>
              <w:jc w:val="center"/>
              <w:rPr>
                <w:rFonts w:asciiTheme="minorHAnsi" w:hAnsiTheme="minorHAnsi" w:cs="Arial"/>
                <w:bCs/>
              </w:rPr>
            </w:pPr>
            <w:r>
              <w:rPr>
                <w:rFonts w:asciiTheme="minorHAnsi" w:hAnsiTheme="minorHAnsi" w:cs="Arial"/>
                <w:bCs/>
              </w:rPr>
              <w:t>30</w:t>
            </w:r>
          </w:p>
        </w:tc>
        <w:tc>
          <w:tcPr>
            <w:tcW w:w="1179" w:type="dxa"/>
          </w:tcPr>
          <w:p w14:paraId="72B0F7A1" w14:textId="1D63F8D7" w:rsidR="00E532A1" w:rsidRPr="00A230B2" w:rsidRDefault="000D59BE" w:rsidP="00E532A1">
            <w:pPr>
              <w:jc w:val="center"/>
              <w:rPr>
                <w:rFonts w:asciiTheme="minorHAnsi" w:hAnsiTheme="minorHAnsi" w:cs="Arial"/>
                <w:bCs/>
              </w:rPr>
            </w:pPr>
            <w:r>
              <w:rPr>
                <w:rFonts w:asciiTheme="minorHAnsi" w:hAnsiTheme="minorHAnsi" w:cs="Arial"/>
                <w:bCs/>
              </w:rPr>
              <w:t>4</w:t>
            </w:r>
          </w:p>
        </w:tc>
        <w:tc>
          <w:tcPr>
            <w:tcW w:w="2036" w:type="dxa"/>
          </w:tcPr>
          <w:p w14:paraId="0B242CA6" w14:textId="77777777" w:rsidR="00E532A1" w:rsidRPr="00A230B2" w:rsidRDefault="00E532A1" w:rsidP="00E532A1">
            <w:pPr>
              <w:rPr>
                <w:rFonts w:asciiTheme="minorHAnsi" w:hAnsiTheme="minorHAnsi" w:cs="Arial"/>
              </w:rPr>
            </w:pPr>
            <w:r w:rsidRPr="00A230B2">
              <w:rPr>
                <w:rFonts w:asciiTheme="minorHAnsi" w:hAnsiTheme="minorHAnsi" w:cs="Arial"/>
              </w:rPr>
              <w:t>MAB – June</w:t>
            </w:r>
          </w:p>
          <w:p w14:paraId="0A18DFE4" w14:textId="05D197BB" w:rsidR="00E532A1" w:rsidRPr="00A230B2" w:rsidRDefault="00E532A1" w:rsidP="00E532A1">
            <w:pPr>
              <w:rPr>
                <w:rFonts w:asciiTheme="minorHAnsi" w:hAnsiTheme="minorHAnsi" w:cs="Arial"/>
              </w:rPr>
            </w:pPr>
            <w:r w:rsidRPr="00A230B2">
              <w:rPr>
                <w:rFonts w:asciiTheme="minorHAnsi" w:hAnsiTheme="minorHAnsi" w:cs="Arial"/>
              </w:rPr>
              <w:t>PAB – July</w:t>
            </w:r>
          </w:p>
        </w:tc>
        <w:tc>
          <w:tcPr>
            <w:tcW w:w="2358" w:type="dxa"/>
          </w:tcPr>
          <w:p w14:paraId="6820DA22" w14:textId="77777777" w:rsidR="000D59BE" w:rsidRDefault="000D59BE" w:rsidP="000D59BE">
            <w:pPr>
              <w:rPr>
                <w:rFonts w:asciiTheme="minorHAnsi" w:hAnsiTheme="minorHAnsi" w:cs="Arial"/>
              </w:rPr>
            </w:pPr>
            <w:r w:rsidRPr="00A230B2">
              <w:rPr>
                <w:rFonts w:asciiTheme="minorHAnsi" w:hAnsiTheme="minorHAnsi" w:cs="Arial"/>
              </w:rPr>
              <w:t>Exit award available</w:t>
            </w:r>
          </w:p>
          <w:p w14:paraId="7751DFCD" w14:textId="4F5D302E" w:rsidR="00E532A1" w:rsidRPr="00A230B2" w:rsidRDefault="000D59BE" w:rsidP="000D59BE">
            <w:pPr>
              <w:rPr>
                <w:rFonts w:asciiTheme="minorHAnsi" w:hAnsiTheme="minorHAnsi" w:cs="Arial"/>
                <w:bCs/>
              </w:rPr>
            </w:pPr>
            <w:r>
              <w:rPr>
                <w:rFonts w:asciiTheme="minorHAnsi" w:hAnsiTheme="minorHAnsi" w:cs="Arial"/>
                <w:bCs/>
              </w:rPr>
              <w:t>PD Dip in psychology</w:t>
            </w:r>
          </w:p>
        </w:tc>
      </w:tr>
      <w:tr w:rsidR="00E532A1" w14:paraId="1A49526D" w14:textId="77777777" w:rsidTr="29DFCA0E">
        <w:trPr>
          <w:tblHeader/>
        </w:trPr>
        <w:tc>
          <w:tcPr>
            <w:tcW w:w="1307" w:type="dxa"/>
          </w:tcPr>
          <w:p w14:paraId="2D12F8FA" w14:textId="074C7B5C" w:rsidR="00E532A1" w:rsidRPr="00A230B2" w:rsidRDefault="00E532A1" w:rsidP="00E532A1">
            <w:pPr>
              <w:jc w:val="center"/>
              <w:rPr>
                <w:rFonts w:asciiTheme="minorHAnsi" w:hAnsiTheme="minorHAnsi" w:cs="Arial"/>
                <w:bCs/>
              </w:rPr>
            </w:pPr>
            <w:r w:rsidRPr="2C18C55D">
              <w:rPr>
                <w:rFonts w:asciiTheme="minorHAnsi" w:hAnsiTheme="minorHAnsi" w:cstheme="minorBidi"/>
              </w:rPr>
              <w:t>PYCM55</w:t>
            </w:r>
          </w:p>
        </w:tc>
        <w:tc>
          <w:tcPr>
            <w:tcW w:w="1537" w:type="dxa"/>
          </w:tcPr>
          <w:p w14:paraId="4BE659F9" w14:textId="70D72573" w:rsidR="00E532A1" w:rsidRPr="00A230B2" w:rsidRDefault="000D59BE" w:rsidP="00E532A1">
            <w:pPr>
              <w:jc w:val="center"/>
              <w:rPr>
                <w:rFonts w:asciiTheme="minorHAnsi" w:hAnsiTheme="minorHAnsi" w:cs="Arial"/>
                <w:bCs/>
              </w:rPr>
            </w:pPr>
            <w:r>
              <w:rPr>
                <w:rFonts w:asciiTheme="minorHAnsi" w:hAnsiTheme="minorHAnsi" w:cstheme="minorHAnsi"/>
              </w:rPr>
              <w:t>Conceptual issues and topics in psychology</w:t>
            </w:r>
          </w:p>
        </w:tc>
        <w:tc>
          <w:tcPr>
            <w:tcW w:w="1322" w:type="dxa"/>
          </w:tcPr>
          <w:p w14:paraId="5F16866A" w14:textId="6F85038F" w:rsidR="00E532A1" w:rsidRPr="00A230B2" w:rsidRDefault="000D59BE" w:rsidP="00E532A1">
            <w:pPr>
              <w:jc w:val="center"/>
              <w:rPr>
                <w:rFonts w:asciiTheme="minorHAnsi" w:hAnsiTheme="minorHAnsi" w:cs="Arial"/>
                <w:bCs/>
              </w:rPr>
            </w:pPr>
            <w:r>
              <w:rPr>
                <w:rFonts w:asciiTheme="minorHAnsi" w:hAnsiTheme="minorHAnsi" w:cs="Arial"/>
                <w:bCs/>
              </w:rPr>
              <w:t>30</w:t>
            </w:r>
          </w:p>
        </w:tc>
        <w:tc>
          <w:tcPr>
            <w:tcW w:w="1179" w:type="dxa"/>
          </w:tcPr>
          <w:p w14:paraId="7E2F6BFE" w14:textId="0E3FC490" w:rsidR="00E532A1" w:rsidRPr="00A230B2" w:rsidRDefault="000D59BE" w:rsidP="00E532A1">
            <w:pPr>
              <w:jc w:val="center"/>
              <w:rPr>
                <w:rFonts w:asciiTheme="minorHAnsi" w:hAnsiTheme="minorHAnsi" w:cs="Arial"/>
                <w:bCs/>
              </w:rPr>
            </w:pPr>
            <w:r>
              <w:rPr>
                <w:rFonts w:asciiTheme="minorHAnsi" w:hAnsiTheme="minorHAnsi" w:cs="Arial"/>
                <w:bCs/>
              </w:rPr>
              <w:t>5</w:t>
            </w:r>
          </w:p>
        </w:tc>
        <w:tc>
          <w:tcPr>
            <w:tcW w:w="2036" w:type="dxa"/>
          </w:tcPr>
          <w:p w14:paraId="052CFBB0" w14:textId="77777777" w:rsidR="00E532A1" w:rsidRPr="00A230B2" w:rsidRDefault="00E532A1" w:rsidP="00E532A1">
            <w:pPr>
              <w:rPr>
                <w:rFonts w:asciiTheme="minorHAnsi" w:hAnsiTheme="minorHAnsi" w:cs="Arial"/>
              </w:rPr>
            </w:pPr>
            <w:r w:rsidRPr="00A230B2">
              <w:rPr>
                <w:rFonts w:asciiTheme="minorHAnsi" w:hAnsiTheme="minorHAnsi" w:cs="Arial"/>
              </w:rPr>
              <w:t>MAB – June</w:t>
            </w:r>
          </w:p>
          <w:p w14:paraId="7C4EE728" w14:textId="22E9FA1D" w:rsidR="00E532A1" w:rsidRPr="00A230B2" w:rsidRDefault="00E532A1" w:rsidP="00E532A1">
            <w:pPr>
              <w:rPr>
                <w:rFonts w:asciiTheme="minorHAnsi" w:hAnsiTheme="minorHAnsi" w:cs="Arial"/>
              </w:rPr>
            </w:pPr>
            <w:r w:rsidRPr="00A230B2">
              <w:rPr>
                <w:rFonts w:asciiTheme="minorHAnsi" w:hAnsiTheme="minorHAnsi" w:cs="Arial"/>
              </w:rPr>
              <w:t>PAB – July</w:t>
            </w:r>
          </w:p>
        </w:tc>
        <w:tc>
          <w:tcPr>
            <w:tcW w:w="2358" w:type="dxa"/>
          </w:tcPr>
          <w:p w14:paraId="7A06DB58" w14:textId="575A5900" w:rsidR="00C957BD" w:rsidRPr="00A230B2" w:rsidRDefault="00C957BD" w:rsidP="00E532A1">
            <w:pPr>
              <w:rPr>
                <w:rFonts w:asciiTheme="minorHAnsi" w:hAnsiTheme="minorHAnsi" w:cs="Arial"/>
                <w:bCs/>
              </w:rPr>
            </w:pPr>
          </w:p>
        </w:tc>
      </w:tr>
      <w:tr w:rsidR="00E532A1" w14:paraId="36296930" w14:textId="77777777" w:rsidTr="29DFCA0E">
        <w:trPr>
          <w:tblHeader/>
        </w:trPr>
        <w:tc>
          <w:tcPr>
            <w:tcW w:w="1307" w:type="dxa"/>
          </w:tcPr>
          <w:p w14:paraId="31092746" w14:textId="5703DFE4" w:rsidR="00E532A1" w:rsidRPr="00A230B2" w:rsidRDefault="00E532A1" w:rsidP="00E532A1">
            <w:pPr>
              <w:jc w:val="center"/>
              <w:rPr>
                <w:rFonts w:asciiTheme="minorHAnsi" w:hAnsiTheme="minorHAnsi" w:cs="Arial"/>
                <w:bCs/>
              </w:rPr>
            </w:pPr>
            <w:r>
              <w:rPr>
                <w:rFonts w:asciiTheme="minorHAnsi" w:hAnsiTheme="minorHAnsi" w:cstheme="minorBidi"/>
              </w:rPr>
              <w:t>PYCM56</w:t>
            </w:r>
          </w:p>
        </w:tc>
        <w:tc>
          <w:tcPr>
            <w:tcW w:w="1537" w:type="dxa"/>
          </w:tcPr>
          <w:p w14:paraId="473481D2" w14:textId="4AB12078" w:rsidR="00E532A1" w:rsidRPr="00A230B2" w:rsidRDefault="00E532A1" w:rsidP="00E532A1">
            <w:pPr>
              <w:jc w:val="center"/>
              <w:rPr>
                <w:rFonts w:asciiTheme="minorHAnsi" w:hAnsiTheme="minorHAnsi" w:cs="Arial"/>
                <w:bCs/>
              </w:rPr>
            </w:pPr>
            <w:r>
              <w:rPr>
                <w:rFonts w:ascii="Calibri" w:hAnsi="Calibri" w:cs="Arial"/>
              </w:rPr>
              <w:t>Empirical Project</w:t>
            </w:r>
          </w:p>
        </w:tc>
        <w:tc>
          <w:tcPr>
            <w:tcW w:w="1322" w:type="dxa"/>
          </w:tcPr>
          <w:p w14:paraId="44652384" w14:textId="544009CB" w:rsidR="00E532A1" w:rsidRPr="00A230B2" w:rsidRDefault="000D59BE" w:rsidP="00E532A1">
            <w:pPr>
              <w:jc w:val="center"/>
              <w:rPr>
                <w:rFonts w:asciiTheme="minorHAnsi" w:hAnsiTheme="minorHAnsi" w:cs="Arial"/>
                <w:bCs/>
              </w:rPr>
            </w:pPr>
            <w:r>
              <w:rPr>
                <w:rFonts w:asciiTheme="minorHAnsi" w:hAnsiTheme="minorHAnsi" w:cs="Arial"/>
                <w:bCs/>
              </w:rPr>
              <w:t>30</w:t>
            </w:r>
          </w:p>
        </w:tc>
        <w:tc>
          <w:tcPr>
            <w:tcW w:w="1179" w:type="dxa"/>
          </w:tcPr>
          <w:p w14:paraId="77104AB4" w14:textId="1FC1A269" w:rsidR="00E532A1" w:rsidRPr="00A230B2" w:rsidRDefault="00E532A1" w:rsidP="00E532A1">
            <w:pPr>
              <w:jc w:val="center"/>
              <w:rPr>
                <w:rFonts w:asciiTheme="minorHAnsi" w:hAnsiTheme="minorHAnsi" w:cs="Arial"/>
                <w:bCs/>
              </w:rPr>
            </w:pPr>
            <w:r w:rsidRPr="00A230B2">
              <w:rPr>
                <w:rFonts w:asciiTheme="minorHAnsi" w:hAnsiTheme="minorHAnsi" w:cs="Arial"/>
                <w:bCs/>
              </w:rPr>
              <w:t>5</w:t>
            </w:r>
          </w:p>
        </w:tc>
        <w:tc>
          <w:tcPr>
            <w:tcW w:w="2036" w:type="dxa"/>
          </w:tcPr>
          <w:p w14:paraId="6A316AD7" w14:textId="77777777" w:rsidR="00E532A1" w:rsidRPr="00A230B2" w:rsidRDefault="00E532A1" w:rsidP="00E532A1">
            <w:pPr>
              <w:rPr>
                <w:rFonts w:asciiTheme="minorHAnsi" w:hAnsiTheme="minorHAnsi" w:cs="Arial"/>
              </w:rPr>
            </w:pPr>
            <w:r w:rsidRPr="00A230B2">
              <w:rPr>
                <w:rFonts w:asciiTheme="minorHAnsi" w:hAnsiTheme="minorHAnsi" w:cs="Arial"/>
              </w:rPr>
              <w:t>MAB – September</w:t>
            </w:r>
          </w:p>
          <w:p w14:paraId="470ECDBB" w14:textId="533D1A93" w:rsidR="00E532A1" w:rsidRPr="00A230B2" w:rsidRDefault="00E532A1" w:rsidP="00E532A1">
            <w:pPr>
              <w:rPr>
                <w:rFonts w:asciiTheme="minorHAnsi" w:hAnsiTheme="minorHAnsi" w:cs="Arial"/>
              </w:rPr>
            </w:pPr>
            <w:r w:rsidRPr="00A230B2">
              <w:rPr>
                <w:rFonts w:asciiTheme="minorHAnsi" w:hAnsiTheme="minorHAnsi" w:cs="Arial"/>
              </w:rPr>
              <w:t>PAB - September</w:t>
            </w:r>
          </w:p>
        </w:tc>
        <w:tc>
          <w:tcPr>
            <w:tcW w:w="2358" w:type="dxa"/>
          </w:tcPr>
          <w:p w14:paraId="1DF75FF8" w14:textId="5A22B123" w:rsidR="00E532A1" w:rsidRPr="00A230B2" w:rsidRDefault="00E532A1" w:rsidP="00E532A1">
            <w:pPr>
              <w:rPr>
                <w:rFonts w:asciiTheme="minorHAnsi" w:hAnsiTheme="minorHAnsi" w:cs="Arial"/>
                <w:bCs/>
              </w:rPr>
            </w:pPr>
            <w:r w:rsidRPr="00A230B2">
              <w:rPr>
                <w:rFonts w:asciiTheme="minorHAnsi" w:hAnsiTheme="minorHAnsi" w:cs="Arial"/>
              </w:rPr>
              <w:t>Exit award available</w:t>
            </w:r>
          </w:p>
        </w:tc>
      </w:tr>
    </w:tbl>
    <w:p w14:paraId="7012D795" w14:textId="77777777" w:rsidR="00E532A1" w:rsidRDefault="00E532A1" w:rsidP="00E532A1">
      <w:pPr>
        <w:pStyle w:val="Heading2"/>
      </w:pPr>
    </w:p>
    <w:p w14:paraId="02A1828C" w14:textId="12D98BD5" w:rsidR="00E532A1" w:rsidRDefault="00E532A1" w:rsidP="00E532A1">
      <w:pPr>
        <w:pStyle w:val="Heading2"/>
      </w:pPr>
      <w:r w:rsidRPr="00A230B2">
        <w:t>Structure and Points of Progression</w:t>
      </w:r>
      <w:r>
        <w:t xml:space="preserve"> part time route</w:t>
      </w:r>
    </w:p>
    <w:tbl>
      <w:tblPr>
        <w:tblStyle w:val="TableGrid"/>
        <w:tblW w:w="0" w:type="auto"/>
        <w:tblLook w:val="04A0" w:firstRow="1" w:lastRow="0" w:firstColumn="1" w:lastColumn="0" w:noHBand="0" w:noVBand="1"/>
        <w:tblCaption w:val="Structure and Points of Progression table"/>
        <w:tblDescription w:val="This table shows the progression through the programme, the assessment points for each module and the exit awards available.  "/>
      </w:tblPr>
      <w:tblGrid>
        <w:gridCol w:w="1281"/>
        <w:gridCol w:w="1537"/>
        <w:gridCol w:w="1282"/>
        <w:gridCol w:w="1179"/>
        <w:gridCol w:w="1973"/>
        <w:gridCol w:w="2263"/>
      </w:tblGrid>
      <w:tr w:rsidR="00E532A1" w14:paraId="633E9B70" w14:textId="77777777" w:rsidTr="41C453CA">
        <w:trPr>
          <w:tblHeader/>
        </w:trPr>
        <w:tc>
          <w:tcPr>
            <w:tcW w:w="1307" w:type="dxa"/>
          </w:tcPr>
          <w:p w14:paraId="5ECA4558" w14:textId="77777777" w:rsidR="00E532A1" w:rsidRPr="00A230B2" w:rsidRDefault="00E532A1" w:rsidP="00547437">
            <w:pPr>
              <w:rPr>
                <w:rFonts w:asciiTheme="minorHAnsi" w:hAnsiTheme="minorHAnsi" w:cs="Arial"/>
                <w:b/>
              </w:rPr>
            </w:pPr>
            <w:r w:rsidRPr="00A230B2">
              <w:rPr>
                <w:rFonts w:asciiTheme="minorHAnsi" w:hAnsiTheme="minorHAnsi" w:cs="Arial"/>
                <w:b/>
              </w:rPr>
              <w:t>Module Code</w:t>
            </w:r>
          </w:p>
        </w:tc>
        <w:tc>
          <w:tcPr>
            <w:tcW w:w="1537" w:type="dxa"/>
          </w:tcPr>
          <w:p w14:paraId="10D32D65" w14:textId="77777777" w:rsidR="00E532A1" w:rsidRPr="00A230B2" w:rsidRDefault="00E532A1" w:rsidP="00547437">
            <w:pPr>
              <w:rPr>
                <w:rFonts w:asciiTheme="minorHAnsi" w:hAnsiTheme="minorHAnsi" w:cs="Arial"/>
                <w:b/>
              </w:rPr>
            </w:pPr>
            <w:r w:rsidRPr="00A230B2">
              <w:rPr>
                <w:rFonts w:asciiTheme="minorHAnsi" w:hAnsiTheme="minorHAnsi"/>
                <w:b/>
                <w:bCs/>
              </w:rPr>
              <w:t>Module Title</w:t>
            </w:r>
          </w:p>
        </w:tc>
        <w:tc>
          <w:tcPr>
            <w:tcW w:w="1322" w:type="dxa"/>
          </w:tcPr>
          <w:p w14:paraId="108128CD" w14:textId="77777777" w:rsidR="00E532A1" w:rsidRPr="00A230B2" w:rsidRDefault="00E532A1" w:rsidP="00547437">
            <w:pPr>
              <w:rPr>
                <w:rFonts w:asciiTheme="minorHAnsi" w:hAnsiTheme="minorHAnsi" w:cs="Arial"/>
                <w:b/>
              </w:rPr>
            </w:pPr>
            <w:r w:rsidRPr="00A230B2">
              <w:rPr>
                <w:rFonts w:asciiTheme="minorHAnsi" w:hAnsiTheme="minorHAnsi" w:cs="Arial"/>
                <w:b/>
              </w:rPr>
              <w:t>Credits</w:t>
            </w:r>
          </w:p>
        </w:tc>
        <w:tc>
          <w:tcPr>
            <w:tcW w:w="1179" w:type="dxa"/>
          </w:tcPr>
          <w:p w14:paraId="46070149" w14:textId="77777777" w:rsidR="00E532A1" w:rsidRPr="00A230B2" w:rsidRDefault="00E532A1" w:rsidP="00547437">
            <w:pPr>
              <w:rPr>
                <w:rFonts w:asciiTheme="minorHAnsi" w:hAnsiTheme="minorHAnsi" w:cs="Arial"/>
                <w:b/>
              </w:rPr>
            </w:pPr>
            <w:r w:rsidRPr="00A230B2">
              <w:rPr>
                <w:rFonts w:asciiTheme="minorHAnsi" w:hAnsiTheme="minorHAnsi" w:cs="Arial"/>
                <w:b/>
              </w:rPr>
              <w:t>Delivery Sequence</w:t>
            </w:r>
          </w:p>
        </w:tc>
        <w:tc>
          <w:tcPr>
            <w:tcW w:w="2036" w:type="dxa"/>
          </w:tcPr>
          <w:p w14:paraId="15C92BEF" w14:textId="77777777" w:rsidR="00E532A1" w:rsidRPr="00A230B2" w:rsidRDefault="00E532A1" w:rsidP="00547437">
            <w:pPr>
              <w:rPr>
                <w:rFonts w:asciiTheme="minorHAnsi" w:hAnsiTheme="minorHAnsi" w:cs="Arial"/>
                <w:b/>
              </w:rPr>
            </w:pPr>
            <w:r w:rsidRPr="00A230B2">
              <w:rPr>
                <w:rFonts w:asciiTheme="minorHAnsi" w:hAnsiTheme="minorHAnsi" w:cs="Arial"/>
                <w:b/>
              </w:rPr>
              <w:t>Assessment Point</w:t>
            </w:r>
          </w:p>
        </w:tc>
        <w:tc>
          <w:tcPr>
            <w:tcW w:w="2358" w:type="dxa"/>
          </w:tcPr>
          <w:p w14:paraId="61A71E34" w14:textId="77777777" w:rsidR="00E532A1" w:rsidRPr="00A230B2" w:rsidRDefault="00E532A1" w:rsidP="00547437">
            <w:pPr>
              <w:rPr>
                <w:rFonts w:asciiTheme="minorHAnsi" w:hAnsiTheme="minorHAnsi" w:cs="Arial"/>
                <w:b/>
              </w:rPr>
            </w:pPr>
            <w:r w:rsidRPr="00A230B2">
              <w:rPr>
                <w:rFonts w:asciiTheme="minorHAnsi" w:hAnsiTheme="minorHAnsi" w:cs="Arial"/>
                <w:b/>
              </w:rPr>
              <w:t>Progression Point</w:t>
            </w:r>
          </w:p>
        </w:tc>
      </w:tr>
      <w:tr w:rsidR="00E532A1" w14:paraId="1CF213AE" w14:textId="77777777" w:rsidTr="41C453CA">
        <w:trPr>
          <w:tblHeader/>
        </w:trPr>
        <w:tc>
          <w:tcPr>
            <w:tcW w:w="1307" w:type="dxa"/>
          </w:tcPr>
          <w:p w14:paraId="2B39B060" w14:textId="77777777" w:rsidR="00E532A1" w:rsidRPr="00A230B2" w:rsidRDefault="00E532A1" w:rsidP="00547437">
            <w:pPr>
              <w:jc w:val="center"/>
              <w:rPr>
                <w:rFonts w:asciiTheme="minorHAnsi" w:hAnsiTheme="minorHAnsi" w:cs="Arial"/>
                <w:bCs/>
              </w:rPr>
            </w:pPr>
            <w:r>
              <w:rPr>
                <w:rFonts w:asciiTheme="minorHAnsi" w:hAnsiTheme="minorHAnsi" w:cs="Arial"/>
                <w:bCs/>
              </w:rPr>
              <w:t>PYCM53</w:t>
            </w:r>
          </w:p>
        </w:tc>
        <w:tc>
          <w:tcPr>
            <w:tcW w:w="1537" w:type="dxa"/>
          </w:tcPr>
          <w:p w14:paraId="5F301735" w14:textId="77777777" w:rsidR="00E532A1" w:rsidRPr="00A230B2" w:rsidRDefault="00E532A1" w:rsidP="00547437">
            <w:pPr>
              <w:jc w:val="center"/>
              <w:rPr>
                <w:rFonts w:asciiTheme="minorHAnsi" w:hAnsiTheme="minorHAnsi" w:cs="Arial"/>
                <w:bCs/>
              </w:rPr>
            </w:pPr>
            <w:r>
              <w:rPr>
                <w:rFonts w:asciiTheme="minorHAnsi" w:hAnsiTheme="minorHAnsi" w:cs="Arial"/>
                <w:bCs/>
              </w:rPr>
              <w:t>People and Relationships</w:t>
            </w:r>
          </w:p>
        </w:tc>
        <w:tc>
          <w:tcPr>
            <w:tcW w:w="1322" w:type="dxa"/>
          </w:tcPr>
          <w:p w14:paraId="52F73F45" w14:textId="77777777" w:rsidR="00E532A1" w:rsidRPr="00A230B2" w:rsidRDefault="00E532A1" w:rsidP="00547437">
            <w:pPr>
              <w:jc w:val="center"/>
              <w:rPr>
                <w:rFonts w:asciiTheme="minorHAnsi" w:hAnsiTheme="minorHAnsi" w:cs="Arial"/>
                <w:bCs/>
              </w:rPr>
            </w:pPr>
            <w:r>
              <w:rPr>
                <w:rFonts w:asciiTheme="minorHAnsi" w:hAnsiTheme="minorHAnsi" w:cs="Arial"/>
                <w:bCs/>
              </w:rPr>
              <w:t>30</w:t>
            </w:r>
          </w:p>
        </w:tc>
        <w:tc>
          <w:tcPr>
            <w:tcW w:w="1179" w:type="dxa"/>
          </w:tcPr>
          <w:p w14:paraId="72430CEF" w14:textId="2ABADA02" w:rsidR="00E532A1" w:rsidRPr="00A230B2" w:rsidRDefault="00081014" w:rsidP="00547437">
            <w:pPr>
              <w:jc w:val="center"/>
              <w:rPr>
                <w:rFonts w:asciiTheme="minorHAnsi" w:hAnsiTheme="minorHAnsi" w:cs="Arial"/>
                <w:bCs/>
              </w:rPr>
            </w:pPr>
            <w:r>
              <w:rPr>
                <w:rFonts w:asciiTheme="minorHAnsi" w:hAnsiTheme="minorHAnsi" w:cs="Arial"/>
                <w:bCs/>
              </w:rPr>
              <w:t>1</w:t>
            </w:r>
          </w:p>
        </w:tc>
        <w:tc>
          <w:tcPr>
            <w:tcW w:w="2036" w:type="dxa"/>
          </w:tcPr>
          <w:p w14:paraId="115428FC" w14:textId="77777777" w:rsidR="00E532A1" w:rsidRPr="00A230B2" w:rsidRDefault="00E532A1" w:rsidP="00547437">
            <w:pPr>
              <w:rPr>
                <w:rFonts w:asciiTheme="minorHAnsi" w:hAnsiTheme="minorHAnsi" w:cs="Arial"/>
              </w:rPr>
            </w:pPr>
            <w:r w:rsidRPr="00A230B2">
              <w:rPr>
                <w:rFonts w:asciiTheme="minorHAnsi" w:hAnsiTheme="minorHAnsi" w:cs="Arial"/>
              </w:rPr>
              <w:t>MAB – Feb</w:t>
            </w:r>
          </w:p>
          <w:p w14:paraId="64B4FE45" w14:textId="77777777" w:rsidR="00E532A1" w:rsidRPr="00A230B2" w:rsidRDefault="00E532A1" w:rsidP="00547437">
            <w:pPr>
              <w:rPr>
                <w:rFonts w:asciiTheme="minorHAnsi" w:hAnsiTheme="minorHAnsi" w:cs="Arial"/>
              </w:rPr>
            </w:pPr>
            <w:r w:rsidRPr="00A230B2">
              <w:rPr>
                <w:rFonts w:asciiTheme="minorHAnsi" w:hAnsiTheme="minorHAnsi" w:cs="Arial"/>
              </w:rPr>
              <w:t>PAB – Feb</w:t>
            </w:r>
          </w:p>
        </w:tc>
        <w:tc>
          <w:tcPr>
            <w:tcW w:w="2358" w:type="dxa"/>
          </w:tcPr>
          <w:p w14:paraId="0E8B9C26" w14:textId="0A299DCD" w:rsidR="00E532A1" w:rsidRPr="00A230B2" w:rsidRDefault="00E532A1" w:rsidP="00547437">
            <w:pPr>
              <w:rPr>
                <w:rFonts w:asciiTheme="minorHAnsi" w:hAnsiTheme="minorHAnsi" w:cs="Arial"/>
                <w:bCs/>
              </w:rPr>
            </w:pPr>
          </w:p>
        </w:tc>
      </w:tr>
      <w:tr w:rsidR="00E532A1" w14:paraId="2681333E" w14:textId="77777777" w:rsidTr="41C453CA">
        <w:trPr>
          <w:tblHeader/>
        </w:trPr>
        <w:tc>
          <w:tcPr>
            <w:tcW w:w="1307" w:type="dxa"/>
          </w:tcPr>
          <w:p w14:paraId="0DE9C4B1" w14:textId="77777777" w:rsidR="00E532A1" w:rsidRPr="00A230B2" w:rsidRDefault="00E532A1" w:rsidP="00547437">
            <w:pPr>
              <w:jc w:val="center"/>
              <w:rPr>
                <w:rFonts w:asciiTheme="minorHAnsi" w:hAnsiTheme="minorHAnsi" w:cs="Arial"/>
                <w:bCs/>
              </w:rPr>
            </w:pPr>
            <w:r>
              <w:rPr>
                <w:rFonts w:asciiTheme="minorHAnsi" w:hAnsiTheme="minorHAnsi" w:cs="Arial"/>
                <w:bCs/>
              </w:rPr>
              <w:t>PYCM54</w:t>
            </w:r>
          </w:p>
        </w:tc>
        <w:tc>
          <w:tcPr>
            <w:tcW w:w="1537" w:type="dxa"/>
          </w:tcPr>
          <w:p w14:paraId="5C2B82E8" w14:textId="77777777" w:rsidR="00E532A1" w:rsidRPr="00A230B2" w:rsidRDefault="00E532A1" w:rsidP="00547437">
            <w:pPr>
              <w:jc w:val="center"/>
              <w:rPr>
                <w:rFonts w:asciiTheme="minorHAnsi" w:hAnsiTheme="minorHAnsi" w:cs="Arial"/>
                <w:bCs/>
              </w:rPr>
            </w:pPr>
            <w:r>
              <w:rPr>
                <w:rFonts w:ascii="Calibri" w:hAnsi="Calibri" w:cs="Arial"/>
              </w:rPr>
              <w:t>Development across the lifespan</w:t>
            </w:r>
          </w:p>
        </w:tc>
        <w:tc>
          <w:tcPr>
            <w:tcW w:w="1322" w:type="dxa"/>
          </w:tcPr>
          <w:p w14:paraId="0C49D880" w14:textId="60C24AC1" w:rsidR="00E532A1" w:rsidRPr="00A230B2" w:rsidRDefault="000D59BE" w:rsidP="00547437">
            <w:pPr>
              <w:jc w:val="center"/>
              <w:rPr>
                <w:rFonts w:asciiTheme="minorHAnsi" w:hAnsiTheme="minorHAnsi" w:cs="Arial"/>
                <w:bCs/>
              </w:rPr>
            </w:pPr>
            <w:r>
              <w:rPr>
                <w:rFonts w:asciiTheme="minorHAnsi" w:hAnsiTheme="minorHAnsi" w:cs="Arial"/>
                <w:bCs/>
              </w:rPr>
              <w:t>30</w:t>
            </w:r>
          </w:p>
        </w:tc>
        <w:tc>
          <w:tcPr>
            <w:tcW w:w="1179" w:type="dxa"/>
          </w:tcPr>
          <w:p w14:paraId="08034E4A" w14:textId="082904DE" w:rsidR="00E532A1" w:rsidRPr="00A230B2" w:rsidRDefault="00081014" w:rsidP="00547437">
            <w:pPr>
              <w:jc w:val="center"/>
              <w:rPr>
                <w:rFonts w:asciiTheme="minorHAnsi" w:hAnsiTheme="minorHAnsi" w:cs="Arial"/>
                <w:bCs/>
              </w:rPr>
            </w:pPr>
            <w:r>
              <w:rPr>
                <w:rFonts w:asciiTheme="minorHAnsi" w:hAnsiTheme="minorHAnsi" w:cs="Arial"/>
                <w:bCs/>
              </w:rPr>
              <w:t>2</w:t>
            </w:r>
          </w:p>
        </w:tc>
        <w:tc>
          <w:tcPr>
            <w:tcW w:w="2036" w:type="dxa"/>
          </w:tcPr>
          <w:p w14:paraId="01DF31AC" w14:textId="7A7D477D" w:rsidR="00E532A1" w:rsidRPr="00A230B2" w:rsidRDefault="00E532A1" w:rsidP="00547437">
            <w:pPr>
              <w:rPr>
                <w:rFonts w:asciiTheme="minorHAnsi" w:hAnsiTheme="minorHAnsi" w:cs="Arial"/>
              </w:rPr>
            </w:pPr>
            <w:r w:rsidRPr="00A230B2">
              <w:rPr>
                <w:rFonts w:asciiTheme="minorHAnsi" w:hAnsiTheme="minorHAnsi" w:cs="Arial"/>
              </w:rPr>
              <w:t xml:space="preserve">MAB – </w:t>
            </w:r>
            <w:r w:rsidR="00EA6615">
              <w:rPr>
                <w:rFonts w:asciiTheme="minorHAnsi" w:hAnsiTheme="minorHAnsi" w:cs="Arial"/>
              </w:rPr>
              <w:t>June</w:t>
            </w:r>
          </w:p>
          <w:p w14:paraId="6A813D38" w14:textId="09F2AE84" w:rsidR="00E532A1" w:rsidRPr="00A230B2" w:rsidRDefault="00E532A1" w:rsidP="00547437">
            <w:pPr>
              <w:rPr>
                <w:rFonts w:asciiTheme="minorHAnsi" w:hAnsiTheme="minorHAnsi" w:cs="Arial"/>
              </w:rPr>
            </w:pPr>
            <w:r w:rsidRPr="00A230B2">
              <w:rPr>
                <w:rFonts w:asciiTheme="minorHAnsi" w:hAnsiTheme="minorHAnsi" w:cs="Arial"/>
              </w:rPr>
              <w:t xml:space="preserve">PAB – </w:t>
            </w:r>
            <w:r w:rsidR="00EA6615">
              <w:rPr>
                <w:rFonts w:asciiTheme="minorHAnsi" w:hAnsiTheme="minorHAnsi" w:cs="Arial"/>
              </w:rPr>
              <w:t>July</w:t>
            </w:r>
          </w:p>
        </w:tc>
        <w:tc>
          <w:tcPr>
            <w:tcW w:w="2358" w:type="dxa"/>
          </w:tcPr>
          <w:p w14:paraId="7B166DDA" w14:textId="77777777" w:rsidR="00E532A1" w:rsidRPr="00A230B2" w:rsidRDefault="00E532A1" w:rsidP="00547437">
            <w:pPr>
              <w:rPr>
                <w:rFonts w:asciiTheme="minorHAnsi" w:hAnsiTheme="minorHAnsi" w:cs="Arial"/>
                <w:bCs/>
              </w:rPr>
            </w:pPr>
          </w:p>
        </w:tc>
      </w:tr>
      <w:tr w:rsidR="00E532A1" w14:paraId="564AA9E9" w14:textId="77777777" w:rsidTr="41C453CA">
        <w:trPr>
          <w:tblHeader/>
        </w:trPr>
        <w:tc>
          <w:tcPr>
            <w:tcW w:w="1307" w:type="dxa"/>
          </w:tcPr>
          <w:p w14:paraId="4F237D69" w14:textId="77777777" w:rsidR="00E532A1" w:rsidRPr="00A230B2" w:rsidRDefault="00E532A1" w:rsidP="00547437">
            <w:pPr>
              <w:jc w:val="center"/>
              <w:rPr>
                <w:rFonts w:asciiTheme="minorHAnsi" w:hAnsiTheme="minorHAnsi" w:cs="Arial"/>
                <w:bCs/>
              </w:rPr>
            </w:pPr>
            <w:r w:rsidRPr="2C18C55D">
              <w:rPr>
                <w:rFonts w:asciiTheme="minorHAnsi" w:hAnsiTheme="minorHAnsi" w:cstheme="minorBidi"/>
              </w:rPr>
              <w:t>PYCM55</w:t>
            </w:r>
          </w:p>
        </w:tc>
        <w:tc>
          <w:tcPr>
            <w:tcW w:w="1537" w:type="dxa"/>
          </w:tcPr>
          <w:p w14:paraId="1F8EFC97" w14:textId="7C386A69" w:rsidR="00E532A1" w:rsidRPr="00A230B2" w:rsidRDefault="000D59BE" w:rsidP="00547437">
            <w:pPr>
              <w:jc w:val="center"/>
              <w:rPr>
                <w:rFonts w:asciiTheme="minorHAnsi" w:hAnsiTheme="minorHAnsi" w:cs="Arial"/>
                <w:bCs/>
              </w:rPr>
            </w:pPr>
            <w:r>
              <w:rPr>
                <w:rFonts w:asciiTheme="minorHAnsi" w:hAnsiTheme="minorHAnsi" w:cstheme="minorHAnsi"/>
              </w:rPr>
              <w:t>Conceptual issues and topics in psychology</w:t>
            </w:r>
          </w:p>
        </w:tc>
        <w:tc>
          <w:tcPr>
            <w:tcW w:w="1322" w:type="dxa"/>
          </w:tcPr>
          <w:p w14:paraId="4B7CDF5B" w14:textId="497CEEC7" w:rsidR="00E532A1" w:rsidRPr="00A230B2" w:rsidRDefault="000D59BE" w:rsidP="00547437">
            <w:pPr>
              <w:jc w:val="center"/>
              <w:rPr>
                <w:rFonts w:asciiTheme="minorHAnsi" w:hAnsiTheme="minorHAnsi" w:cs="Arial"/>
                <w:bCs/>
              </w:rPr>
            </w:pPr>
            <w:r>
              <w:rPr>
                <w:rFonts w:asciiTheme="minorHAnsi" w:hAnsiTheme="minorHAnsi" w:cs="Arial"/>
                <w:bCs/>
              </w:rPr>
              <w:t>30</w:t>
            </w:r>
          </w:p>
        </w:tc>
        <w:tc>
          <w:tcPr>
            <w:tcW w:w="1179" w:type="dxa"/>
          </w:tcPr>
          <w:p w14:paraId="1091903C" w14:textId="7C23FD9E" w:rsidR="00E532A1" w:rsidRPr="00A230B2" w:rsidRDefault="00081014" w:rsidP="00547437">
            <w:pPr>
              <w:jc w:val="center"/>
              <w:rPr>
                <w:rFonts w:asciiTheme="minorHAnsi" w:hAnsiTheme="minorHAnsi" w:cs="Arial"/>
                <w:bCs/>
              </w:rPr>
            </w:pPr>
            <w:r>
              <w:rPr>
                <w:rFonts w:asciiTheme="minorHAnsi" w:hAnsiTheme="minorHAnsi" w:cs="Arial"/>
                <w:bCs/>
              </w:rPr>
              <w:t>3</w:t>
            </w:r>
          </w:p>
        </w:tc>
        <w:tc>
          <w:tcPr>
            <w:tcW w:w="2036" w:type="dxa"/>
          </w:tcPr>
          <w:p w14:paraId="3B571009" w14:textId="77777777" w:rsidR="00E532A1" w:rsidRPr="00A230B2" w:rsidRDefault="00E532A1" w:rsidP="00547437">
            <w:pPr>
              <w:rPr>
                <w:rFonts w:asciiTheme="minorHAnsi" w:hAnsiTheme="minorHAnsi" w:cs="Arial"/>
              </w:rPr>
            </w:pPr>
            <w:r w:rsidRPr="00A230B2">
              <w:rPr>
                <w:rFonts w:asciiTheme="minorHAnsi" w:hAnsiTheme="minorHAnsi" w:cs="Arial"/>
              </w:rPr>
              <w:t>MAB – June</w:t>
            </w:r>
          </w:p>
          <w:p w14:paraId="160EF2A1" w14:textId="77777777" w:rsidR="00E532A1" w:rsidRPr="00A230B2" w:rsidRDefault="00E532A1" w:rsidP="00547437">
            <w:pPr>
              <w:rPr>
                <w:rFonts w:asciiTheme="minorHAnsi" w:hAnsiTheme="minorHAnsi" w:cs="Arial"/>
              </w:rPr>
            </w:pPr>
            <w:r w:rsidRPr="00A230B2">
              <w:rPr>
                <w:rFonts w:asciiTheme="minorHAnsi" w:hAnsiTheme="minorHAnsi" w:cs="Arial"/>
              </w:rPr>
              <w:t>PAB – July</w:t>
            </w:r>
          </w:p>
        </w:tc>
        <w:tc>
          <w:tcPr>
            <w:tcW w:w="2358" w:type="dxa"/>
          </w:tcPr>
          <w:p w14:paraId="567EB74B" w14:textId="6A6D92EF" w:rsidR="008A6FF1" w:rsidRPr="00A230B2" w:rsidRDefault="008A6FF1" w:rsidP="00547437">
            <w:pPr>
              <w:rPr>
                <w:rFonts w:asciiTheme="minorHAnsi" w:hAnsiTheme="minorHAnsi" w:cs="Arial"/>
                <w:bCs/>
              </w:rPr>
            </w:pPr>
          </w:p>
        </w:tc>
      </w:tr>
      <w:tr w:rsidR="00081014" w14:paraId="5CA35555" w14:textId="77777777" w:rsidTr="41C453CA">
        <w:trPr>
          <w:tblHeader/>
        </w:trPr>
        <w:tc>
          <w:tcPr>
            <w:tcW w:w="1307" w:type="dxa"/>
          </w:tcPr>
          <w:p w14:paraId="1EA60EC7" w14:textId="1EDAAD50" w:rsidR="00081014" w:rsidRPr="2C18C55D" w:rsidRDefault="00081014" w:rsidP="00081014">
            <w:pPr>
              <w:jc w:val="center"/>
              <w:rPr>
                <w:rFonts w:asciiTheme="minorHAnsi" w:hAnsiTheme="minorHAnsi" w:cstheme="minorBidi"/>
              </w:rPr>
            </w:pPr>
            <w:r w:rsidRPr="2C18C55D">
              <w:rPr>
                <w:rFonts w:asciiTheme="minorHAnsi" w:hAnsiTheme="minorHAnsi" w:cstheme="minorBidi"/>
              </w:rPr>
              <w:t>PYCM52</w:t>
            </w:r>
          </w:p>
        </w:tc>
        <w:tc>
          <w:tcPr>
            <w:tcW w:w="1537" w:type="dxa"/>
          </w:tcPr>
          <w:p w14:paraId="6391B970" w14:textId="463798AC" w:rsidR="00081014" w:rsidRDefault="00081014" w:rsidP="00081014">
            <w:pPr>
              <w:jc w:val="center"/>
              <w:rPr>
                <w:rFonts w:ascii="Calibri" w:hAnsi="Calibri" w:cs="Arial"/>
              </w:rPr>
            </w:pPr>
            <w:r>
              <w:rPr>
                <w:rFonts w:ascii="Calibri" w:hAnsi="Calibri" w:cs="Arial"/>
              </w:rPr>
              <w:t>The Brain and Cognition</w:t>
            </w:r>
          </w:p>
        </w:tc>
        <w:tc>
          <w:tcPr>
            <w:tcW w:w="1322" w:type="dxa"/>
          </w:tcPr>
          <w:p w14:paraId="6883F306" w14:textId="5DE8EAAE" w:rsidR="00081014" w:rsidRDefault="00081014" w:rsidP="00081014">
            <w:pPr>
              <w:jc w:val="center"/>
              <w:rPr>
                <w:rFonts w:asciiTheme="minorHAnsi" w:hAnsiTheme="minorHAnsi" w:cs="Arial"/>
                <w:bCs/>
              </w:rPr>
            </w:pPr>
            <w:r>
              <w:rPr>
                <w:rFonts w:asciiTheme="minorHAnsi" w:hAnsiTheme="minorHAnsi" w:cs="Arial"/>
                <w:bCs/>
              </w:rPr>
              <w:t>30</w:t>
            </w:r>
          </w:p>
        </w:tc>
        <w:tc>
          <w:tcPr>
            <w:tcW w:w="1179" w:type="dxa"/>
          </w:tcPr>
          <w:p w14:paraId="290F1841" w14:textId="37578DE3" w:rsidR="00081014" w:rsidRPr="00A230B2" w:rsidRDefault="008B3B6A" w:rsidP="00081014">
            <w:pPr>
              <w:jc w:val="center"/>
              <w:rPr>
                <w:rFonts w:asciiTheme="minorHAnsi" w:hAnsiTheme="minorHAnsi" w:cs="Arial"/>
                <w:bCs/>
              </w:rPr>
            </w:pPr>
            <w:r>
              <w:rPr>
                <w:rFonts w:asciiTheme="minorHAnsi" w:hAnsiTheme="minorHAnsi" w:cs="Arial"/>
                <w:bCs/>
              </w:rPr>
              <w:t>4</w:t>
            </w:r>
          </w:p>
        </w:tc>
        <w:tc>
          <w:tcPr>
            <w:tcW w:w="2036" w:type="dxa"/>
          </w:tcPr>
          <w:p w14:paraId="55334C79" w14:textId="77777777" w:rsidR="00FA47CC" w:rsidRPr="00A230B2" w:rsidRDefault="00FA47CC" w:rsidP="00FA47CC">
            <w:pPr>
              <w:rPr>
                <w:rFonts w:asciiTheme="minorHAnsi" w:hAnsiTheme="minorHAnsi" w:cs="Arial"/>
              </w:rPr>
            </w:pPr>
            <w:r w:rsidRPr="00A230B2">
              <w:rPr>
                <w:rFonts w:asciiTheme="minorHAnsi" w:hAnsiTheme="minorHAnsi" w:cs="Arial"/>
              </w:rPr>
              <w:t>MAB – June</w:t>
            </w:r>
          </w:p>
          <w:p w14:paraId="43223EBE" w14:textId="2C0992C7" w:rsidR="00081014" w:rsidRPr="00A230B2" w:rsidRDefault="00FA47CC" w:rsidP="00FA47CC">
            <w:pPr>
              <w:rPr>
                <w:rFonts w:asciiTheme="minorHAnsi" w:hAnsiTheme="minorHAnsi" w:cs="Arial"/>
              </w:rPr>
            </w:pPr>
            <w:r w:rsidRPr="00A230B2">
              <w:rPr>
                <w:rFonts w:asciiTheme="minorHAnsi" w:hAnsiTheme="minorHAnsi" w:cs="Arial"/>
              </w:rPr>
              <w:t>PAB – July</w:t>
            </w:r>
          </w:p>
        </w:tc>
        <w:tc>
          <w:tcPr>
            <w:tcW w:w="2358" w:type="dxa"/>
          </w:tcPr>
          <w:p w14:paraId="443EE826" w14:textId="77777777" w:rsidR="00EA6615" w:rsidRDefault="00EA6615" w:rsidP="00EA6615">
            <w:pPr>
              <w:rPr>
                <w:rFonts w:asciiTheme="minorHAnsi" w:hAnsiTheme="minorHAnsi" w:cs="Arial"/>
              </w:rPr>
            </w:pPr>
            <w:r w:rsidRPr="00A230B2">
              <w:rPr>
                <w:rFonts w:asciiTheme="minorHAnsi" w:hAnsiTheme="minorHAnsi" w:cs="Arial"/>
              </w:rPr>
              <w:t>Exit award available</w:t>
            </w:r>
          </w:p>
          <w:p w14:paraId="3C5CC9D4" w14:textId="77777777" w:rsidR="00EA6615" w:rsidRDefault="00EA6615" w:rsidP="00EA6615">
            <w:pPr>
              <w:rPr>
                <w:rFonts w:asciiTheme="minorHAnsi" w:hAnsiTheme="minorHAnsi" w:cs="Arial"/>
              </w:rPr>
            </w:pPr>
            <w:r>
              <w:rPr>
                <w:rFonts w:asciiTheme="minorHAnsi" w:hAnsiTheme="minorHAnsi" w:cs="Arial"/>
              </w:rPr>
              <w:t>PG cert in psychology /Exit award available</w:t>
            </w:r>
          </w:p>
          <w:p w14:paraId="13CDE3A8" w14:textId="4EB7A38E" w:rsidR="00081014" w:rsidRPr="00A230B2" w:rsidRDefault="00EA6615" w:rsidP="00EA6615">
            <w:pPr>
              <w:rPr>
                <w:rFonts w:asciiTheme="minorHAnsi" w:hAnsiTheme="minorHAnsi" w:cs="Arial"/>
              </w:rPr>
            </w:pPr>
            <w:r>
              <w:rPr>
                <w:rFonts w:asciiTheme="minorHAnsi" w:hAnsiTheme="minorHAnsi" w:cs="Arial"/>
              </w:rPr>
              <w:t>PG Dip in psychology</w:t>
            </w:r>
          </w:p>
        </w:tc>
      </w:tr>
      <w:tr w:rsidR="008B3B6A" w14:paraId="051B0813" w14:textId="77777777" w:rsidTr="41C453CA">
        <w:trPr>
          <w:tblHeader/>
        </w:trPr>
        <w:tc>
          <w:tcPr>
            <w:tcW w:w="1307" w:type="dxa"/>
          </w:tcPr>
          <w:p w14:paraId="6CC571BA" w14:textId="53A8D973" w:rsidR="008B3B6A" w:rsidRPr="2C18C55D" w:rsidRDefault="008B3B6A" w:rsidP="008B3B6A">
            <w:pPr>
              <w:jc w:val="center"/>
              <w:rPr>
                <w:rFonts w:asciiTheme="minorHAnsi" w:hAnsiTheme="minorHAnsi" w:cstheme="minorBidi"/>
              </w:rPr>
            </w:pPr>
            <w:r>
              <w:rPr>
                <w:rFonts w:asciiTheme="minorHAnsi" w:hAnsiTheme="minorHAnsi" w:cs="Arial"/>
                <w:bCs/>
              </w:rPr>
              <w:t>PYCM51</w:t>
            </w:r>
          </w:p>
        </w:tc>
        <w:tc>
          <w:tcPr>
            <w:tcW w:w="1537" w:type="dxa"/>
          </w:tcPr>
          <w:p w14:paraId="6DA8DB3D" w14:textId="040BFAAB" w:rsidR="008B3B6A" w:rsidRDefault="41C453CA" w:rsidP="41C453CA">
            <w:pPr>
              <w:spacing w:line="259" w:lineRule="auto"/>
              <w:jc w:val="center"/>
            </w:pPr>
            <w:r w:rsidRPr="41C453CA">
              <w:rPr>
                <w:rFonts w:asciiTheme="minorHAnsi" w:hAnsiTheme="minorHAnsi" w:cs="Arial"/>
              </w:rPr>
              <w:t>Theory and Method in Psychology</w:t>
            </w:r>
          </w:p>
        </w:tc>
        <w:tc>
          <w:tcPr>
            <w:tcW w:w="1322" w:type="dxa"/>
          </w:tcPr>
          <w:p w14:paraId="01EF97F1" w14:textId="2DCEC05A" w:rsidR="008B3B6A" w:rsidRDefault="008B3B6A" w:rsidP="008B3B6A">
            <w:pPr>
              <w:jc w:val="center"/>
              <w:rPr>
                <w:rFonts w:asciiTheme="minorHAnsi" w:hAnsiTheme="minorHAnsi" w:cs="Arial"/>
                <w:bCs/>
              </w:rPr>
            </w:pPr>
            <w:r>
              <w:rPr>
                <w:rFonts w:asciiTheme="minorHAnsi" w:hAnsiTheme="minorHAnsi" w:cs="Arial"/>
                <w:bCs/>
              </w:rPr>
              <w:t>30</w:t>
            </w:r>
          </w:p>
        </w:tc>
        <w:tc>
          <w:tcPr>
            <w:tcW w:w="1179" w:type="dxa"/>
          </w:tcPr>
          <w:p w14:paraId="5FA4B7DD" w14:textId="34EB2132" w:rsidR="008B3B6A" w:rsidRPr="00A230B2" w:rsidRDefault="008B3B6A" w:rsidP="008B3B6A">
            <w:pPr>
              <w:jc w:val="center"/>
              <w:rPr>
                <w:rFonts w:asciiTheme="minorHAnsi" w:hAnsiTheme="minorHAnsi" w:cs="Arial"/>
                <w:bCs/>
              </w:rPr>
            </w:pPr>
            <w:r>
              <w:rPr>
                <w:rFonts w:asciiTheme="minorHAnsi" w:hAnsiTheme="minorHAnsi" w:cs="Arial"/>
                <w:bCs/>
              </w:rPr>
              <w:t>5</w:t>
            </w:r>
          </w:p>
        </w:tc>
        <w:tc>
          <w:tcPr>
            <w:tcW w:w="2036" w:type="dxa"/>
          </w:tcPr>
          <w:p w14:paraId="21F3BBCA" w14:textId="77777777" w:rsidR="00FA47CC" w:rsidRPr="00A230B2" w:rsidRDefault="00FA47CC" w:rsidP="00FA47CC">
            <w:pPr>
              <w:rPr>
                <w:rFonts w:asciiTheme="minorHAnsi" w:hAnsiTheme="minorHAnsi" w:cs="Arial"/>
              </w:rPr>
            </w:pPr>
            <w:r w:rsidRPr="00A230B2">
              <w:rPr>
                <w:rFonts w:asciiTheme="minorHAnsi" w:hAnsiTheme="minorHAnsi" w:cs="Arial"/>
              </w:rPr>
              <w:t>MAB – Feb</w:t>
            </w:r>
          </w:p>
          <w:p w14:paraId="4D2E85C8" w14:textId="1E77E623" w:rsidR="008B3B6A" w:rsidRPr="00A230B2" w:rsidRDefault="00FA47CC" w:rsidP="00FA47CC">
            <w:pPr>
              <w:rPr>
                <w:rFonts w:asciiTheme="minorHAnsi" w:hAnsiTheme="minorHAnsi" w:cs="Arial"/>
              </w:rPr>
            </w:pPr>
            <w:r w:rsidRPr="00A230B2">
              <w:rPr>
                <w:rFonts w:asciiTheme="minorHAnsi" w:hAnsiTheme="minorHAnsi" w:cs="Arial"/>
              </w:rPr>
              <w:t>PAB – Feb</w:t>
            </w:r>
          </w:p>
        </w:tc>
        <w:tc>
          <w:tcPr>
            <w:tcW w:w="2358" w:type="dxa"/>
          </w:tcPr>
          <w:p w14:paraId="0CCF3B1A" w14:textId="603AD904" w:rsidR="008A6FF1" w:rsidRPr="00A230B2" w:rsidRDefault="008A6FF1" w:rsidP="008B3B6A">
            <w:pPr>
              <w:rPr>
                <w:rFonts w:asciiTheme="minorHAnsi" w:hAnsiTheme="minorHAnsi" w:cs="Arial"/>
              </w:rPr>
            </w:pPr>
          </w:p>
        </w:tc>
      </w:tr>
      <w:tr w:rsidR="008B3B6A" w14:paraId="553EA7F8" w14:textId="77777777" w:rsidTr="41C453CA">
        <w:trPr>
          <w:tblHeader/>
        </w:trPr>
        <w:tc>
          <w:tcPr>
            <w:tcW w:w="1307" w:type="dxa"/>
          </w:tcPr>
          <w:p w14:paraId="09653E8B" w14:textId="77777777" w:rsidR="008B3B6A" w:rsidRPr="00A230B2" w:rsidRDefault="008B3B6A" w:rsidP="008B3B6A">
            <w:pPr>
              <w:jc w:val="center"/>
              <w:rPr>
                <w:rFonts w:asciiTheme="minorHAnsi" w:hAnsiTheme="minorHAnsi" w:cs="Arial"/>
                <w:bCs/>
              </w:rPr>
            </w:pPr>
            <w:r>
              <w:rPr>
                <w:rFonts w:asciiTheme="minorHAnsi" w:hAnsiTheme="minorHAnsi" w:cstheme="minorBidi"/>
              </w:rPr>
              <w:t>PYCM56</w:t>
            </w:r>
          </w:p>
        </w:tc>
        <w:tc>
          <w:tcPr>
            <w:tcW w:w="1537" w:type="dxa"/>
          </w:tcPr>
          <w:p w14:paraId="0C1D0762" w14:textId="77777777" w:rsidR="008B3B6A" w:rsidRPr="00A230B2" w:rsidRDefault="008B3B6A" w:rsidP="008B3B6A">
            <w:pPr>
              <w:jc w:val="center"/>
              <w:rPr>
                <w:rFonts w:asciiTheme="minorHAnsi" w:hAnsiTheme="minorHAnsi" w:cs="Arial"/>
                <w:bCs/>
              </w:rPr>
            </w:pPr>
            <w:r>
              <w:rPr>
                <w:rFonts w:ascii="Calibri" w:hAnsi="Calibri" w:cs="Arial"/>
              </w:rPr>
              <w:t>Empirical Project</w:t>
            </w:r>
          </w:p>
        </w:tc>
        <w:tc>
          <w:tcPr>
            <w:tcW w:w="1322" w:type="dxa"/>
          </w:tcPr>
          <w:p w14:paraId="50B0E682" w14:textId="0EA60779" w:rsidR="008B3B6A" w:rsidRPr="00A230B2" w:rsidRDefault="0070011E" w:rsidP="008B3B6A">
            <w:pPr>
              <w:jc w:val="center"/>
              <w:rPr>
                <w:rFonts w:asciiTheme="minorHAnsi" w:hAnsiTheme="minorHAnsi" w:cs="Arial"/>
                <w:bCs/>
              </w:rPr>
            </w:pPr>
            <w:r>
              <w:rPr>
                <w:rFonts w:asciiTheme="minorHAnsi" w:hAnsiTheme="minorHAnsi" w:cs="Arial"/>
                <w:bCs/>
              </w:rPr>
              <w:t>30</w:t>
            </w:r>
          </w:p>
        </w:tc>
        <w:tc>
          <w:tcPr>
            <w:tcW w:w="1179" w:type="dxa"/>
          </w:tcPr>
          <w:p w14:paraId="2D87F400" w14:textId="381F08AF" w:rsidR="008B3B6A" w:rsidRPr="00A230B2" w:rsidRDefault="008B3B6A" w:rsidP="008B3B6A">
            <w:pPr>
              <w:jc w:val="center"/>
              <w:rPr>
                <w:rFonts w:asciiTheme="minorHAnsi" w:hAnsiTheme="minorHAnsi" w:cs="Arial"/>
                <w:bCs/>
              </w:rPr>
            </w:pPr>
            <w:r>
              <w:rPr>
                <w:rFonts w:asciiTheme="minorHAnsi" w:hAnsiTheme="minorHAnsi" w:cs="Arial"/>
                <w:bCs/>
              </w:rPr>
              <w:t>6</w:t>
            </w:r>
          </w:p>
        </w:tc>
        <w:tc>
          <w:tcPr>
            <w:tcW w:w="2036" w:type="dxa"/>
          </w:tcPr>
          <w:p w14:paraId="53A8779E" w14:textId="77777777" w:rsidR="008B3B6A" w:rsidRPr="00A230B2" w:rsidRDefault="008B3B6A" w:rsidP="008B3B6A">
            <w:pPr>
              <w:rPr>
                <w:rFonts w:asciiTheme="minorHAnsi" w:hAnsiTheme="minorHAnsi" w:cs="Arial"/>
              </w:rPr>
            </w:pPr>
            <w:r w:rsidRPr="00A230B2">
              <w:rPr>
                <w:rFonts w:asciiTheme="minorHAnsi" w:hAnsiTheme="minorHAnsi" w:cs="Arial"/>
              </w:rPr>
              <w:t>MAB – September</w:t>
            </w:r>
          </w:p>
          <w:p w14:paraId="0101DD84" w14:textId="77777777" w:rsidR="008B3B6A" w:rsidRPr="00A230B2" w:rsidRDefault="008B3B6A" w:rsidP="008B3B6A">
            <w:pPr>
              <w:rPr>
                <w:rFonts w:asciiTheme="minorHAnsi" w:hAnsiTheme="minorHAnsi" w:cs="Arial"/>
              </w:rPr>
            </w:pPr>
            <w:r w:rsidRPr="00A230B2">
              <w:rPr>
                <w:rFonts w:asciiTheme="minorHAnsi" w:hAnsiTheme="minorHAnsi" w:cs="Arial"/>
              </w:rPr>
              <w:t>PAB - September</w:t>
            </w:r>
          </w:p>
        </w:tc>
        <w:tc>
          <w:tcPr>
            <w:tcW w:w="2358" w:type="dxa"/>
          </w:tcPr>
          <w:p w14:paraId="3F9BC0C2" w14:textId="77777777" w:rsidR="008B3B6A" w:rsidRPr="00A230B2" w:rsidRDefault="008B3B6A" w:rsidP="008B3B6A">
            <w:pPr>
              <w:rPr>
                <w:rFonts w:asciiTheme="minorHAnsi" w:hAnsiTheme="minorHAnsi" w:cs="Arial"/>
                <w:bCs/>
              </w:rPr>
            </w:pPr>
            <w:r w:rsidRPr="00A230B2">
              <w:rPr>
                <w:rFonts w:asciiTheme="minorHAnsi" w:hAnsiTheme="minorHAnsi" w:cs="Arial"/>
              </w:rPr>
              <w:t>Exit award available</w:t>
            </w:r>
          </w:p>
        </w:tc>
      </w:tr>
    </w:tbl>
    <w:p w14:paraId="32F43CB9" w14:textId="77777777" w:rsidR="00E532A1" w:rsidRPr="00E532A1" w:rsidRDefault="00E532A1" w:rsidP="00E532A1">
      <w:pPr>
        <w:rPr>
          <w:lang w:val="en-US" w:eastAsia="ar-SA"/>
        </w:rPr>
      </w:pPr>
    </w:p>
    <w:p w14:paraId="4245BFC1" w14:textId="4A498C8B" w:rsidR="00E7348D" w:rsidRDefault="00AC0970" w:rsidP="00F13E46">
      <w:pPr>
        <w:pStyle w:val="Heading1"/>
      </w:pPr>
      <w:r w:rsidRPr="00AC0970">
        <w:lastRenderedPageBreak/>
        <w:t>11. Accrediting Professional Body /Professional Regulatory and Statutory Body (PSRB)</w:t>
      </w:r>
    </w:p>
    <w:p w14:paraId="6DBAA8DD" w14:textId="274BF1D3" w:rsidR="0024295E" w:rsidRPr="002F48E5" w:rsidRDefault="3C5A2406" w:rsidP="71D3C07A">
      <w:pPr>
        <w:rPr>
          <w:rFonts w:asciiTheme="minorHAnsi" w:hAnsiTheme="minorHAnsi" w:cstheme="minorBidi"/>
        </w:rPr>
      </w:pPr>
      <w:r w:rsidRPr="172CE3EE">
        <w:rPr>
          <w:rFonts w:asciiTheme="minorHAnsi" w:hAnsiTheme="minorHAnsi" w:cstheme="minorBidi"/>
        </w:rPr>
        <w:t xml:space="preserve">The programme is currently accredited by the British </w:t>
      </w:r>
      <w:r w:rsidR="7AFA9A38" w:rsidRPr="172CE3EE">
        <w:rPr>
          <w:rFonts w:asciiTheme="minorHAnsi" w:hAnsiTheme="minorHAnsi" w:cstheme="minorBidi"/>
        </w:rPr>
        <w:t>Psychological Society</w:t>
      </w:r>
      <w:r w:rsidRPr="172CE3EE">
        <w:rPr>
          <w:rFonts w:asciiTheme="minorHAnsi" w:hAnsiTheme="minorHAnsi" w:cstheme="minorBidi"/>
        </w:rPr>
        <w:t> (BPS)</w:t>
      </w:r>
      <w:r w:rsidR="404F2CE6" w:rsidRPr="172CE3EE">
        <w:rPr>
          <w:rFonts w:asciiTheme="minorHAnsi" w:hAnsiTheme="minorHAnsi" w:cstheme="minorBidi"/>
        </w:rPr>
        <w:t>.</w:t>
      </w:r>
      <w:r w:rsidRPr="172CE3EE">
        <w:rPr>
          <w:rFonts w:asciiTheme="minorHAnsi" w:hAnsiTheme="minorHAnsi" w:cstheme="minorBidi"/>
        </w:rPr>
        <w:t> Accreditation indicates that the programme has met the BPS’s high standards of quality, which is highly regarded by employers (BPS 2019). It enables students to hold membership of the society during their programme (student membership) and after graduation, </w:t>
      </w:r>
      <w:proofErr w:type="gramStart"/>
      <w:r w:rsidRPr="172CE3EE">
        <w:rPr>
          <w:rFonts w:asciiTheme="minorHAnsi" w:hAnsiTheme="minorHAnsi" w:cstheme="minorBidi"/>
        </w:rPr>
        <w:t>as long as</w:t>
      </w:r>
      <w:proofErr w:type="gramEnd"/>
      <w:r w:rsidRPr="172CE3EE">
        <w:rPr>
          <w:rFonts w:asciiTheme="minorHAnsi" w:hAnsiTheme="minorHAnsi" w:cstheme="minorBidi"/>
        </w:rPr>
        <w:t> they meet the requirements*, apply for graduate membership of the society (GBC). Membership of the BPS enables students to access a wide range of resources, influence the society and the future of psychology, and assist in raising the profile of psychology and psychological practice in the UK and internationally (BPS 2019).</w:t>
      </w:r>
      <w:r w:rsidR="34D4E869" w:rsidRPr="172CE3EE">
        <w:rPr>
          <w:rFonts w:asciiTheme="minorHAnsi" w:hAnsiTheme="minorHAnsi" w:cstheme="minorBidi"/>
        </w:rPr>
        <w:t xml:space="preserve"> </w:t>
      </w:r>
      <w:r w:rsidR="34D4E869" w:rsidRPr="00735B31">
        <w:rPr>
          <w:rFonts w:asciiTheme="minorHAnsi" w:hAnsiTheme="minorHAnsi" w:cstheme="minorBidi"/>
          <w:highlight w:val="yellow"/>
        </w:rPr>
        <w:t>Individual student membership costs £26 a year</w:t>
      </w:r>
      <w:r w:rsidR="09B7743A" w:rsidRPr="00735B31">
        <w:rPr>
          <w:rFonts w:asciiTheme="minorHAnsi" w:hAnsiTheme="minorHAnsi" w:cstheme="minorBidi"/>
          <w:highlight w:val="yellow"/>
        </w:rPr>
        <w:t xml:space="preserve"> (2023/2024 cost), students should refer to </w:t>
      </w:r>
      <w:hyperlink r:id="rId12">
        <w:r w:rsidR="09B7743A" w:rsidRPr="00735B31">
          <w:rPr>
            <w:rStyle w:val="Hyperlink"/>
            <w:rFonts w:asciiTheme="minorHAnsi" w:hAnsiTheme="minorHAnsi" w:cstheme="minorBidi"/>
            <w:highlight w:val="yellow"/>
          </w:rPr>
          <w:t>www.bps.org.uk</w:t>
        </w:r>
      </w:hyperlink>
      <w:r w:rsidR="09B7743A" w:rsidRPr="00735B31">
        <w:rPr>
          <w:rFonts w:asciiTheme="minorHAnsi" w:hAnsiTheme="minorHAnsi" w:cstheme="minorBidi"/>
          <w:highlight w:val="yellow"/>
        </w:rPr>
        <w:t xml:space="preserve"> for updated costs.</w:t>
      </w:r>
      <w:r w:rsidRPr="172CE3EE">
        <w:rPr>
          <w:rFonts w:asciiTheme="minorHAnsi" w:hAnsiTheme="minorHAnsi" w:cstheme="minorBidi"/>
        </w:rPr>
        <w:t>  </w:t>
      </w:r>
    </w:p>
    <w:p w14:paraId="2CED237E" w14:textId="77777777" w:rsidR="0024295E" w:rsidRPr="002F48E5" w:rsidRDefault="0024295E" w:rsidP="0024295E">
      <w:pPr>
        <w:rPr>
          <w:rFonts w:asciiTheme="minorHAnsi" w:hAnsiTheme="minorHAnsi" w:cstheme="minorHAnsi"/>
        </w:rPr>
      </w:pPr>
      <w:r w:rsidRPr="002F48E5">
        <w:rPr>
          <w:rFonts w:asciiTheme="minorHAnsi" w:hAnsiTheme="minorHAnsi" w:cstheme="minorHAnsi"/>
        </w:rPr>
        <w:t>  </w:t>
      </w:r>
    </w:p>
    <w:p w14:paraId="20776055" w14:textId="77777777" w:rsidR="0024295E" w:rsidRPr="002F48E5" w:rsidRDefault="0024295E" w:rsidP="0024295E">
      <w:pPr>
        <w:rPr>
          <w:rFonts w:asciiTheme="minorHAnsi" w:hAnsiTheme="minorHAnsi" w:cstheme="minorHAnsi"/>
        </w:rPr>
      </w:pPr>
      <w:r w:rsidRPr="002F48E5">
        <w:rPr>
          <w:rFonts w:asciiTheme="minorHAnsi" w:hAnsiTheme="minorHAnsi" w:cstheme="minorHAnsi"/>
        </w:rPr>
        <w:t>GBC enables individuals to apply to commence professional training/post graduate study in professional areas of psychology such as sport and exercise psychology, clinical psychology, educational psychology and counselling psychology.  </w:t>
      </w:r>
    </w:p>
    <w:p w14:paraId="1EB76244" w14:textId="77777777" w:rsidR="0024295E" w:rsidRPr="002F48E5" w:rsidRDefault="0024295E" w:rsidP="0024295E">
      <w:pPr>
        <w:rPr>
          <w:rFonts w:asciiTheme="minorHAnsi" w:hAnsiTheme="minorHAnsi" w:cstheme="minorHAnsi"/>
        </w:rPr>
      </w:pPr>
      <w:r w:rsidRPr="002F48E5">
        <w:rPr>
          <w:rFonts w:asciiTheme="minorHAnsi" w:hAnsiTheme="minorHAnsi" w:cstheme="minorHAnsi"/>
        </w:rPr>
        <w:t> </w:t>
      </w:r>
    </w:p>
    <w:p w14:paraId="7C4185D1" w14:textId="60BABE43" w:rsidR="0024295E" w:rsidRPr="002F48E5" w:rsidRDefault="0024295E" w:rsidP="0024295E">
      <w:pPr>
        <w:rPr>
          <w:rFonts w:asciiTheme="minorHAnsi" w:hAnsiTheme="minorHAnsi" w:cstheme="minorHAnsi"/>
        </w:rPr>
      </w:pPr>
      <w:r w:rsidRPr="002F48E5">
        <w:rPr>
          <w:rFonts w:asciiTheme="minorHAnsi" w:hAnsiTheme="minorHAnsi" w:cstheme="minorHAnsi"/>
        </w:rPr>
        <w:t>*requirements: minimum of a mean of 50% for all modules and have passed the empirical project. </w:t>
      </w:r>
    </w:p>
    <w:p w14:paraId="2B65AB8D" w14:textId="77777777" w:rsidR="00891161" w:rsidRPr="00F440AC" w:rsidRDefault="00891161" w:rsidP="00F440AC">
      <w:pPr>
        <w:rPr>
          <w:rFonts w:asciiTheme="minorHAnsi" w:hAnsiTheme="minorHAnsi" w:cstheme="minorHAnsi"/>
        </w:rPr>
      </w:pPr>
    </w:p>
    <w:p w14:paraId="6B858432" w14:textId="7B273D40" w:rsidR="006614B0" w:rsidRPr="008253C7" w:rsidRDefault="008253C7" w:rsidP="00F13E46">
      <w:pPr>
        <w:pStyle w:val="Heading1"/>
      </w:pPr>
      <w:r w:rsidRPr="008253C7">
        <w:t>12. Professional Advisory Group</w:t>
      </w:r>
    </w:p>
    <w:p w14:paraId="03E83F41" w14:textId="5273AFAD" w:rsidR="00802EF5" w:rsidRPr="00F440AC" w:rsidRDefault="411010E1" w:rsidP="29DFCA0E">
      <w:pPr>
        <w:spacing w:line="276" w:lineRule="auto"/>
        <w:rPr>
          <w:rFonts w:asciiTheme="minorHAnsi" w:eastAsiaTheme="minorEastAsia" w:hAnsiTheme="minorHAnsi" w:cstheme="minorBidi"/>
          <w:color w:val="000000" w:themeColor="text1"/>
        </w:rPr>
      </w:pPr>
      <w:r w:rsidRPr="29DFCA0E">
        <w:rPr>
          <w:rFonts w:asciiTheme="minorHAnsi" w:hAnsiTheme="minorHAnsi" w:cstheme="minorBidi"/>
        </w:rPr>
        <w:t>The psychology professional advisory group consists of graduates from the suite of psychology programmes and professionals. They meet twice a year to discuss the programmes and community of practice around the psychology suite of programmes.  </w:t>
      </w:r>
      <w:r w:rsidR="12C68D7B" w:rsidRPr="00A62401">
        <w:rPr>
          <w:rFonts w:asciiTheme="minorHAnsi" w:eastAsiaTheme="minorEastAsia" w:hAnsiTheme="minorHAnsi" w:cstheme="minorBidi"/>
          <w:color w:val="000000" w:themeColor="text1"/>
          <w:highlight w:val="yellow"/>
        </w:rPr>
        <w:t>The psychology professional advisory group consists of graduates from the suite of psychology programmes, and professionals from the local South</w:t>
      </w:r>
      <w:r w:rsidR="781472FA" w:rsidRPr="00A62401">
        <w:rPr>
          <w:rFonts w:asciiTheme="minorHAnsi" w:eastAsiaTheme="minorEastAsia" w:hAnsiTheme="minorHAnsi" w:cstheme="minorBidi"/>
          <w:color w:val="000000" w:themeColor="text1"/>
          <w:highlight w:val="yellow"/>
        </w:rPr>
        <w:t xml:space="preserve"> </w:t>
      </w:r>
      <w:r w:rsidR="12C68D7B" w:rsidRPr="00A62401">
        <w:rPr>
          <w:rFonts w:asciiTheme="minorHAnsi" w:eastAsiaTheme="minorEastAsia" w:hAnsiTheme="minorHAnsi" w:cstheme="minorBidi"/>
          <w:color w:val="000000" w:themeColor="text1"/>
          <w:highlight w:val="yellow"/>
        </w:rPr>
        <w:t>West area. They provide support and advise for the programme lead, occasional teaching and input to the enhancement programme.</w:t>
      </w:r>
    </w:p>
    <w:p w14:paraId="4C3C7C24" w14:textId="1417600C" w:rsidR="00802EF5" w:rsidRPr="00F440AC" w:rsidRDefault="00802EF5" w:rsidP="29DFCA0E">
      <w:pPr>
        <w:rPr>
          <w:rFonts w:asciiTheme="minorHAnsi" w:hAnsiTheme="minorHAnsi" w:cstheme="minorBidi"/>
        </w:rPr>
      </w:pPr>
    </w:p>
    <w:p w14:paraId="474D5590" w14:textId="5B07906D" w:rsidR="006614B0" w:rsidRPr="008253C7" w:rsidRDefault="008253C7" w:rsidP="00F13E46">
      <w:pPr>
        <w:pStyle w:val="Heading1"/>
      </w:pPr>
      <w:r w:rsidRPr="008253C7">
        <w:t>13. Academic Progression Opportunities</w:t>
      </w:r>
    </w:p>
    <w:p w14:paraId="2604CC93" w14:textId="627667F6" w:rsidR="007B3D67" w:rsidRDefault="5832099D" w:rsidP="71D3C07A">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Arial"/>
        </w:rPr>
      </w:pPr>
      <w:r w:rsidRPr="71D3C07A">
        <w:rPr>
          <w:rFonts w:asciiTheme="minorHAnsi" w:hAnsiTheme="minorHAnsi" w:cs="Arial"/>
        </w:rPr>
        <w:t>Successful participants could be eligible to apply for an MPhil/PhD programme at Plymouth Marjon University, or other institutions.</w:t>
      </w:r>
      <w:r w:rsidR="02009467" w:rsidRPr="71D3C07A">
        <w:rPr>
          <w:rFonts w:asciiTheme="minorHAnsi" w:hAnsiTheme="minorHAnsi" w:cs="Arial"/>
        </w:rPr>
        <w:t xml:space="preserve"> Also, g</w:t>
      </w:r>
      <w:r w:rsidR="0211916C" w:rsidRPr="71D3C07A">
        <w:rPr>
          <w:rFonts w:asciiTheme="minorHAnsi" w:hAnsiTheme="minorHAnsi" w:cs="Arial"/>
        </w:rPr>
        <w:t xml:space="preserve">raduates who meet the criteria for GBC of the BPS </w:t>
      </w:r>
      <w:proofErr w:type="gramStart"/>
      <w:r w:rsidR="0211916C" w:rsidRPr="71D3C07A">
        <w:rPr>
          <w:rFonts w:asciiTheme="minorHAnsi" w:hAnsiTheme="minorHAnsi" w:cs="Arial"/>
        </w:rPr>
        <w:t>are able to</w:t>
      </w:r>
      <w:proofErr w:type="gramEnd"/>
      <w:r w:rsidR="0211916C" w:rsidRPr="71D3C07A">
        <w:rPr>
          <w:rFonts w:asciiTheme="minorHAnsi" w:hAnsiTheme="minorHAnsi" w:cs="Arial"/>
        </w:rPr>
        <w:t xml:space="preserve"> apply for professional training programmes in psychology, such as psychology wellbeing practitioner, clinical psychology, educational psychology, forensic psychology and sport &amp; exercise psychology.</w:t>
      </w:r>
    </w:p>
    <w:p w14:paraId="5BC79738" w14:textId="77777777" w:rsidR="00BB3198" w:rsidRPr="00B66663" w:rsidRDefault="00BB3198" w:rsidP="00B66663">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Arial"/>
          <w:b/>
        </w:rPr>
      </w:pPr>
    </w:p>
    <w:p w14:paraId="07584EF7" w14:textId="4F431725" w:rsidR="000550E1" w:rsidRDefault="00657267" w:rsidP="29DFCA0E">
      <w:pPr>
        <w:pStyle w:val="Heading1"/>
      </w:pPr>
      <w:r>
        <w:t xml:space="preserve">14. </w:t>
      </w:r>
      <w:r w:rsidR="006614B0">
        <w:t>Employability and Career Progression</w:t>
      </w:r>
      <w:r w:rsidR="00B367A3">
        <w:t xml:space="preserve"> Opportunities</w:t>
      </w:r>
      <w:r w:rsidR="008C5211">
        <w:t xml:space="preserve"> </w:t>
      </w:r>
    </w:p>
    <w:p w14:paraId="7AD66B60" w14:textId="18B1429B" w:rsidR="000550E1" w:rsidRPr="004D411C" w:rsidRDefault="0992F200" w:rsidP="29DFCA0E">
      <w:pPr>
        <w:rPr>
          <w:rFonts w:asciiTheme="minorHAnsi" w:eastAsiaTheme="minorEastAsia" w:hAnsiTheme="minorHAnsi" w:cstheme="minorBidi"/>
        </w:rPr>
      </w:pPr>
      <w:r w:rsidRPr="29DFCA0E">
        <w:rPr>
          <w:rFonts w:asciiTheme="minorHAnsi" w:eastAsiaTheme="minorEastAsia" w:hAnsiTheme="minorHAnsi" w:cstheme="minorBidi"/>
        </w:rPr>
        <w:t>Enhancement sessions are run t</w:t>
      </w:r>
      <w:r w:rsidR="3AC5302C" w:rsidRPr="29DFCA0E">
        <w:rPr>
          <w:rFonts w:asciiTheme="minorHAnsi" w:eastAsiaTheme="minorEastAsia" w:hAnsiTheme="minorHAnsi" w:cstheme="minorBidi"/>
        </w:rPr>
        <w:t>hroughout the academic year</w:t>
      </w:r>
      <w:r w:rsidR="59ACB7BA" w:rsidRPr="29DFCA0E">
        <w:rPr>
          <w:rFonts w:asciiTheme="minorHAnsi" w:eastAsiaTheme="minorEastAsia" w:hAnsiTheme="minorHAnsi" w:cstheme="minorBidi"/>
        </w:rPr>
        <w:t xml:space="preserve"> </w:t>
      </w:r>
      <w:r w:rsidR="3AC5302C" w:rsidRPr="29DFCA0E">
        <w:rPr>
          <w:rFonts w:asciiTheme="minorHAnsi" w:eastAsiaTheme="minorEastAsia" w:hAnsiTheme="minorHAnsi" w:cstheme="minorBidi"/>
        </w:rPr>
        <w:t>in which local professional</w:t>
      </w:r>
      <w:r w:rsidR="538DD70B" w:rsidRPr="29DFCA0E">
        <w:rPr>
          <w:rFonts w:asciiTheme="minorHAnsi" w:eastAsiaTheme="minorEastAsia" w:hAnsiTheme="minorHAnsi" w:cstheme="minorBidi"/>
        </w:rPr>
        <w:t>s</w:t>
      </w:r>
      <w:r w:rsidR="3AC5302C" w:rsidRPr="29DFCA0E">
        <w:rPr>
          <w:rFonts w:asciiTheme="minorHAnsi" w:eastAsiaTheme="minorEastAsia" w:hAnsiTheme="minorHAnsi" w:cstheme="minorBidi"/>
        </w:rPr>
        <w:t xml:space="preserve"> present on their professional practice</w:t>
      </w:r>
      <w:r w:rsidR="12D56B72" w:rsidRPr="29DFCA0E">
        <w:rPr>
          <w:rFonts w:asciiTheme="minorHAnsi" w:eastAsiaTheme="minorEastAsia" w:hAnsiTheme="minorHAnsi" w:cstheme="minorBidi"/>
        </w:rPr>
        <w:t>. These sessions are presented by</w:t>
      </w:r>
      <w:r w:rsidR="3AC5302C" w:rsidRPr="29DFCA0E">
        <w:rPr>
          <w:rFonts w:asciiTheme="minorHAnsi" w:eastAsiaTheme="minorEastAsia" w:hAnsiTheme="minorHAnsi" w:cstheme="minorBidi"/>
        </w:rPr>
        <w:t xml:space="preserve"> professionals from psychology, health and education attending alongside students from these disciplines. </w:t>
      </w:r>
      <w:r w:rsidR="65DEE364" w:rsidRPr="29DFCA0E">
        <w:rPr>
          <w:rFonts w:asciiTheme="minorHAnsi" w:eastAsiaTheme="minorEastAsia" w:hAnsiTheme="minorHAnsi" w:cstheme="minorBidi"/>
        </w:rPr>
        <w:t>Psychology s</w:t>
      </w:r>
      <w:r w:rsidR="3AC5302C" w:rsidRPr="29DFCA0E">
        <w:rPr>
          <w:rFonts w:asciiTheme="minorHAnsi" w:eastAsiaTheme="minorEastAsia" w:hAnsiTheme="minorHAnsi" w:cstheme="minorBidi"/>
        </w:rPr>
        <w:t xml:space="preserve">taff team </w:t>
      </w:r>
      <w:r w:rsidR="2A88CE50" w:rsidRPr="29DFCA0E">
        <w:rPr>
          <w:rFonts w:asciiTheme="minorHAnsi" w:eastAsiaTheme="minorEastAsia" w:hAnsiTheme="minorHAnsi" w:cstheme="minorBidi"/>
        </w:rPr>
        <w:t xml:space="preserve">members </w:t>
      </w:r>
      <w:r w:rsidR="3AC5302C" w:rsidRPr="29DFCA0E">
        <w:rPr>
          <w:rFonts w:asciiTheme="minorHAnsi" w:eastAsiaTheme="minorEastAsia" w:hAnsiTheme="minorHAnsi" w:cstheme="minorBidi"/>
        </w:rPr>
        <w:t xml:space="preserve">are engaged in research across the discipline of psychology </w:t>
      </w:r>
      <w:proofErr w:type="gramStart"/>
      <w:r w:rsidR="3AC5302C" w:rsidRPr="29DFCA0E">
        <w:rPr>
          <w:rFonts w:asciiTheme="minorHAnsi" w:eastAsiaTheme="minorEastAsia" w:hAnsiTheme="minorHAnsi" w:cstheme="minorBidi"/>
        </w:rPr>
        <w:t>including:</w:t>
      </w:r>
      <w:proofErr w:type="gramEnd"/>
      <w:r w:rsidR="3AC5302C" w:rsidRPr="29DFCA0E">
        <w:rPr>
          <w:rFonts w:asciiTheme="minorHAnsi" w:eastAsiaTheme="minorEastAsia" w:hAnsiTheme="minorHAnsi" w:cstheme="minorBidi"/>
        </w:rPr>
        <w:t xml:space="preserve"> education, sports and exercise, health and wellbeing and cognition</w:t>
      </w:r>
      <w:r w:rsidR="1A58EC65" w:rsidRPr="29DFCA0E">
        <w:rPr>
          <w:rFonts w:asciiTheme="minorHAnsi" w:eastAsiaTheme="minorEastAsia" w:hAnsiTheme="minorHAnsi" w:cstheme="minorBidi"/>
        </w:rPr>
        <w:t xml:space="preserve"> and s</w:t>
      </w:r>
      <w:r w:rsidR="3AC5302C" w:rsidRPr="29DFCA0E">
        <w:rPr>
          <w:rFonts w:asciiTheme="minorHAnsi" w:eastAsiaTheme="minorEastAsia" w:hAnsiTheme="minorHAnsi" w:cstheme="minorBidi"/>
        </w:rPr>
        <w:t>tudents have opportunities to work with staff on their research, or engage in data analysis in order to increase their transferrable skills, knowledge and consequently employability.</w:t>
      </w:r>
    </w:p>
    <w:p w14:paraId="43D673F5" w14:textId="420CF77F" w:rsidR="000550E1" w:rsidRPr="004D411C" w:rsidRDefault="000550E1" w:rsidP="29DFCA0E">
      <w:pPr>
        <w:rPr>
          <w:rFonts w:eastAsia="Arial" w:cs="Arial"/>
        </w:rPr>
      </w:pPr>
    </w:p>
    <w:p w14:paraId="52A4763D" w14:textId="3A8A9748" w:rsidR="000550E1" w:rsidRPr="004D411C" w:rsidRDefault="00845F19" w:rsidP="29DFCA0E">
      <w:pPr>
        <w:rPr>
          <w:rFonts w:asciiTheme="minorHAnsi" w:hAnsiTheme="minorHAnsi" w:cstheme="minorBidi"/>
        </w:rPr>
      </w:pPr>
      <w:r w:rsidRPr="29DFCA0E">
        <w:rPr>
          <w:rFonts w:asciiTheme="minorHAnsi" w:hAnsiTheme="minorHAnsi" w:cstheme="minorBidi"/>
        </w:rPr>
        <w:t>Graduates have also entered the job market, gaining roles as psychology assistants, research workers, SEN support, police and criminal justice roles. They have also been successful in gaining roles within the NHS, social services, education, private sector, setting up their own business and within the social enterprises, charity and Not-for-profit organisations, all without additional study. Graduates are also well placed to apply for psychology practitioner roles, which combines work with further study. </w:t>
      </w:r>
    </w:p>
    <w:p w14:paraId="06618E9C" w14:textId="653FC951" w:rsidR="000550E1" w:rsidRPr="004D411C" w:rsidRDefault="000550E1" w:rsidP="29DFCA0E">
      <w:pPr>
        <w:rPr>
          <w:rFonts w:eastAsia="Arial" w:cs="Arial"/>
        </w:rPr>
      </w:pPr>
    </w:p>
    <w:p w14:paraId="70AF4C62" w14:textId="24F53572" w:rsidR="00B367A3" w:rsidRDefault="00FF212C" w:rsidP="00F13E46">
      <w:pPr>
        <w:pStyle w:val="Heading1"/>
      </w:pPr>
      <w:r w:rsidRPr="008253C7">
        <w:t xml:space="preserve">15. </w:t>
      </w:r>
      <w:r w:rsidR="00B367A3" w:rsidRPr="008253C7">
        <w:t>Support for Students and for Student Learning</w:t>
      </w:r>
    </w:p>
    <w:p w14:paraId="4AF40170" w14:textId="20A2E123" w:rsidR="00A15967" w:rsidRPr="00A15967" w:rsidRDefault="09773C51" w:rsidP="00A15967">
      <w:pPr>
        <w:jc w:val="both"/>
        <w:textAlignment w:val="baseline"/>
        <w:rPr>
          <w:rFonts w:ascii="Segoe UI" w:hAnsi="Segoe UI" w:cs="Segoe UI"/>
          <w:sz w:val="18"/>
          <w:szCs w:val="18"/>
          <w:lang w:eastAsia="en-GB"/>
        </w:rPr>
      </w:pPr>
      <w:r w:rsidRPr="71D3C07A">
        <w:rPr>
          <w:rFonts w:ascii="Calibri" w:hAnsi="Calibri" w:cs="Calibri"/>
          <w:lang w:eastAsia="en-GB"/>
        </w:rPr>
        <w:t>The University recognises the value of the whole student experience within Higher Education and students have full access to the University’s facilities for academic and pastoral support and guidance. The Student Support team offers a confidential and comprehensive service to guide and support students through their studies in the following areas:   </w:t>
      </w:r>
    </w:p>
    <w:p w14:paraId="0DE7F20B" w14:textId="77777777" w:rsidR="00A15967" w:rsidRPr="00A15967" w:rsidRDefault="00A15967" w:rsidP="007A6D68">
      <w:pPr>
        <w:numPr>
          <w:ilvl w:val="0"/>
          <w:numId w:val="6"/>
        </w:numPr>
        <w:ind w:left="1080" w:firstLine="0"/>
        <w:jc w:val="both"/>
        <w:textAlignment w:val="baseline"/>
        <w:rPr>
          <w:rFonts w:ascii="Calibri" w:hAnsi="Calibri" w:cs="Calibri"/>
          <w:lang w:eastAsia="en-GB"/>
        </w:rPr>
      </w:pPr>
      <w:r w:rsidRPr="00A15967">
        <w:rPr>
          <w:rFonts w:ascii="Calibri" w:hAnsi="Calibri" w:cs="Calibri"/>
          <w:lang w:eastAsia="en-GB"/>
        </w:rPr>
        <w:t>Academic Advice  </w:t>
      </w:r>
    </w:p>
    <w:p w14:paraId="163D46FF" w14:textId="77777777" w:rsidR="00A15967" w:rsidRPr="00A15967" w:rsidRDefault="00A15967" w:rsidP="007A6D68">
      <w:pPr>
        <w:numPr>
          <w:ilvl w:val="0"/>
          <w:numId w:val="6"/>
        </w:numPr>
        <w:ind w:left="1080" w:firstLine="0"/>
        <w:jc w:val="both"/>
        <w:textAlignment w:val="baseline"/>
        <w:rPr>
          <w:rFonts w:ascii="Calibri" w:hAnsi="Calibri" w:cs="Calibri"/>
          <w:lang w:eastAsia="en-GB"/>
        </w:rPr>
      </w:pPr>
      <w:r w:rsidRPr="00A15967">
        <w:rPr>
          <w:rFonts w:ascii="Calibri" w:hAnsi="Calibri" w:cs="Calibri"/>
          <w:lang w:eastAsia="en-GB"/>
        </w:rPr>
        <w:t>Academic Skills  </w:t>
      </w:r>
    </w:p>
    <w:p w14:paraId="47D9648D" w14:textId="77777777" w:rsidR="00A15967" w:rsidRPr="00A15967" w:rsidRDefault="00A15967" w:rsidP="007A6D68">
      <w:pPr>
        <w:numPr>
          <w:ilvl w:val="0"/>
          <w:numId w:val="6"/>
        </w:numPr>
        <w:ind w:left="1080" w:firstLine="0"/>
        <w:jc w:val="both"/>
        <w:textAlignment w:val="baseline"/>
        <w:rPr>
          <w:rFonts w:ascii="Calibri" w:hAnsi="Calibri" w:cs="Calibri"/>
          <w:lang w:eastAsia="en-GB"/>
        </w:rPr>
      </w:pPr>
      <w:r w:rsidRPr="00A15967">
        <w:rPr>
          <w:rFonts w:ascii="Calibri" w:hAnsi="Calibri" w:cs="Calibri"/>
          <w:lang w:eastAsia="en-GB"/>
        </w:rPr>
        <w:t>Accommodation  </w:t>
      </w:r>
    </w:p>
    <w:p w14:paraId="79F34CBC" w14:textId="77777777" w:rsidR="00A15967" w:rsidRPr="00A15967" w:rsidRDefault="00A15967" w:rsidP="007A6D68">
      <w:pPr>
        <w:numPr>
          <w:ilvl w:val="0"/>
          <w:numId w:val="7"/>
        </w:numPr>
        <w:ind w:left="1080" w:firstLine="0"/>
        <w:jc w:val="both"/>
        <w:textAlignment w:val="baseline"/>
        <w:rPr>
          <w:rFonts w:ascii="Calibri" w:hAnsi="Calibri" w:cs="Calibri"/>
          <w:lang w:eastAsia="en-GB"/>
        </w:rPr>
      </w:pPr>
      <w:r w:rsidRPr="00A15967">
        <w:rPr>
          <w:rFonts w:ascii="Calibri" w:hAnsi="Calibri" w:cs="Calibri"/>
          <w:lang w:eastAsia="en-GB"/>
        </w:rPr>
        <w:t>Disability and Inclusion Advice Service  </w:t>
      </w:r>
    </w:p>
    <w:p w14:paraId="05D3CE7F" w14:textId="77777777" w:rsidR="00A15967" w:rsidRPr="00A15967" w:rsidRDefault="00A15967" w:rsidP="007A6D68">
      <w:pPr>
        <w:numPr>
          <w:ilvl w:val="0"/>
          <w:numId w:val="7"/>
        </w:numPr>
        <w:ind w:left="1080" w:firstLine="0"/>
        <w:jc w:val="both"/>
        <w:textAlignment w:val="baseline"/>
        <w:rPr>
          <w:rFonts w:ascii="Calibri" w:hAnsi="Calibri" w:cs="Calibri"/>
          <w:lang w:eastAsia="en-GB"/>
        </w:rPr>
      </w:pPr>
      <w:r w:rsidRPr="29DFCA0E">
        <w:rPr>
          <w:rFonts w:ascii="Calibri" w:hAnsi="Calibri" w:cs="Calibri"/>
          <w:lang w:eastAsia="en-GB"/>
        </w:rPr>
        <w:t>Employability and Careers Development  </w:t>
      </w:r>
    </w:p>
    <w:p w14:paraId="04605FE2" w14:textId="7EC87D98" w:rsidR="6449F2B9" w:rsidRPr="00A62401" w:rsidRDefault="6449F2B9" w:rsidP="29DFCA0E">
      <w:pPr>
        <w:numPr>
          <w:ilvl w:val="0"/>
          <w:numId w:val="7"/>
        </w:numPr>
        <w:ind w:left="1080" w:firstLine="0"/>
        <w:jc w:val="both"/>
        <w:rPr>
          <w:rFonts w:ascii="Calibri" w:hAnsi="Calibri" w:cs="Calibri"/>
          <w:highlight w:val="yellow"/>
          <w:lang w:eastAsia="en-GB"/>
        </w:rPr>
      </w:pPr>
      <w:r w:rsidRPr="00A62401">
        <w:rPr>
          <w:rFonts w:ascii="Calibri" w:hAnsi="Calibri" w:cs="Calibri"/>
          <w:highlight w:val="yellow"/>
          <w:lang w:eastAsia="en-GB"/>
        </w:rPr>
        <w:t>Enhancement sessions</w:t>
      </w:r>
    </w:p>
    <w:p w14:paraId="29A59DE7" w14:textId="77777777" w:rsidR="00A15967" w:rsidRPr="00A15967" w:rsidRDefault="00A15967" w:rsidP="007A6D68">
      <w:pPr>
        <w:numPr>
          <w:ilvl w:val="0"/>
          <w:numId w:val="7"/>
        </w:numPr>
        <w:ind w:left="1080" w:firstLine="0"/>
        <w:jc w:val="both"/>
        <w:textAlignment w:val="baseline"/>
        <w:rPr>
          <w:rFonts w:ascii="Calibri" w:hAnsi="Calibri" w:cs="Calibri"/>
          <w:lang w:eastAsia="en-GB"/>
        </w:rPr>
      </w:pPr>
      <w:r w:rsidRPr="29DFCA0E">
        <w:rPr>
          <w:rFonts w:ascii="Calibri" w:hAnsi="Calibri" w:cs="Calibri"/>
          <w:lang w:eastAsia="en-GB"/>
        </w:rPr>
        <w:t>Finance and Welfare  </w:t>
      </w:r>
    </w:p>
    <w:p w14:paraId="51A7707F" w14:textId="77777777" w:rsidR="00A15967" w:rsidRPr="00A15967" w:rsidRDefault="00A15967" w:rsidP="007A6D68">
      <w:pPr>
        <w:numPr>
          <w:ilvl w:val="0"/>
          <w:numId w:val="7"/>
        </w:numPr>
        <w:ind w:left="1080" w:firstLine="0"/>
        <w:jc w:val="both"/>
        <w:textAlignment w:val="baseline"/>
        <w:rPr>
          <w:rFonts w:ascii="Calibri" w:hAnsi="Calibri" w:cs="Calibri"/>
          <w:lang w:eastAsia="en-GB"/>
        </w:rPr>
      </w:pPr>
      <w:r w:rsidRPr="29DFCA0E">
        <w:rPr>
          <w:rFonts w:ascii="Calibri" w:hAnsi="Calibri" w:cs="Calibri"/>
          <w:lang w:eastAsia="en-GB"/>
        </w:rPr>
        <w:t>Health  </w:t>
      </w:r>
    </w:p>
    <w:p w14:paraId="1F93A037" w14:textId="77777777" w:rsidR="00A15967" w:rsidRPr="00A15967" w:rsidRDefault="00A15967" w:rsidP="007A6D68">
      <w:pPr>
        <w:numPr>
          <w:ilvl w:val="0"/>
          <w:numId w:val="7"/>
        </w:numPr>
        <w:ind w:left="1080" w:firstLine="0"/>
        <w:jc w:val="both"/>
        <w:textAlignment w:val="baseline"/>
        <w:rPr>
          <w:rFonts w:ascii="Calibri" w:hAnsi="Calibri" w:cs="Calibri"/>
          <w:lang w:eastAsia="en-GB"/>
        </w:rPr>
      </w:pPr>
      <w:r w:rsidRPr="29DFCA0E">
        <w:rPr>
          <w:rFonts w:ascii="Calibri" w:hAnsi="Calibri" w:cs="Calibri"/>
          <w:lang w:eastAsia="en-GB"/>
        </w:rPr>
        <w:t>Student Counselling and Well-being  </w:t>
      </w:r>
    </w:p>
    <w:p w14:paraId="7D761CEB" w14:textId="77777777" w:rsidR="00A15967" w:rsidRPr="00A15967" w:rsidRDefault="00A15967" w:rsidP="007A6D68">
      <w:pPr>
        <w:numPr>
          <w:ilvl w:val="0"/>
          <w:numId w:val="8"/>
        </w:numPr>
        <w:ind w:left="1080" w:firstLine="0"/>
        <w:jc w:val="both"/>
        <w:textAlignment w:val="baseline"/>
        <w:rPr>
          <w:rFonts w:ascii="Calibri" w:hAnsi="Calibri" w:cs="Calibri"/>
          <w:lang w:eastAsia="en-GB"/>
        </w:rPr>
      </w:pPr>
      <w:r w:rsidRPr="00A15967">
        <w:rPr>
          <w:rFonts w:ascii="Calibri" w:hAnsi="Calibri" w:cs="Calibri"/>
          <w:lang w:eastAsia="en-GB"/>
        </w:rPr>
        <w:t>Student Volunteering  </w:t>
      </w:r>
    </w:p>
    <w:p w14:paraId="37405364" w14:textId="77777777" w:rsidR="00A15967" w:rsidRPr="00A15967" w:rsidRDefault="00A15967" w:rsidP="00A15967">
      <w:pPr>
        <w:ind w:left="720"/>
        <w:jc w:val="both"/>
        <w:textAlignment w:val="baseline"/>
        <w:rPr>
          <w:rFonts w:ascii="Segoe UI" w:hAnsi="Segoe UI" w:cs="Segoe UI"/>
          <w:sz w:val="18"/>
          <w:szCs w:val="18"/>
          <w:lang w:eastAsia="en-GB"/>
        </w:rPr>
      </w:pPr>
      <w:r w:rsidRPr="00A15967">
        <w:rPr>
          <w:rFonts w:ascii="Calibri" w:hAnsi="Calibri" w:cs="Calibri"/>
          <w:lang w:eastAsia="en-GB"/>
        </w:rPr>
        <w:t> </w:t>
      </w:r>
    </w:p>
    <w:p w14:paraId="39CBEC16" w14:textId="77777777" w:rsidR="00A15967" w:rsidRPr="00A15967" w:rsidRDefault="00A15967" w:rsidP="00A15967">
      <w:pPr>
        <w:jc w:val="both"/>
        <w:textAlignment w:val="baseline"/>
        <w:rPr>
          <w:rFonts w:ascii="Segoe UI" w:hAnsi="Segoe UI" w:cs="Segoe UI"/>
          <w:sz w:val="18"/>
          <w:szCs w:val="18"/>
          <w:lang w:eastAsia="en-GB"/>
        </w:rPr>
      </w:pPr>
      <w:r w:rsidRPr="00A15967">
        <w:rPr>
          <w:rFonts w:ascii="Calibri" w:hAnsi="Calibri" w:cs="Calibri"/>
          <w:lang w:eastAsia="en-GB"/>
        </w:rPr>
        <w:t>Student support and guidance is further promoted by the following:  </w:t>
      </w:r>
    </w:p>
    <w:p w14:paraId="5F2CC9C7" w14:textId="77777777" w:rsidR="00A15967" w:rsidRPr="00A15967" w:rsidRDefault="00A15967" w:rsidP="007A6D68">
      <w:pPr>
        <w:numPr>
          <w:ilvl w:val="0"/>
          <w:numId w:val="9"/>
        </w:numPr>
        <w:ind w:left="1080" w:firstLine="0"/>
        <w:jc w:val="both"/>
        <w:textAlignment w:val="baseline"/>
        <w:rPr>
          <w:rFonts w:ascii="Calibri" w:hAnsi="Calibri" w:cs="Calibri"/>
          <w:lang w:eastAsia="en-GB"/>
        </w:rPr>
      </w:pPr>
      <w:r w:rsidRPr="00A15967">
        <w:rPr>
          <w:rFonts w:ascii="Calibri" w:hAnsi="Calibri" w:cs="Calibri"/>
          <w:lang w:eastAsia="en-GB"/>
        </w:rPr>
        <w:t>Personal Development Tutor for every student in the University  </w:t>
      </w:r>
    </w:p>
    <w:p w14:paraId="5445C390" w14:textId="21B0EF4F" w:rsidR="00A15967" w:rsidRPr="00A15967" w:rsidRDefault="00A15967" w:rsidP="007A6D68">
      <w:pPr>
        <w:numPr>
          <w:ilvl w:val="0"/>
          <w:numId w:val="9"/>
        </w:numPr>
        <w:ind w:left="1080" w:firstLine="0"/>
        <w:jc w:val="both"/>
        <w:textAlignment w:val="baseline"/>
        <w:rPr>
          <w:rFonts w:ascii="Calibri" w:hAnsi="Calibri" w:cs="Calibri"/>
          <w:lang w:eastAsia="en-GB"/>
        </w:rPr>
      </w:pPr>
      <w:r w:rsidRPr="29DFCA0E">
        <w:rPr>
          <w:rFonts w:ascii="Calibri" w:hAnsi="Calibri" w:cs="Calibri"/>
          <w:lang w:eastAsia="en-GB"/>
        </w:rPr>
        <w:t>Academic tutorial staff, including programme leaders, module leaders and tutors </w:t>
      </w:r>
    </w:p>
    <w:p w14:paraId="136C5736" w14:textId="77777777" w:rsidR="00A15967" w:rsidRPr="00A15967" w:rsidRDefault="00A15967" w:rsidP="007A6D68">
      <w:pPr>
        <w:numPr>
          <w:ilvl w:val="0"/>
          <w:numId w:val="10"/>
        </w:numPr>
        <w:ind w:left="1080" w:firstLine="0"/>
        <w:jc w:val="both"/>
        <w:textAlignment w:val="baseline"/>
        <w:rPr>
          <w:rFonts w:ascii="Calibri" w:hAnsi="Calibri" w:cs="Calibri"/>
          <w:lang w:eastAsia="en-GB"/>
        </w:rPr>
      </w:pPr>
      <w:r w:rsidRPr="29DFCA0E">
        <w:rPr>
          <w:rFonts w:ascii="Calibri" w:hAnsi="Calibri" w:cs="Calibri"/>
          <w:lang w:eastAsia="en-GB"/>
        </w:rPr>
        <w:t>Extensive library, and other learning resources, and facilities  </w:t>
      </w:r>
    </w:p>
    <w:p w14:paraId="3E5A7BAC" w14:textId="77777777" w:rsidR="00A15967" w:rsidRPr="00A15967" w:rsidRDefault="00A15967" w:rsidP="007A6D68">
      <w:pPr>
        <w:numPr>
          <w:ilvl w:val="0"/>
          <w:numId w:val="10"/>
        </w:numPr>
        <w:ind w:left="1080" w:firstLine="0"/>
        <w:jc w:val="both"/>
        <w:textAlignment w:val="baseline"/>
        <w:rPr>
          <w:rFonts w:ascii="Calibri" w:hAnsi="Calibri" w:cs="Calibri"/>
          <w:lang w:eastAsia="en-GB"/>
        </w:rPr>
      </w:pPr>
      <w:r w:rsidRPr="00A15967">
        <w:rPr>
          <w:rFonts w:ascii="Calibri" w:hAnsi="Calibri" w:cs="Calibri"/>
          <w:lang w:eastAsia="en-GB"/>
        </w:rPr>
        <w:t>Library and study skills guidance material  </w:t>
      </w:r>
    </w:p>
    <w:p w14:paraId="30475325" w14:textId="77777777" w:rsidR="00A15967" w:rsidRPr="00A15967" w:rsidRDefault="00A15967" w:rsidP="007A6D68">
      <w:pPr>
        <w:numPr>
          <w:ilvl w:val="0"/>
          <w:numId w:val="10"/>
        </w:numPr>
        <w:ind w:left="1080" w:firstLine="0"/>
        <w:jc w:val="both"/>
        <w:textAlignment w:val="baseline"/>
        <w:rPr>
          <w:rFonts w:ascii="Calibri" w:hAnsi="Calibri" w:cs="Calibri"/>
          <w:lang w:eastAsia="en-GB"/>
        </w:rPr>
      </w:pPr>
      <w:r w:rsidRPr="00A15967">
        <w:rPr>
          <w:rFonts w:ascii="Calibri" w:hAnsi="Calibri" w:cs="Calibri"/>
          <w:lang w:eastAsia="en-GB"/>
        </w:rPr>
        <w:t>Programme handbooks, and module guides  </w:t>
      </w:r>
    </w:p>
    <w:p w14:paraId="3B4D8E3B" w14:textId="77777777" w:rsidR="00A15967" w:rsidRPr="00A15967" w:rsidRDefault="00A15967" w:rsidP="007A6D68">
      <w:pPr>
        <w:numPr>
          <w:ilvl w:val="0"/>
          <w:numId w:val="10"/>
        </w:numPr>
        <w:ind w:left="1080" w:firstLine="0"/>
        <w:jc w:val="both"/>
        <w:textAlignment w:val="baseline"/>
        <w:rPr>
          <w:rFonts w:ascii="Calibri" w:hAnsi="Calibri" w:cs="Calibri"/>
          <w:lang w:eastAsia="en-GB"/>
        </w:rPr>
      </w:pPr>
      <w:r w:rsidRPr="00A15967">
        <w:rPr>
          <w:rFonts w:ascii="Calibri" w:hAnsi="Calibri" w:cs="Calibri"/>
          <w:lang w:eastAsia="en-GB"/>
        </w:rPr>
        <w:t>The Chaplaincy Centre which is at the heart of the University and is used for social gathering, quiet reflection and prayer  </w:t>
      </w:r>
    </w:p>
    <w:p w14:paraId="29563478" w14:textId="77777777" w:rsidR="00A15967" w:rsidRPr="00A15967" w:rsidRDefault="00A15967" w:rsidP="007A6D68">
      <w:pPr>
        <w:numPr>
          <w:ilvl w:val="0"/>
          <w:numId w:val="10"/>
        </w:numPr>
        <w:ind w:left="1080" w:firstLine="0"/>
        <w:jc w:val="both"/>
        <w:textAlignment w:val="baseline"/>
        <w:rPr>
          <w:rFonts w:ascii="Calibri" w:hAnsi="Calibri" w:cs="Calibri"/>
          <w:lang w:eastAsia="en-GB"/>
        </w:rPr>
      </w:pPr>
      <w:r w:rsidRPr="00A15967">
        <w:rPr>
          <w:rFonts w:ascii="Calibri" w:hAnsi="Calibri" w:cs="Calibri"/>
          <w:lang w:eastAsia="en-GB"/>
        </w:rPr>
        <w:t>On-campus Nursery provision  </w:t>
      </w:r>
    </w:p>
    <w:p w14:paraId="646048F5" w14:textId="4BAA8227" w:rsidR="00891161" w:rsidRPr="004D411C" w:rsidRDefault="00891161" w:rsidP="71D3C07A">
      <w:pPr>
        <w:rPr>
          <w:lang w:val="en-US" w:eastAsia="ar-SA"/>
        </w:rPr>
      </w:pPr>
    </w:p>
    <w:p w14:paraId="5C7EBDE5" w14:textId="7BD63947" w:rsidR="006614B0" w:rsidRPr="008253C7" w:rsidRDefault="00FF212C" w:rsidP="00F13E46">
      <w:pPr>
        <w:pStyle w:val="Heading1"/>
      </w:pPr>
      <w:r w:rsidRPr="008253C7">
        <w:t xml:space="preserve">16. </w:t>
      </w:r>
      <w:r w:rsidR="006614B0" w:rsidRPr="008253C7">
        <w:t>Student Feedback Mechanisms</w:t>
      </w:r>
    </w:p>
    <w:p w14:paraId="35E05287" w14:textId="43774DAB" w:rsidR="00B66663" w:rsidRDefault="00B66663" w:rsidP="00B66663">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Arial"/>
        </w:rPr>
      </w:pPr>
      <w:r w:rsidRPr="00B66663">
        <w:rPr>
          <w:rFonts w:asciiTheme="minorHAnsi" w:hAnsiTheme="minorHAnsi" w:cs="Arial"/>
        </w:rPr>
        <w:t xml:space="preserve">The programme team seek to develop positive relationships with participants through ongoing and continuous dialogue and regular communication. </w:t>
      </w:r>
    </w:p>
    <w:p w14:paraId="52EB5F2E" w14:textId="77777777" w:rsidR="00891161" w:rsidRPr="00B66663" w:rsidRDefault="00891161" w:rsidP="00B66663">
      <w:pPr>
        <w:pStyle w:val="ListParagraph"/>
        <w:widowControl w:val="0"/>
        <w:tabs>
          <w:tab w:val="left" w:pos="1418"/>
          <w:tab w:val="left" w:pos="2552"/>
          <w:tab w:val="left" w:pos="2835"/>
          <w:tab w:val="left" w:pos="3366"/>
          <w:tab w:val="left" w:pos="4233"/>
          <w:tab w:val="left" w:pos="5100"/>
          <w:tab w:val="left" w:pos="5967"/>
          <w:tab w:val="left" w:pos="6834"/>
          <w:tab w:val="left" w:pos="7701"/>
          <w:tab w:val="left" w:pos="8568"/>
        </w:tabs>
        <w:ind w:left="0"/>
        <w:rPr>
          <w:rFonts w:asciiTheme="minorHAnsi" w:hAnsiTheme="minorHAnsi" w:cs="Arial"/>
        </w:rPr>
      </w:pPr>
    </w:p>
    <w:p w14:paraId="5ED98661" w14:textId="4067AB00" w:rsidR="00891161" w:rsidRDefault="00891161" w:rsidP="00891161">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Calibri" w:hAnsi="Calibri" w:cs="Calibri"/>
          <w:color w:val="000000"/>
          <w:shd w:val="clear" w:color="auto" w:fill="FFFFFF"/>
        </w:rPr>
      </w:pPr>
      <w:r w:rsidRPr="00891161">
        <w:rPr>
          <w:rFonts w:ascii="Calibri" w:hAnsi="Calibri" w:cs="Calibri"/>
          <w:color w:val="000000"/>
          <w:shd w:val="clear" w:color="auto" w:fill="FFFFFF"/>
        </w:rPr>
        <w:t xml:space="preserve">Feedback at programme level will be achieved through programme and module evaluations, mid module evaluations, end of semester evaluations and the staff student liaison committee. In addition, students will be invited to participate in the </w:t>
      </w:r>
      <w:r>
        <w:rPr>
          <w:rFonts w:ascii="Calibri" w:hAnsi="Calibri" w:cs="Calibri"/>
          <w:color w:val="000000"/>
          <w:shd w:val="clear" w:color="auto" w:fill="FFFFFF"/>
        </w:rPr>
        <w:t>Postgraduate Taught Experience Survey (PTES).</w:t>
      </w:r>
      <w:r w:rsidRPr="00891161">
        <w:rPr>
          <w:rFonts w:ascii="Calibri" w:hAnsi="Calibri" w:cs="Calibri"/>
          <w:color w:val="000000"/>
          <w:shd w:val="clear" w:color="auto" w:fill="FFFFFF"/>
        </w:rPr>
        <w:t> </w:t>
      </w:r>
    </w:p>
    <w:p w14:paraId="7FEC0BD3" w14:textId="62E73C0C" w:rsidR="00FF3188" w:rsidRPr="00891161" w:rsidRDefault="00FF3188" w:rsidP="71D3C07A">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Calibri" w:hAnsi="Calibri" w:cs="Calibri"/>
          <w:color w:val="000000" w:themeColor="text1"/>
        </w:rPr>
      </w:pPr>
    </w:p>
    <w:p w14:paraId="60DC1992" w14:textId="5CDBDC0F" w:rsidR="008253C7" w:rsidRPr="008253C7" w:rsidRDefault="00FF212C" w:rsidP="00F13E46">
      <w:pPr>
        <w:pStyle w:val="Heading1"/>
      </w:pPr>
      <w:r w:rsidRPr="008253C7">
        <w:t xml:space="preserve">17. </w:t>
      </w:r>
      <w:r w:rsidR="006614B0" w:rsidRPr="008253C7">
        <w:t xml:space="preserve">Other Stakeholder Feedback </w:t>
      </w:r>
    </w:p>
    <w:p w14:paraId="5703D731" w14:textId="46F3AA4E" w:rsidR="00891161" w:rsidRPr="004D411C" w:rsidRDefault="5E329AC6" w:rsidP="004D411C">
      <w:pPr>
        <w:rPr>
          <w:rFonts w:asciiTheme="minorHAnsi" w:hAnsiTheme="minorHAnsi" w:cstheme="minorHAnsi"/>
        </w:rPr>
      </w:pPr>
      <w:r>
        <w:rPr>
          <w:rStyle w:val="normaltextrun"/>
          <w:rFonts w:ascii="Calibri" w:hAnsi="Calibri" w:cs="Calibri"/>
          <w:color w:val="000000"/>
          <w:shd w:val="clear" w:color="auto" w:fill="FFFFFF"/>
        </w:rPr>
        <w:t xml:space="preserve">Current psychology students have been involved in the design of this programme. From the identification of strengths and issues in the previous psychology programme structure and </w:t>
      </w:r>
      <w:r>
        <w:rPr>
          <w:rStyle w:val="normaltextrun"/>
          <w:rFonts w:ascii="Calibri" w:hAnsi="Calibri" w:cs="Calibri"/>
          <w:color w:val="000000"/>
          <w:shd w:val="clear" w:color="auto" w:fill="FFFFFF"/>
        </w:rPr>
        <w:lastRenderedPageBreak/>
        <w:t>content, through to the assessment, content of modules and structure of this current design. Students not involved in the design then provided feedback on the overall structure and inclusion of the threads.</w:t>
      </w:r>
      <w:r>
        <w:rPr>
          <w:rStyle w:val="eop"/>
          <w:rFonts w:ascii="Calibri" w:hAnsi="Calibri" w:cs="Calibri"/>
          <w:color w:val="000000"/>
          <w:shd w:val="clear" w:color="auto" w:fill="FFFFFF"/>
        </w:rPr>
        <w:t> </w:t>
      </w:r>
    </w:p>
    <w:p w14:paraId="58370E56" w14:textId="245868AA" w:rsidR="71D3C07A" w:rsidRDefault="71D3C07A" w:rsidP="71D3C07A">
      <w:pPr>
        <w:rPr>
          <w:rStyle w:val="eop"/>
          <w:rFonts w:ascii="Calibri" w:hAnsi="Calibri" w:cs="Calibri"/>
          <w:color w:val="000000" w:themeColor="text1"/>
        </w:rPr>
      </w:pPr>
    </w:p>
    <w:p w14:paraId="16C608AD" w14:textId="0C3E8F15" w:rsidR="006614B0" w:rsidRPr="008253C7" w:rsidRDefault="00FF212C" w:rsidP="00F13E46">
      <w:pPr>
        <w:pStyle w:val="Heading1"/>
      </w:pPr>
      <w:r w:rsidRPr="008253C7">
        <w:t xml:space="preserve">18. </w:t>
      </w:r>
      <w:r w:rsidR="00B367A3" w:rsidRPr="008253C7">
        <w:t>Quality and Enhancement Mechanisms</w:t>
      </w:r>
    </w:p>
    <w:p w14:paraId="58D64B21" w14:textId="77777777" w:rsidR="00B66663" w:rsidRPr="00B66663" w:rsidRDefault="00B66663" w:rsidP="00B66663">
      <w:pPr>
        <w:widowControl w:val="0"/>
        <w:tabs>
          <w:tab w:val="left" w:pos="1418"/>
          <w:tab w:val="left" w:pos="2552"/>
          <w:tab w:val="left" w:pos="2835"/>
          <w:tab w:val="left" w:pos="3366"/>
          <w:tab w:val="left" w:pos="4233"/>
          <w:tab w:val="left" w:pos="5100"/>
          <w:tab w:val="left" w:pos="5967"/>
          <w:tab w:val="left" w:pos="6834"/>
          <w:tab w:val="left" w:pos="7701"/>
          <w:tab w:val="left" w:pos="8568"/>
        </w:tabs>
        <w:rPr>
          <w:rFonts w:asciiTheme="minorHAnsi" w:hAnsiTheme="minorHAnsi" w:cs="Arial"/>
          <w:b/>
        </w:rPr>
      </w:pPr>
      <w:r w:rsidRPr="00B66663">
        <w:rPr>
          <w:rFonts w:asciiTheme="minorHAnsi" w:hAnsiTheme="minorHAnsi" w:cs="Arial"/>
        </w:rPr>
        <w:t xml:space="preserve">The quality of the student experience and the standards of the awards are </w:t>
      </w:r>
      <w:proofErr w:type="gramStart"/>
      <w:r w:rsidRPr="00B66663">
        <w:rPr>
          <w:rFonts w:asciiTheme="minorHAnsi" w:hAnsiTheme="minorHAnsi" w:cs="Arial"/>
        </w:rPr>
        <w:t>managed</w:t>
      </w:r>
      <w:proofErr w:type="gramEnd"/>
      <w:r w:rsidRPr="00B66663">
        <w:rPr>
          <w:rFonts w:asciiTheme="minorHAnsi" w:hAnsiTheme="minorHAnsi" w:cs="Arial"/>
        </w:rPr>
        <w:t xml:space="preserve"> and quality assured through the University’s regulations policies and procedures.  Student achievement and progression is managed through the Module Assessment Boards (MABs) and the Progression and Award Boards (PABs).  Programmes are reviewed annually through University annual monitoring processes, including external examiner contributions, and incorporate student feedback mechanisms at both modular and the programme level reported formally through the University’s annual monitoring and reporting cycle.</w:t>
      </w:r>
    </w:p>
    <w:p w14:paraId="465DB050" w14:textId="77777777" w:rsidR="005770CA" w:rsidRPr="00657267" w:rsidRDefault="005770CA" w:rsidP="00E62710">
      <w:pPr>
        <w:rPr>
          <w:rFonts w:asciiTheme="minorHAnsi" w:hAnsiTheme="minorHAnsi" w:cstheme="minorHAnsi"/>
          <w:b/>
          <w:i/>
        </w:rPr>
      </w:pPr>
    </w:p>
    <w:p w14:paraId="0538A2A8" w14:textId="77777777" w:rsidR="005770CA" w:rsidRPr="00657267" w:rsidRDefault="005770CA" w:rsidP="00E62710">
      <w:pPr>
        <w:rPr>
          <w:rFonts w:asciiTheme="minorHAnsi" w:hAnsiTheme="minorHAnsi" w:cstheme="minorHAnsi"/>
          <w:b/>
          <w:i/>
        </w:rPr>
        <w:sectPr w:rsidR="005770CA" w:rsidRPr="00657267" w:rsidSect="00DC6548">
          <w:footerReference w:type="default" r:id="rId13"/>
          <w:pgSz w:w="11906" w:h="16838" w:code="9"/>
          <w:pgMar w:top="964" w:right="1134" w:bottom="1134" w:left="1247" w:header="709" w:footer="709" w:gutter="0"/>
          <w:cols w:space="708"/>
          <w:docGrid w:linePitch="360"/>
        </w:sectPr>
      </w:pPr>
    </w:p>
    <w:p w14:paraId="01DD8560" w14:textId="77777777" w:rsidR="0053656D" w:rsidRPr="0053656D" w:rsidRDefault="0053656D" w:rsidP="0053656D">
      <w:pPr>
        <w:rPr>
          <w:rFonts w:ascii="Calibri" w:hAnsi="Calibri" w:cs="Arial"/>
          <w:b/>
          <w:sz w:val="29"/>
          <w:szCs w:val="29"/>
        </w:rPr>
      </w:pPr>
      <w:r w:rsidRPr="0053656D">
        <w:rPr>
          <w:rFonts w:ascii="Calibri" w:hAnsi="Calibri" w:cs="Arial"/>
          <w:b/>
          <w:sz w:val="29"/>
          <w:szCs w:val="29"/>
        </w:rPr>
        <w:lastRenderedPageBreak/>
        <w:t>Learning Outcomes Mapping Matrix template</w:t>
      </w:r>
    </w:p>
    <w:tbl>
      <w:tblPr>
        <w:tblStyle w:val="TableGrid"/>
        <w:tblW w:w="14000" w:type="dxa"/>
        <w:tblLook w:val="04A0" w:firstRow="1" w:lastRow="0" w:firstColumn="1" w:lastColumn="0" w:noHBand="0" w:noVBand="1"/>
        <w:tblCaption w:val="Learning Outcomes Mapping Matrxi"/>
        <w:tblDescription w:val="This table shows where the Programme Learning Outcomes are achieved in each module."/>
      </w:tblPr>
      <w:tblGrid>
        <w:gridCol w:w="1701"/>
        <w:gridCol w:w="3085"/>
        <w:gridCol w:w="3119"/>
        <w:gridCol w:w="4110"/>
        <w:gridCol w:w="1985"/>
      </w:tblGrid>
      <w:tr w:rsidR="0053656D" w:rsidRPr="0053656D" w14:paraId="579C6CEE" w14:textId="77777777" w:rsidTr="009361F9">
        <w:trPr>
          <w:trHeight w:val="227"/>
          <w:tblHeader/>
        </w:trPr>
        <w:tc>
          <w:tcPr>
            <w:tcW w:w="1701" w:type="dxa"/>
          </w:tcPr>
          <w:p w14:paraId="1AF3D64C" w14:textId="77777777" w:rsidR="0053656D" w:rsidRPr="00E7348D" w:rsidRDefault="0053656D" w:rsidP="00D72081">
            <w:pPr>
              <w:rPr>
                <w:rFonts w:asciiTheme="minorHAnsi" w:hAnsiTheme="minorHAnsi" w:cstheme="minorHAnsi"/>
                <w:b/>
              </w:rPr>
            </w:pPr>
          </w:p>
        </w:tc>
        <w:tc>
          <w:tcPr>
            <w:tcW w:w="3085" w:type="dxa"/>
          </w:tcPr>
          <w:p w14:paraId="1770D65D" w14:textId="77777777" w:rsidR="0053656D" w:rsidRPr="00E7348D" w:rsidRDefault="0053656D" w:rsidP="00D72081">
            <w:pPr>
              <w:jc w:val="center"/>
              <w:rPr>
                <w:rFonts w:asciiTheme="minorHAnsi" w:hAnsiTheme="minorHAnsi" w:cstheme="minorHAnsi"/>
                <w:b/>
              </w:rPr>
            </w:pPr>
            <w:r w:rsidRPr="00E7348D">
              <w:rPr>
                <w:rFonts w:asciiTheme="minorHAnsi" w:hAnsiTheme="minorHAnsi" w:cstheme="minorHAnsi"/>
                <w:b/>
              </w:rPr>
              <w:t>Knowledge and Understanding</w:t>
            </w:r>
          </w:p>
        </w:tc>
        <w:tc>
          <w:tcPr>
            <w:tcW w:w="3119" w:type="dxa"/>
          </w:tcPr>
          <w:p w14:paraId="5EDC5C77" w14:textId="77777777" w:rsidR="0053656D" w:rsidRPr="00E7348D" w:rsidRDefault="0053656D" w:rsidP="00D72081">
            <w:pPr>
              <w:jc w:val="center"/>
              <w:rPr>
                <w:rFonts w:asciiTheme="minorHAnsi" w:hAnsiTheme="minorHAnsi" w:cstheme="minorHAnsi"/>
                <w:b/>
              </w:rPr>
            </w:pPr>
            <w:r w:rsidRPr="00E7348D">
              <w:rPr>
                <w:rFonts w:asciiTheme="minorHAnsi" w:hAnsiTheme="minorHAnsi" w:cstheme="minorHAnsi"/>
                <w:b/>
              </w:rPr>
              <w:t>Intellectual Skills</w:t>
            </w:r>
          </w:p>
        </w:tc>
        <w:tc>
          <w:tcPr>
            <w:tcW w:w="4110" w:type="dxa"/>
          </w:tcPr>
          <w:p w14:paraId="46D4214A" w14:textId="77777777" w:rsidR="0053656D" w:rsidRPr="00E7348D" w:rsidRDefault="0053656D" w:rsidP="00D72081">
            <w:pPr>
              <w:jc w:val="center"/>
              <w:rPr>
                <w:rFonts w:asciiTheme="minorHAnsi" w:hAnsiTheme="minorHAnsi" w:cstheme="minorHAnsi"/>
                <w:b/>
              </w:rPr>
            </w:pPr>
            <w:r w:rsidRPr="00E7348D">
              <w:rPr>
                <w:rFonts w:asciiTheme="minorHAnsi" w:hAnsiTheme="minorHAnsi" w:cstheme="minorHAnsi"/>
                <w:b/>
              </w:rPr>
              <w:t>Practical Skills</w:t>
            </w:r>
          </w:p>
        </w:tc>
        <w:tc>
          <w:tcPr>
            <w:tcW w:w="1985" w:type="dxa"/>
          </w:tcPr>
          <w:p w14:paraId="530DE87A" w14:textId="77777777" w:rsidR="0053656D" w:rsidRPr="00E7348D" w:rsidRDefault="0053656D" w:rsidP="00D72081">
            <w:pPr>
              <w:jc w:val="center"/>
              <w:rPr>
                <w:rFonts w:asciiTheme="minorHAnsi" w:hAnsiTheme="minorHAnsi" w:cstheme="minorHAnsi"/>
                <w:b/>
              </w:rPr>
            </w:pPr>
            <w:r w:rsidRPr="00E7348D">
              <w:rPr>
                <w:rFonts w:asciiTheme="minorHAnsi" w:hAnsiTheme="minorHAnsi" w:cstheme="minorHAnsi"/>
                <w:b/>
              </w:rPr>
              <w:t>Transferable/Key Skills</w:t>
            </w:r>
          </w:p>
        </w:tc>
      </w:tr>
    </w:tbl>
    <w:p w14:paraId="53BF787C" w14:textId="77777777" w:rsidR="00B03EF1" w:rsidRPr="00B03EF1" w:rsidRDefault="00B03EF1">
      <w:pPr>
        <w:rPr>
          <w:sz w:val="4"/>
          <w:szCs w:val="4"/>
        </w:rPr>
      </w:pPr>
    </w:p>
    <w:tbl>
      <w:tblPr>
        <w:tblStyle w:val="TableGrid"/>
        <w:tblW w:w="14000" w:type="dxa"/>
        <w:tblLook w:val="04A0" w:firstRow="1" w:lastRow="0" w:firstColumn="1" w:lastColumn="0" w:noHBand="0" w:noVBand="1"/>
        <w:tblCaption w:val="Learning Outcomes Mapping Matrxi"/>
        <w:tblDescription w:val="This table shows where the Programme Learning Outcomes are achieved in each module."/>
      </w:tblPr>
      <w:tblGrid>
        <w:gridCol w:w="1701"/>
        <w:gridCol w:w="1024"/>
        <w:gridCol w:w="1025"/>
        <w:gridCol w:w="1025"/>
        <w:gridCol w:w="1025"/>
        <w:gridCol w:w="1025"/>
        <w:gridCol w:w="1025"/>
        <w:gridCol w:w="1025"/>
        <w:gridCol w:w="1025"/>
        <w:gridCol w:w="1025"/>
        <w:gridCol w:w="1025"/>
        <w:gridCol w:w="1025"/>
        <w:gridCol w:w="1025"/>
      </w:tblGrid>
      <w:tr w:rsidR="0099203B" w:rsidRPr="0053656D" w14:paraId="03E499EF" w14:textId="77777777" w:rsidTr="009361F9">
        <w:trPr>
          <w:trHeight w:val="397"/>
          <w:tblHeader/>
        </w:trPr>
        <w:tc>
          <w:tcPr>
            <w:tcW w:w="1701" w:type="dxa"/>
            <w:vAlign w:val="center"/>
          </w:tcPr>
          <w:p w14:paraId="270BD3C8" w14:textId="77777777" w:rsidR="0099203B" w:rsidRPr="00E7348D" w:rsidRDefault="0099203B" w:rsidP="00B03EF1">
            <w:pPr>
              <w:jc w:val="center"/>
              <w:rPr>
                <w:rFonts w:asciiTheme="minorHAnsi" w:hAnsiTheme="minorHAnsi" w:cstheme="minorHAnsi"/>
                <w:b/>
              </w:rPr>
            </w:pPr>
            <w:r w:rsidRPr="00E7348D">
              <w:rPr>
                <w:rFonts w:asciiTheme="minorHAnsi" w:hAnsiTheme="minorHAnsi" w:cstheme="minorHAnsi"/>
                <w:b/>
              </w:rPr>
              <w:t>Module Code</w:t>
            </w:r>
          </w:p>
        </w:tc>
        <w:tc>
          <w:tcPr>
            <w:tcW w:w="1024" w:type="dxa"/>
            <w:vAlign w:val="center"/>
          </w:tcPr>
          <w:p w14:paraId="0BC87A06" w14:textId="77777777" w:rsidR="0099203B" w:rsidRPr="00E7348D" w:rsidRDefault="0099203B" w:rsidP="00B03EF1">
            <w:pPr>
              <w:jc w:val="center"/>
              <w:rPr>
                <w:rFonts w:asciiTheme="minorHAnsi" w:hAnsiTheme="minorHAnsi" w:cstheme="minorHAnsi"/>
                <w:b/>
              </w:rPr>
            </w:pPr>
            <w:r w:rsidRPr="00E7348D">
              <w:rPr>
                <w:rFonts w:asciiTheme="minorHAnsi" w:hAnsiTheme="minorHAnsi" w:cstheme="minorHAnsi"/>
                <w:b/>
              </w:rPr>
              <w:t>1</w:t>
            </w:r>
          </w:p>
        </w:tc>
        <w:tc>
          <w:tcPr>
            <w:tcW w:w="1025" w:type="dxa"/>
            <w:vAlign w:val="center"/>
          </w:tcPr>
          <w:p w14:paraId="24FDEDE8" w14:textId="1CB682E2" w:rsidR="0099203B" w:rsidRPr="00E7348D" w:rsidRDefault="0099203B" w:rsidP="00B03EF1">
            <w:pPr>
              <w:jc w:val="center"/>
              <w:rPr>
                <w:rFonts w:asciiTheme="minorHAnsi" w:hAnsiTheme="minorHAnsi" w:cstheme="minorHAnsi"/>
                <w:b/>
              </w:rPr>
            </w:pPr>
            <w:r w:rsidRPr="00E7348D">
              <w:rPr>
                <w:rFonts w:asciiTheme="minorHAnsi" w:hAnsiTheme="minorHAnsi" w:cstheme="minorHAnsi"/>
                <w:b/>
              </w:rPr>
              <w:t xml:space="preserve">2 </w:t>
            </w:r>
          </w:p>
        </w:tc>
        <w:tc>
          <w:tcPr>
            <w:tcW w:w="1025" w:type="dxa"/>
            <w:vAlign w:val="center"/>
          </w:tcPr>
          <w:p w14:paraId="3C9C99D3" w14:textId="20C7D7B8" w:rsidR="0099203B" w:rsidRPr="00E7348D" w:rsidRDefault="0099203B" w:rsidP="00B03EF1">
            <w:pPr>
              <w:jc w:val="center"/>
              <w:rPr>
                <w:rFonts w:asciiTheme="minorHAnsi" w:hAnsiTheme="minorHAnsi" w:cstheme="minorHAnsi"/>
                <w:b/>
              </w:rPr>
            </w:pPr>
            <w:r>
              <w:rPr>
                <w:rFonts w:asciiTheme="minorHAnsi" w:hAnsiTheme="minorHAnsi" w:cstheme="minorHAnsi"/>
                <w:b/>
              </w:rPr>
              <w:t>3</w:t>
            </w:r>
          </w:p>
        </w:tc>
        <w:tc>
          <w:tcPr>
            <w:tcW w:w="1025" w:type="dxa"/>
            <w:vAlign w:val="center"/>
          </w:tcPr>
          <w:p w14:paraId="6DA77BF6" w14:textId="1B57AC4E" w:rsidR="0099203B" w:rsidRPr="00E7348D" w:rsidRDefault="0099203B" w:rsidP="00B03EF1">
            <w:pPr>
              <w:jc w:val="center"/>
              <w:rPr>
                <w:rFonts w:asciiTheme="minorHAnsi" w:hAnsiTheme="minorHAnsi" w:cstheme="minorHAnsi"/>
                <w:b/>
              </w:rPr>
            </w:pPr>
            <w:r>
              <w:rPr>
                <w:rFonts w:asciiTheme="minorHAnsi" w:hAnsiTheme="minorHAnsi" w:cstheme="minorHAnsi"/>
                <w:b/>
              </w:rPr>
              <w:t>4</w:t>
            </w:r>
          </w:p>
        </w:tc>
        <w:tc>
          <w:tcPr>
            <w:tcW w:w="1025" w:type="dxa"/>
            <w:vAlign w:val="center"/>
          </w:tcPr>
          <w:p w14:paraId="4D4B87EC" w14:textId="1C0CAC61" w:rsidR="0099203B" w:rsidRPr="00E7348D" w:rsidRDefault="0099203B" w:rsidP="00B03EF1">
            <w:pPr>
              <w:jc w:val="center"/>
              <w:rPr>
                <w:rFonts w:asciiTheme="minorHAnsi" w:hAnsiTheme="minorHAnsi" w:cstheme="minorHAnsi"/>
                <w:b/>
              </w:rPr>
            </w:pPr>
            <w:r>
              <w:rPr>
                <w:rFonts w:asciiTheme="minorHAnsi" w:hAnsiTheme="minorHAnsi" w:cstheme="minorHAnsi"/>
                <w:b/>
              </w:rPr>
              <w:t>5</w:t>
            </w:r>
          </w:p>
        </w:tc>
        <w:tc>
          <w:tcPr>
            <w:tcW w:w="1025" w:type="dxa"/>
            <w:vAlign w:val="center"/>
          </w:tcPr>
          <w:p w14:paraId="65AA56CD" w14:textId="3362BBF9" w:rsidR="0099203B" w:rsidRPr="00E7348D" w:rsidRDefault="0099203B" w:rsidP="00B03EF1">
            <w:pPr>
              <w:jc w:val="center"/>
              <w:rPr>
                <w:rFonts w:asciiTheme="minorHAnsi" w:hAnsiTheme="minorHAnsi" w:cstheme="minorHAnsi"/>
                <w:b/>
              </w:rPr>
            </w:pPr>
            <w:r>
              <w:rPr>
                <w:rFonts w:asciiTheme="minorHAnsi" w:hAnsiTheme="minorHAnsi" w:cstheme="minorHAnsi"/>
                <w:b/>
              </w:rPr>
              <w:t>6</w:t>
            </w:r>
          </w:p>
        </w:tc>
        <w:tc>
          <w:tcPr>
            <w:tcW w:w="1025" w:type="dxa"/>
            <w:vAlign w:val="center"/>
          </w:tcPr>
          <w:p w14:paraId="1428F739" w14:textId="43B3AF4B" w:rsidR="0099203B" w:rsidRPr="00E7348D" w:rsidRDefault="00A5694B" w:rsidP="00B03EF1">
            <w:pPr>
              <w:jc w:val="center"/>
              <w:rPr>
                <w:rFonts w:asciiTheme="minorHAnsi" w:hAnsiTheme="minorHAnsi" w:cstheme="minorHAnsi"/>
                <w:b/>
              </w:rPr>
            </w:pPr>
            <w:r>
              <w:rPr>
                <w:rFonts w:asciiTheme="minorHAnsi" w:hAnsiTheme="minorHAnsi" w:cstheme="minorHAnsi"/>
                <w:b/>
              </w:rPr>
              <w:t>7</w:t>
            </w:r>
          </w:p>
        </w:tc>
        <w:tc>
          <w:tcPr>
            <w:tcW w:w="1025" w:type="dxa"/>
            <w:vAlign w:val="center"/>
          </w:tcPr>
          <w:p w14:paraId="02A0F358" w14:textId="244DA4EC" w:rsidR="0099203B" w:rsidRPr="00E7348D" w:rsidRDefault="00A5694B" w:rsidP="00B03EF1">
            <w:pPr>
              <w:jc w:val="center"/>
              <w:rPr>
                <w:rFonts w:asciiTheme="minorHAnsi" w:hAnsiTheme="minorHAnsi" w:cstheme="minorHAnsi"/>
                <w:b/>
              </w:rPr>
            </w:pPr>
            <w:r>
              <w:rPr>
                <w:rFonts w:asciiTheme="minorHAnsi" w:hAnsiTheme="minorHAnsi" w:cstheme="minorHAnsi"/>
                <w:b/>
              </w:rPr>
              <w:t>8</w:t>
            </w:r>
          </w:p>
        </w:tc>
        <w:tc>
          <w:tcPr>
            <w:tcW w:w="1025" w:type="dxa"/>
            <w:vAlign w:val="center"/>
          </w:tcPr>
          <w:p w14:paraId="73A41BD5" w14:textId="609F0648" w:rsidR="0099203B" w:rsidRPr="00E7348D" w:rsidRDefault="00A5694B" w:rsidP="004272AF">
            <w:pPr>
              <w:jc w:val="center"/>
              <w:rPr>
                <w:rFonts w:asciiTheme="minorHAnsi" w:hAnsiTheme="minorHAnsi" w:cstheme="minorHAnsi"/>
                <w:b/>
              </w:rPr>
            </w:pPr>
            <w:r>
              <w:rPr>
                <w:rFonts w:asciiTheme="minorHAnsi" w:hAnsiTheme="minorHAnsi" w:cstheme="minorHAnsi"/>
                <w:b/>
              </w:rPr>
              <w:t>9</w:t>
            </w:r>
          </w:p>
        </w:tc>
        <w:tc>
          <w:tcPr>
            <w:tcW w:w="1025" w:type="dxa"/>
            <w:vAlign w:val="center"/>
          </w:tcPr>
          <w:p w14:paraId="79CCA24E" w14:textId="3467483F" w:rsidR="0099203B" w:rsidRPr="00E7348D" w:rsidRDefault="0099203B" w:rsidP="00B03EF1">
            <w:pPr>
              <w:jc w:val="center"/>
              <w:rPr>
                <w:rFonts w:asciiTheme="minorHAnsi" w:hAnsiTheme="minorHAnsi" w:cstheme="minorHAnsi"/>
                <w:b/>
              </w:rPr>
            </w:pPr>
            <w:r>
              <w:rPr>
                <w:rFonts w:asciiTheme="minorHAnsi" w:hAnsiTheme="minorHAnsi" w:cstheme="minorHAnsi"/>
                <w:b/>
              </w:rPr>
              <w:t>1</w:t>
            </w:r>
            <w:r w:rsidR="00A5694B">
              <w:rPr>
                <w:rFonts w:asciiTheme="minorHAnsi" w:hAnsiTheme="minorHAnsi" w:cstheme="minorHAnsi"/>
                <w:b/>
              </w:rPr>
              <w:t>0</w:t>
            </w:r>
          </w:p>
        </w:tc>
        <w:tc>
          <w:tcPr>
            <w:tcW w:w="1025" w:type="dxa"/>
            <w:vAlign w:val="center"/>
          </w:tcPr>
          <w:p w14:paraId="3A7B78B5" w14:textId="3061B466" w:rsidR="0099203B" w:rsidRPr="00E7348D" w:rsidRDefault="0099203B" w:rsidP="00B03EF1">
            <w:pPr>
              <w:jc w:val="center"/>
              <w:rPr>
                <w:rFonts w:asciiTheme="minorHAnsi" w:hAnsiTheme="minorHAnsi" w:cstheme="minorHAnsi"/>
                <w:b/>
              </w:rPr>
            </w:pPr>
            <w:r>
              <w:rPr>
                <w:rFonts w:asciiTheme="minorHAnsi" w:hAnsiTheme="minorHAnsi" w:cstheme="minorHAnsi"/>
                <w:b/>
              </w:rPr>
              <w:t>1</w:t>
            </w:r>
            <w:r w:rsidR="00554FC3">
              <w:rPr>
                <w:rFonts w:asciiTheme="minorHAnsi" w:hAnsiTheme="minorHAnsi" w:cstheme="minorHAnsi"/>
                <w:b/>
              </w:rPr>
              <w:t>1</w:t>
            </w:r>
          </w:p>
        </w:tc>
        <w:tc>
          <w:tcPr>
            <w:tcW w:w="1025" w:type="dxa"/>
            <w:vAlign w:val="center"/>
          </w:tcPr>
          <w:p w14:paraId="2DD280A9" w14:textId="07AFA32D" w:rsidR="0099203B" w:rsidRPr="00E7348D" w:rsidRDefault="0099203B" w:rsidP="00B03EF1">
            <w:pPr>
              <w:jc w:val="center"/>
              <w:rPr>
                <w:rFonts w:asciiTheme="minorHAnsi" w:hAnsiTheme="minorHAnsi" w:cstheme="minorHAnsi"/>
                <w:b/>
              </w:rPr>
            </w:pPr>
            <w:r>
              <w:rPr>
                <w:rFonts w:asciiTheme="minorHAnsi" w:hAnsiTheme="minorHAnsi" w:cstheme="minorHAnsi"/>
                <w:b/>
              </w:rPr>
              <w:t>1</w:t>
            </w:r>
            <w:r w:rsidR="00554FC3">
              <w:rPr>
                <w:rFonts w:asciiTheme="minorHAnsi" w:hAnsiTheme="minorHAnsi" w:cstheme="minorHAnsi"/>
                <w:b/>
              </w:rPr>
              <w:t>2</w:t>
            </w:r>
          </w:p>
        </w:tc>
      </w:tr>
      <w:tr w:rsidR="0099203B" w:rsidRPr="0053656D" w14:paraId="718176F0" w14:textId="77777777" w:rsidTr="009361F9">
        <w:trPr>
          <w:trHeight w:val="397"/>
          <w:tblHeader/>
        </w:trPr>
        <w:tc>
          <w:tcPr>
            <w:tcW w:w="1701" w:type="dxa"/>
          </w:tcPr>
          <w:p w14:paraId="26D61245" w14:textId="024C5C31" w:rsidR="0099203B" w:rsidRPr="00E7348D" w:rsidRDefault="0099203B" w:rsidP="00A15967">
            <w:pPr>
              <w:rPr>
                <w:rFonts w:asciiTheme="minorHAnsi" w:hAnsiTheme="minorHAnsi" w:cstheme="minorHAnsi"/>
                <w:b/>
              </w:rPr>
            </w:pPr>
            <w:r>
              <w:rPr>
                <w:rFonts w:asciiTheme="minorHAnsi" w:hAnsiTheme="minorHAnsi" w:cstheme="minorHAnsi"/>
                <w:b/>
              </w:rPr>
              <w:t>PYCM51</w:t>
            </w:r>
          </w:p>
        </w:tc>
        <w:tc>
          <w:tcPr>
            <w:tcW w:w="1024" w:type="dxa"/>
            <w:vAlign w:val="center"/>
          </w:tcPr>
          <w:p w14:paraId="7D87B7E8" w14:textId="05358501"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5AA72D20" w14:textId="495FB5FD"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5A7B098D" w14:textId="544FD70F"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1CC26B21" w14:textId="1F15DB79" w:rsidR="0099203B" w:rsidRPr="00E7348D" w:rsidRDefault="0099203B" w:rsidP="00B03EF1">
            <w:pPr>
              <w:jc w:val="center"/>
              <w:rPr>
                <w:rFonts w:asciiTheme="minorHAnsi" w:hAnsiTheme="minorHAnsi" w:cstheme="minorHAnsi"/>
                <w:b/>
              </w:rPr>
            </w:pPr>
          </w:p>
        </w:tc>
        <w:tc>
          <w:tcPr>
            <w:tcW w:w="1025" w:type="dxa"/>
            <w:vAlign w:val="center"/>
          </w:tcPr>
          <w:p w14:paraId="699489EE" w14:textId="346F3A18"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027C7177" w14:textId="703121E0"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6A1DD5CA" w14:textId="4826B183" w:rsidR="0099203B" w:rsidRPr="00E7348D" w:rsidRDefault="004272AF"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159F87A5" w14:textId="1BB68455" w:rsidR="0099203B" w:rsidRPr="00E7348D" w:rsidRDefault="00BC0154"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24236F94" w14:textId="2B8A1100" w:rsidR="0099203B" w:rsidRPr="00E7348D" w:rsidRDefault="00BC0154"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7E7C41CD" w14:textId="3F95DEF9"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7FF548C9" w14:textId="1F2AC74C"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7FF635D6" w14:textId="0E2027A2"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r>
      <w:tr w:rsidR="0099203B" w:rsidRPr="0053656D" w14:paraId="52CC53B1" w14:textId="77777777" w:rsidTr="009361F9">
        <w:trPr>
          <w:trHeight w:val="397"/>
          <w:tblHeader/>
        </w:trPr>
        <w:tc>
          <w:tcPr>
            <w:tcW w:w="1701" w:type="dxa"/>
          </w:tcPr>
          <w:p w14:paraId="7A7BEFDE" w14:textId="23EFD3C8" w:rsidR="0099203B" w:rsidRPr="00E7348D" w:rsidRDefault="0099203B" w:rsidP="00A15967">
            <w:pPr>
              <w:rPr>
                <w:rFonts w:asciiTheme="minorHAnsi" w:hAnsiTheme="minorHAnsi" w:cstheme="minorHAnsi"/>
                <w:b/>
              </w:rPr>
            </w:pPr>
            <w:r>
              <w:rPr>
                <w:rFonts w:asciiTheme="minorHAnsi" w:hAnsiTheme="minorHAnsi" w:cstheme="minorHAnsi"/>
                <w:b/>
              </w:rPr>
              <w:t>PYCM52</w:t>
            </w:r>
          </w:p>
        </w:tc>
        <w:tc>
          <w:tcPr>
            <w:tcW w:w="1024" w:type="dxa"/>
            <w:vAlign w:val="center"/>
          </w:tcPr>
          <w:p w14:paraId="7FAE05CA" w14:textId="2AEE3B2B"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5221172F" w14:textId="2BF76AC6"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5A834934" w14:textId="1426FC5E"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78C2C80A" w14:textId="5A8C154A"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63812463" w14:textId="3051285C"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6C5DD470" w14:textId="1AC6348C"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1BF28BA4" w14:textId="3A9F6FE1" w:rsidR="0099203B" w:rsidRPr="00E7348D" w:rsidRDefault="0099203B" w:rsidP="00B03EF1">
            <w:pPr>
              <w:jc w:val="center"/>
              <w:rPr>
                <w:rFonts w:asciiTheme="minorHAnsi" w:hAnsiTheme="minorHAnsi" w:cstheme="minorHAnsi"/>
                <w:b/>
              </w:rPr>
            </w:pPr>
          </w:p>
        </w:tc>
        <w:tc>
          <w:tcPr>
            <w:tcW w:w="1025" w:type="dxa"/>
            <w:vAlign w:val="center"/>
          </w:tcPr>
          <w:p w14:paraId="42E3CFCB" w14:textId="3F2647DB" w:rsidR="0099203B" w:rsidRPr="00E7348D" w:rsidRDefault="0099203B" w:rsidP="00B03EF1">
            <w:pPr>
              <w:jc w:val="center"/>
              <w:rPr>
                <w:rFonts w:asciiTheme="minorHAnsi" w:hAnsiTheme="minorHAnsi" w:cstheme="minorHAnsi"/>
                <w:b/>
              </w:rPr>
            </w:pPr>
          </w:p>
        </w:tc>
        <w:tc>
          <w:tcPr>
            <w:tcW w:w="1025" w:type="dxa"/>
            <w:vAlign w:val="center"/>
          </w:tcPr>
          <w:p w14:paraId="38A787F2" w14:textId="65762B72" w:rsidR="0099203B" w:rsidRPr="00E7348D" w:rsidRDefault="00BC0154"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0E1729A8" w14:textId="77777777" w:rsidR="0099203B" w:rsidRPr="00E7348D" w:rsidRDefault="0099203B" w:rsidP="00B03EF1">
            <w:pPr>
              <w:jc w:val="center"/>
              <w:rPr>
                <w:rFonts w:asciiTheme="minorHAnsi" w:hAnsiTheme="minorHAnsi" w:cstheme="minorHAnsi"/>
                <w:b/>
              </w:rPr>
            </w:pPr>
          </w:p>
        </w:tc>
        <w:tc>
          <w:tcPr>
            <w:tcW w:w="1025" w:type="dxa"/>
            <w:vAlign w:val="center"/>
          </w:tcPr>
          <w:p w14:paraId="29A5C43C" w14:textId="133D3EE7"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57660019" w14:textId="4729FAEA" w:rsidR="0099203B" w:rsidRPr="00E7348D" w:rsidRDefault="0099203B" w:rsidP="00B03EF1">
            <w:pPr>
              <w:jc w:val="center"/>
              <w:rPr>
                <w:rFonts w:asciiTheme="minorHAnsi" w:hAnsiTheme="minorHAnsi" w:cstheme="minorHAnsi"/>
                <w:b/>
              </w:rPr>
            </w:pPr>
          </w:p>
        </w:tc>
      </w:tr>
      <w:tr w:rsidR="0099203B" w:rsidRPr="0053656D" w14:paraId="6527CE29" w14:textId="77777777" w:rsidTr="009361F9">
        <w:trPr>
          <w:trHeight w:val="397"/>
          <w:tblHeader/>
        </w:trPr>
        <w:tc>
          <w:tcPr>
            <w:tcW w:w="1701" w:type="dxa"/>
          </w:tcPr>
          <w:p w14:paraId="1A73B4D2" w14:textId="54D456E1" w:rsidR="0099203B" w:rsidRPr="00E7348D" w:rsidRDefault="0099203B" w:rsidP="00A15967">
            <w:pPr>
              <w:rPr>
                <w:rFonts w:asciiTheme="minorHAnsi" w:hAnsiTheme="minorHAnsi" w:cstheme="minorHAnsi"/>
                <w:b/>
              </w:rPr>
            </w:pPr>
            <w:r>
              <w:rPr>
                <w:rFonts w:asciiTheme="minorHAnsi" w:hAnsiTheme="minorHAnsi" w:cstheme="minorHAnsi"/>
                <w:b/>
              </w:rPr>
              <w:t>PYCM53</w:t>
            </w:r>
          </w:p>
        </w:tc>
        <w:tc>
          <w:tcPr>
            <w:tcW w:w="1024" w:type="dxa"/>
            <w:vAlign w:val="center"/>
          </w:tcPr>
          <w:p w14:paraId="63EC9934" w14:textId="6890A18A"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06BE5395" w14:textId="7298727D"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4E993FFD" w14:textId="19F0F0C2"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5FF78A35" w14:textId="004E7CDD"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367DEBAC" w14:textId="4DD8CCF2" w:rsidR="0099203B" w:rsidRPr="00E7348D" w:rsidRDefault="00AD1CAD"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17C6E5DA" w14:textId="113B2B98" w:rsidR="0099203B" w:rsidRPr="00E7348D" w:rsidRDefault="0099203B" w:rsidP="00B03EF1">
            <w:pPr>
              <w:jc w:val="center"/>
              <w:rPr>
                <w:rFonts w:asciiTheme="minorHAnsi" w:hAnsiTheme="minorHAnsi" w:cstheme="minorHAnsi"/>
                <w:b/>
              </w:rPr>
            </w:pPr>
          </w:p>
        </w:tc>
        <w:tc>
          <w:tcPr>
            <w:tcW w:w="1025" w:type="dxa"/>
            <w:vAlign w:val="center"/>
          </w:tcPr>
          <w:p w14:paraId="38978B48" w14:textId="77777777" w:rsidR="0099203B" w:rsidRPr="00E7348D" w:rsidRDefault="0099203B" w:rsidP="00B03EF1">
            <w:pPr>
              <w:jc w:val="center"/>
              <w:rPr>
                <w:rFonts w:asciiTheme="minorHAnsi" w:hAnsiTheme="minorHAnsi" w:cstheme="minorHAnsi"/>
                <w:b/>
              </w:rPr>
            </w:pPr>
          </w:p>
        </w:tc>
        <w:tc>
          <w:tcPr>
            <w:tcW w:w="1025" w:type="dxa"/>
            <w:vAlign w:val="center"/>
          </w:tcPr>
          <w:p w14:paraId="28C71D01" w14:textId="719DD478" w:rsidR="0099203B" w:rsidRPr="00E7348D" w:rsidRDefault="0099203B" w:rsidP="00B03EF1">
            <w:pPr>
              <w:jc w:val="center"/>
              <w:rPr>
                <w:rFonts w:asciiTheme="minorHAnsi" w:hAnsiTheme="minorHAnsi" w:cstheme="minorHAnsi"/>
                <w:b/>
              </w:rPr>
            </w:pPr>
          </w:p>
        </w:tc>
        <w:tc>
          <w:tcPr>
            <w:tcW w:w="1025" w:type="dxa"/>
            <w:vAlign w:val="center"/>
          </w:tcPr>
          <w:p w14:paraId="79B06CA7" w14:textId="20809DC7" w:rsidR="0099203B" w:rsidRPr="00E7348D" w:rsidRDefault="00BC0154"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004532D7" w14:textId="6AF18E52"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79BC126E" w14:textId="6E788157"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3F1C0C3C" w14:textId="3EF4BD05"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r>
      <w:tr w:rsidR="0099203B" w:rsidRPr="0053656D" w14:paraId="19C0EA0A" w14:textId="77777777" w:rsidTr="009361F9">
        <w:trPr>
          <w:trHeight w:val="397"/>
          <w:tblHeader/>
        </w:trPr>
        <w:tc>
          <w:tcPr>
            <w:tcW w:w="1701" w:type="dxa"/>
          </w:tcPr>
          <w:p w14:paraId="491088CE" w14:textId="6E9E3BE1" w:rsidR="0099203B" w:rsidRPr="00E7348D" w:rsidRDefault="0099203B" w:rsidP="00A15967">
            <w:pPr>
              <w:rPr>
                <w:rFonts w:asciiTheme="minorHAnsi" w:hAnsiTheme="minorHAnsi" w:cstheme="minorHAnsi"/>
                <w:b/>
              </w:rPr>
            </w:pPr>
            <w:r>
              <w:rPr>
                <w:rFonts w:asciiTheme="minorHAnsi" w:hAnsiTheme="minorHAnsi" w:cstheme="minorHAnsi"/>
                <w:b/>
              </w:rPr>
              <w:t>PYCM54</w:t>
            </w:r>
          </w:p>
        </w:tc>
        <w:tc>
          <w:tcPr>
            <w:tcW w:w="1024" w:type="dxa"/>
            <w:vAlign w:val="center"/>
          </w:tcPr>
          <w:p w14:paraId="1A5D3429" w14:textId="726AB862"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04A6BCE6" w14:textId="1D3C2AE5"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0BA97948" w14:textId="4B5111E6"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7DFC52DF" w14:textId="66C083E7"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540434EA" w14:textId="77777777" w:rsidR="0099203B" w:rsidRPr="00E7348D" w:rsidRDefault="0099203B" w:rsidP="00B03EF1">
            <w:pPr>
              <w:jc w:val="center"/>
              <w:rPr>
                <w:rFonts w:asciiTheme="minorHAnsi" w:hAnsiTheme="minorHAnsi" w:cstheme="minorHAnsi"/>
                <w:b/>
              </w:rPr>
            </w:pPr>
          </w:p>
        </w:tc>
        <w:tc>
          <w:tcPr>
            <w:tcW w:w="1025" w:type="dxa"/>
            <w:vAlign w:val="center"/>
          </w:tcPr>
          <w:p w14:paraId="406ED13F" w14:textId="13F842BE"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3C55D467" w14:textId="02859C73" w:rsidR="0099203B" w:rsidRPr="00E7348D" w:rsidRDefault="0099203B" w:rsidP="00B03EF1">
            <w:pPr>
              <w:jc w:val="center"/>
              <w:rPr>
                <w:rFonts w:asciiTheme="minorHAnsi" w:hAnsiTheme="minorHAnsi" w:cstheme="minorHAnsi"/>
                <w:b/>
              </w:rPr>
            </w:pPr>
          </w:p>
        </w:tc>
        <w:tc>
          <w:tcPr>
            <w:tcW w:w="1025" w:type="dxa"/>
            <w:vAlign w:val="center"/>
          </w:tcPr>
          <w:p w14:paraId="43C24889" w14:textId="743DD0F1" w:rsidR="0099203B" w:rsidRPr="00E7348D" w:rsidRDefault="0099203B" w:rsidP="00B03EF1">
            <w:pPr>
              <w:jc w:val="center"/>
              <w:rPr>
                <w:rFonts w:asciiTheme="minorHAnsi" w:hAnsiTheme="minorHAnsi" w:cstheme="minorHAnsi"/>
                <w:b/>
              </w:rPr>
            </w:pPr>
          </w:p>
        </w:tc>
        <w:tc>
          <w:tcPr>
            <w:tcW w:w="1025" w:type="dxa"/>
            <w:vAlign w:val="center"/>
          </w:tcPr>
          <w:p w14:paraId="0F6596CD" w14:textId="3B6B6915" w:rsidR="0099203B" w:rsidRPr="00E7348D" w:rsidRDefault="00BC0154"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4756E095" w14:textId="77777777" w:rsidR="0099203B" w:rsidRPr="00E7348D" w:rsidRDefault="0099203B" w:rsidP="00B03EF1">
            <w:pPr>
              <w:jc w:val="center"/>
              <w:rPr>
                <w:rFonts w:asciiTheme="minorHAnsi" w:hAnsiTheme="minorHAnsi" w:cstheme="minorHAnsi"/>
                <w:b/>
              </w:rPr>
            </w:pPr>
          </w:p>
        </w:tc>
        <w:tc>
          <w:tcPr>
            <w:tcW w:w="1025" w:type="dxa"/>
            <w:vAlign w:val="center"/>
          </w:tcPr>
          <w:p w14:paraId="6AF2911D" w14:textId="0732651F"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76B5EF55" w14:textId="3A6EC069"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r>
      <w:tr w:rsidR="0099203B" w:rsidRPr="0053656D" w14:paraId="3481EA8E" w14:textId="77777777" w:rsidTr="009361F9">
        <w:trPr>
          <w:trHeight w:val="397"/>
          <w:tblHeader/>
        </w:trPr>
        <w:tc>
          <w:tcPr>
            <w:tcW w:w="1701" w:type="dxa"/>
          </w:tcPr>
          <w:p w14:paraId="45C8E78F" w14:textId="65626176" w:rsidR="0099203B" w:rsidRPr="00E7348D" w:rsidRDefault="0099203B" w:rsidP="00A15967">
            <w:pPr>
              <w:rPr>
                <w:rFonts w:asciiTheme="minorHAnsi" w:hAnsiTheme="minorHAnsi" w:cstheme="minorHAnsi"/>
                <w:b/>
              </w:rPr>
            </w:pPr>
            <w:r>
              <w:rPr>
                <w:rFonts w:asciiTheme="minorHAnsi" w:hAnsiTheme="minorHAnsi" w:cstheme="minorHAnsi"/>
                <w:b/>
              </w:rPr>
              <w:t>PYCM55</w:t>
            </w:r>
          </w:p>
        </w:tc>
        <w:tc>
          <w:tcPr>
            <w:tcW w:w="1024" w:type="dxa"/>
            <w:vAlign w:val="center"/>
          </w:tcPr>
          <w:p w14:paraId="47683C27" w14:textId="73B4EB2C"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04D890E5" w14:textId="68018ED2"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033B43D0" w14:textId="1997CD86"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439E34BD" w14:textId="7464C879"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275A1453" w14:textId="14407AC9"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45CA6994" w14:textId="2DB23733" w:rsidR="0099203B" w:rsidRPr="00E7348D" w:rsidRDefault="0029278E"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1F8A2F05" w14:textId="58791C8F" w:rsidR="0099203B" w:rsidRPr="00E7348D" w:rsidRDefault="004272AF"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133A9B33" w14:textId="515FCE41" w:rsidR="0099203B" w:rsidRPr="00E7348D" w:rsidRDefault="00BC0154"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4A60B8D6" w14:textId="6C456FE1" w:rsidR="0099203B" w:rsidRPr="00E7348D" w:rsidRDefault="00BC0154"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7B9FC441" w14:textId="418A3EC4"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3B38DBA3" w14:textId="05E6B244"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0F4ED6F5" w14:textId="308BAF36" w:rsidR="0099203B" w:rsidRPr="00E7348D" w:rsidRDefault="0099203B" w:rsidP="00B03EF1">
            <w:pPr>
              <w:jc w:val="center"/>
              <w:rPr>
                <w:rFonts w:asciiTheme="minorHAnsi" w:hAnsiTheme="minorHAnsi" w:cstheme="minorHAnsi"/>
                <w:b/>
              </w:rPr>
            </w:pPr>
          </w:p>
        </w:tc>
      </w:tr>
      <w:tr w:rsidR="0099203B" w:rsidRPr="0053656D" w14:paraId="680587AA" w14:textId="77777777" w:rsidTr="009361F9">
        <w:trPr>
          <w:trHeight w:val="397"/>
          <w:tblHeader/>
        </w:trPr>
        <w:tc>
          <w:tcPr>
            <w:tcW w:w="1701" w:type="dxa"/>
          </w:tcPr>
          <w:p w14:paraId="11CC252E" w14:textId="27FBC927" w:rsidR="0099203B" w:rsidRDefault="0099203B" w:rsidP="00A15967">
            <w:pPr>
              <w:rPr>
                <w:rFonts w:asciiTheme="minorHAnsi" w:hAnsiTheme="minorHAnsi" w:cstheme="minorHAnsi"/>
                <w:b/>
              </w:rPr>
            </w:pPr>
            <w:r>
              <w:rPr>
                <w:rFonts w:asciiTheme="minorHAnsi" w:hAnsiTheme="minorHAnsi" w:cstheme="minorHAnsi"/>
                <w:b/>
              </w:rPr>
              <w:t>PYCM56</w:t>
            </w:r>
          </w:p>
        </w:tc>
        <w:tc>
          <w:tcPr>
            <w:tcW w:w="1024" w:type="dxa"/>
            <w:vAlign w:val="center"/>
          </w:tcPr>
          <w:p w14:paraId="5FBB0836" w14:textId="71E32088"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2536E9CB" w14:textId="69F9F30C"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46B3D2FC" w14:textId="2CC1C95D"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708E2F16" w14:textId="7B3122B2"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19B150D0" w14:textId="37382224"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4275EBBE" w14:textId="4F7C2931"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315AEDE0" w14:textId="39496D45" w:rsidR="0099203B" w:rsidRPr="00E7348D" w:rsidRDefault="004272AF"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086477A1" w14:textId="63786429" w:rsidR="0099203B" w:rsidRPr="00E7348D" w:rsidRDefault="00BC0154"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114E1962" w14:textId="3EE1F044" w:rsidR="0099203B" w:rsidRPr="00E7348D" w:rsidRDefault="00BC0154"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7C30796C" w14:textId="33E0B7CE"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6AAF269B" w14:textId="2070A1B7" w:rsidR="0099203B" w:rsidRPr="00E7348D" w:rsidRDefault="0099203B" w:rsidP="00B03EF1">
            <w:pPr>
              <w:jc w:val="center"/>
              <w:rPr>
                <w:rFonts w:asciiTheme="minorHAnsi" w:hAnsiTheme="minorHAnsi" w:cstheme="minorHAnsi"/>
                <w:b/>
              </w:rPr>
            </w:pPr>
            <w:r>
              <w:rPr>
                <w:rFonts w:asciiTheme="minorHAnsi" w:hAnsiTheme="minorHAnsi" w:cstheme="minorHAnsi"/>
                <w:b/>
              </w:rPr>
              <w:t>x</w:t>
            </w:r>
          </w:p>
        </w:tc>
        <w:tc>
          <w:tcPr>
            <w:tcW w:w="1025" w:type="dxa"/>
            <w:vAlign w:val="center"/>
          </w:tcPr>
          <w:p w14:paraId="5C690A9C" w14:textId="5DF76AB2" w:rsidR="0099203B" w:rsidRPr="00E7348D" w:rsidRDefault="0099203B" w:rsidP="00B03EF1">
            <w:pPr>
              <w:jc w:val="center"/>
              <w:rPr>
                <w:rFonts w:asciiTheme="minorHAnsi" w:hAnsiTheme="minorHAnsi" w:cstheme="minorHAnsi"/>
                <w:b/>
              </w:rPr>
            </w:pPr>
          </w:p>
        </w:tc>
      </w:tr>
    </w:tbl>
    <w:p w14:paraId="7FB809A2" w14:textId="4BD11993" w:rsidR="005770CA" w:rsidRDefault="005770CA" w:rsidP="00E62710">
      <w:pPr>
        <w:rPr>
          <w:b/>
          <w:i/>
        </w:rPr>
      </w:pPr>
    </w:p>
    <w:p w14:paraId="73AA41F3" w14:textId="77777777" w:rsidR="00AD026F" w:rsidRDefault="00AD026F" w:rsidP="00E62710">
      <w:pPr>
        <w:rPr>
          <w:b/>
          <w:i/>
        </w:rPr>
        <w:sectPr w:rsidR="00AD026F" w:rsidSect="00E11863">
          <w:footerReference w:type="default" r:id="rId14"/>
          <w:type w:val="continuous"/>
          <w:pgSz w:w="16838" w:h="11906" w:orient="landscape"/>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5853"/>
      </w:tblGrid>
      <w:tr w:rsidR="00891161" w:rsidRPr="00891161" w14:paraId="341B0A5E" w14:textId="77777777" w:rsidTr="006A7BF1">
        <w:tc>
          <w:tcPr>
            <w:tcW w:w="3213" w:type="dxa"/>
            <w:tcBorders>
              <w:top w:val="single" w:sz="4" w:space="0" w:color="auto"/>
              <w:left w:val="single" w:sz="4" w:space="0" w:color="auto"/>
              <w:bottom w:val="single" w:sz="4" w:space="0" w:color="auto"/>
              <w:right w:val="single" w:sz="4" w:space="0" w:color="auto"/>
            </w:tcBorders>
            <w:hideMark/>
          </w:tcPr>
          <w:p w14:paraId="03CDE60D" w14:textId="77777777" w:rsidR="00891161" w:rsidRPr="00891161" w:rsidRDefault="00891161" w:rsidP="00891161">
            <w:pPr>
              <w:rPr>
                <w:rFonts w:asciiTheme="minorHAnsi" w:hAnsiTheme="minorHAnsi"/>
              </w:rPr>
            </w:pPr>
            <w:r w:rsidRPr="00891161">
              <w:rPr>
                <w:rFonts w:asciiTheme="minorHAnsi" w:hAnsiTheme="minorHAnsi"/>
              </w:rPr>
              <w:lastRenderedPageBreak/>
              <w:t>Document Title:</w:t>
            </w:r>
          </w:p>
        </w:tc>
        <w:tc>
          <w:tcPr>
            <w:tcW w:w="6029" w:type="dxa"/>
            <w:tcBorders>
              <w:top w:val="single" w:sz="4" w:space="0" w:color="auto"/>
              <w:left w:val="single" w:sz="4" w:space="0" w:color="auto"/>
              <w:bottom w:val="single" w:sz="4" w:space="0" w:color="auto"/>
              <w:right w:val="single" w:sz="4" w:space="0" w:color="auto"/>
            </w:tcBorders>
          </w:tcPr>
          <w:p w14:paraId="0CFF2AD6" w14:textId="77777777" w:rsidR="00891161" w:rsidRPr="00891161" w:rsidRDefault="00891161" w:rsidP="00891161">
            <w:pPr>
              <w:rPr>
                <w:rFonts w:asciiTheme="minorHAnsi" w:hAnsiTheme="minorHAnsi"/>
              </w:rPr>
            </w:pPr>
          </w:p>
        </w:tc>
      </w:tr>
      <w:tr w:rsidR="00891161" w:rsidRPr="00891161" w14:paraId="16054837" w14:textId="77777777" w:rsidTr="006A7BF1">
        <w:tc>
          <w:tcPr>
            <w:tcW w:w="3213" w:type="dxa"/>
            <w:tcBorders>
              <w:top w:val="single" w:sz="4" w:space="0" w:color="auto"/>
              <w:left w:val="single" w:sz="4" w:space="0" w:color="auto"/>
              <w:bottom w:val="single" w:sz="4" w:space="0" w:color="auto"/>
              <w:right w:val="single" w:sz="4" w:space="0" w:color="auto"/>
            </w:tcBorders>
            <w:hideMark/>
          </w:tcPr>
          <w:p w14:paraId="0C697B96" w14:textId="77777777" w:rsidR="00891161" w:rsidRPr="00891161" w:rsidRDefault="00891161" w:rsidP="00891161">
            <w:pPr>
              <w:rPr>
                <w:rFonts w:asciiTheme="minorHAnsi" w:hAnsiTheme="minorHAnsi"/>
              </w:rPr>
            </w:pPr>
            <w:r w:rsidRPr="00891161">
              <w:rPr>
                <w:rFonts w:asciiTheme="minorHAnsi" w:hAnsiTheme="minorHAnsi"/>
              </w:rPr>
              <w:t>Document Version:</w:t>
            </w:r>
          </w:p>
        </w:tc>
        <w:tc>
          <w:tcPr>
            <w:tcW w:w="6029" w:type="dxa"/>
            <w:tcBorders>
              <w:top w:val="single" w:sz="4" w:space="0" w:color="auto"/>
              <w:left w:val="single" w:sz="4" w:space="0" w:color="auto"/>
              <w:bottom w:val="single" w:sz="4" w:space="0" w:color="auto"/>
              <w:right w:val="single" w:sz="4" w:space="0" w:color="auto"/>
            </w:tcBorders>
          </w:tcPr>
          <w:p w14:paraId="45B6EF40" w14:textId="77777777" w:rsidR="00891161" w:rsidRPr="00891161" w:rsidRDefault="00891161" w:rsidP="00891161">
            <w:pPr>
              <w:rPr>
                <w:rFonts w:asciiTheme="minorHAnsi" w:hAnsiTheme="minorHAnsi"/>
              </w:rPr>
            </w:pPr>
          </w:p>
        </w:tc>
      </w:tr>
      <w:tr w:rsidR="00891161" w:rsidRPr="00891161" w14:paraId="49D3C334" w14:textId="77777777" w:rsidTr="006A7BF1">
        <w:tc>
          <w:tcPr>
            <w:tcW w:w="3213" w:type="dxa"/>
            <w:tcBorders>
              <w:top w:val="single" w:sz="4" w:space="0" w:color="auto"/>
              <w:left w:val="single" w:sz="4" w:space="0" w:color="auto"/>
              <w:bottom w:val="single" w:sz="4" w:space="0" w:color="auto"/>
              <w:right w:val="single" w:sz="4" w:space="0" w:color="auto"/>
            </w:tcBorders>
            <w:hideMark/>
          </w:tcPr>
          <w:p w14:paraId="63B010EA" w14:textId="77777777" w:rsidR="00891161" w:rsidRPr="00891161" w:rsidRDefault="00891161" w:rsidP="00891161">
            <w:pPr>
              <w:rPr>
                <w:rFonts w:asciiTheme="minorHAnsi" w:hAnsiTheme="minorHAnsi"/>
              </w:rPr>
            </w:pPr>
            <w:r w:rsidRPr="00891161">
              <w:rPr>
                <w:rFonts w:asciiTheme="minorHAnsi" w:hAnsiTheme="minorHAnsi"/>
              </w:rPr>
              <w:t>Issuing/Approval Authority:</w:t>
            </w:r>
          </w:p>
        </w:tc>
        <w:tc>
          <w:tcPr>
            <w:tcW w:w="6029" w:type="dxa"/>
            <w:tcBorders>
              <w:top w:val="single" w:sz="4" w:space="0" w:color="auto"/>
              <w:left w:val="single" w:sz="4" w:space="0" w:color="auto"/>
              <w:bottom w:val="single" w:sz="4" w:space="0" w:color="auto"/>
              <w:right w:val="single" w:sz="4" w:space="0" w:color="auto"/>
            </w:tcBorders>
          </w:tcPr>
          <w:p w14:paraId="7485BDEA" w14:textId="77777777" w:rsidR="00891161" w:rsidRPr="00891161" w:rsidRDefault="00891161" w:rsidP="00891161">
            <w:pPr>
              <w:rPr>
                <w:rFonts w:asciiTheme="minorHAnsi" w:hAnsiTheme="minorHAnsi"/>
              </w:rPr>
            </w:pPr>
          </w:p>
        </w:tc>
      </w:tr>
      <w:tr w:rsidR="00891161" w:rsidRPr="00891161" w14:paraId="2D5810E1" w14:textId="77777777" w:rsidTr="006A7BF1">
        <w:tc>
          <w:tcPr>
            <w:tcW w:w="3213" w:type="dxa"/>
            <w:tcBorders>
              <w:top w:val="single" w:sz="4" w:space="0" w:color="auto"/>
              <w:left w:val="single" w:sz="4" w:space="0" w:color="auto"/>
              <w:bottom w:val="single" w:sz="4" w:space="0" w:color="auto"/>
              <w:right w:val="single" w:sz="4" w:space="0" w:color="auto"/>
            </w:tcBorders>
            <w:hideMark/>
          </w:tcPr>
          <w:p w14:paraId="5BF46BD8" w14:textId="77777777" w:rsidR="00891161" w:rsidRPr="00891161" w:rsidRDefault="00891161" w:rsidP="00891161">
            <w:pPr>
              <w:rPr>
                <w:rFonts w:asciiTheme="minorHAnsi" w:hAnsiTheme="minorHAnsi"/>
              </w:rPr>
            </w:pPr>
            <w:r w:rsidRPr="00891161">
              <w:rPr>
                <w:rFonts w:asciiTheme="minorHAnsi" w:hAnsiTheme="minorHAnsi"/>
              </w:rPr>
              <w:t>Date of Adoption:</w:t>
            </w:r>
          </w:p>
        </w:tc>
        <w:tc>
          <w:tcPr>
            <w:tcW w:w="6029" w:type="dxa"/>
            <w:tcBorders>
              <w:top w:val="single" w:sz="4" w:space="0" w:color="auto"/>
              <w:left w:val="single" w:sz="4" w:space="0" w:color="auto"/>
              <w:bottom w:val="single" w:sz="4" w:space="0" w:color="auto"/>
              <w:right w:val="single" w:sz="4" w:space="0" w:color="auto"/>
            </w:tcBorders>
          </w:tcPr>
          <w:p w14:paraId="4ADA2206" w14:textId="77777777" w:rsidR="00891161" w:rsidRPr="00891161" w:rsidRDefault="00891161" w:rsidP="00891161">
            <w:pPr>
              <w:rPr>
                <w:rFonts w:asciiTheme="minorHAnsi" w:hAnsiTheme="minorHAnsi"/>
              </w:rPr>
            </w:pPr>
          </w:p>
        </w:tc>
      </w:tr>
      <w:tr w:rsidR="00891161" w:rsidRPr="00891161" w14:paraId="28FA6CF6" w14:textId="77777777" w:rsidTr="006A7BF1">
        <w:tc>
          <w:tcPr>
            <w:tcW w:w="3213" w:type="dxa"/>
            <w:tcBorders>
              <w:top w:val="single" w:sz="4" w:space="0" w:color="auto"/>
              <w:left w:val="single" w:sz="4" w:space="0" w:color="auto"/>
              <w:bottom w:val="single" w:sz="4" w:space="0" w:color="auto"/>
              <w:right w:val="single" w:sz="4" w:space="0" w:color="auto"/>
            </w:tcBorders>
            <w:hideMark/>
          </w:tcPr>
          <w:p w14:paraId="268C5345" w14:textId="77777777" w:rsidR="00891161" w:rsidRPr="00891161" w:rsidRDefault="00891161" w:rsidP="00891161">
            <w:pPr>
              <w:rPr>
                <w:rFonts w:asciiTheme="minorHAnsi" w:hAnsiTheme="minorHAnsi"/>
              </w:rPr>
            </w:pPr>
            <w:r w:rsidRPr="00891161">
              <w:rPr>
                <w:rFonts w:asciiTheme="minorHAnsi" w:hAnsiTheme="minorHAnsi"/>
              </w:rPr>
              <w:t>Review Cycle:</w:t>
            </w:r>
          </w:p>
        </w:tc>
        <w:tc>
          <w:tcPr>
            <w:tcW w:w="6029" w:type="dxa"/>
            <w:tcBorders>
              <w:top w:val="single" w:sz="4" w:space="0" w:color="auto"/>
              <w:left w:val="single" w:sz="4" w:space="0" w:color="auto"/>
              <w:bottom w:val="single" w:sz="4" w:space="0" w:color="auto"/>
              <w:right w:val="single" w:sz="4" w:space="0" w:color="auto"/>
            </w:tcBorders>
          </w:tcPr>
          <w:p w14:paraId="70633523" w14:textId="77777777" w:rsidR="00891161" w:rsidRPr="00891161" w:rsidRDefault="00891161" w:rsidP="00891161">
            <w:pPr>
              <w:rPr>
                <w:rFonts w:asciiTheme="minorHAnsi" w:hAnsiTheme="minorHAnsi"/>
              </w:rPr>
            </w:pPr>
          </w:p>
        </w:tc>
      </w:tr>
      <w:tr w:rsidR="00891161" w:rsidRPr="00891161" w14:paraId="63D3E3AB" w14:textId="77777777" w:rsidTr="006A7BF1">
        <w:tc>
          <w:tcPr>
            <w:tcW w:w="3213" w:type="dxa"/>
            <w:tcBorders>
              <w:top w:val="single" w:sz="4" w:space="0" w:color="auto"/>
              <w:left w:val="single" w:sz="4" w:space="0" w:color="auto"/>
              <w:bottom w:val="single" w:sz="4" w:space="0" w:color="auto"/>
              <w:right w:val="single" w:sz="4" w:space="0" w:color="auto"/>
            </w:tcBorders>
            <w:hideMark/>
          </w:tcPr>
          <w:p w14:paraId="2A32ECEA" w14:textId="77777777" w:rsidR="00891161" w:rsidRPr="00891161" w:rsidRDefault="00891161" w:rsidP="00891161">
            <w:pPr>
              <w:rPr>
                <w:rFonts w:asciiTheme="minorHAnsi" w:hAnsiTheme="minorHAnsi"/>
              </w:rPr>
            </w:pPr>
            <w:r w:rsidRPr="00891161">
              <w:rPr>
                <w:rFonts w:asciiTheme="minorHAnsi" w:hAnsiTheme="minorHAnsi"/>
              </w:rPr>
              <w:t>This Version Effective from:</w:t>
            </w:r>
          </w:p>
        </w:tc>
        <w:tc>
          <w:tcPr>
            <w:tcW w:w="6029" w:type="dxa"/>
            <w:tcBorders>
              <w:top w:val="single" w:sz="4" w:space="0" w:color="auto"/>
              <w:left w:val="single" w:sz="4" w:space="0" w:color="auto"/>
              <w:bottom w:val="single" w:sz="4" w:space="0" w:color="auto"/>
              <w:right w:val="single" w:sz="4" w:space="0" w:color="auto"/>
            </w:tcBorders>
          </w:tcPr>
          <w:p w14:paraId="7EB794C9" w14:textId="77777777" w:rsidR="00891161" w:rsidRPr="00891161" w:rsidRDefault="00891161" w:rsidP="00891161">
            <w:pPr>
              <w:rPr>
                <w:rFonts w:asciiTheme="minorHAnsi" w:hAnsiTheme="minorHAnsi"/>
              </w:rPr>
            </w:pPr>
          </w:p>
        </w:tc>
      </w:tr>
      <w:tr w:rsidR="00891161" w:rsidRPr="00891161" w14:paraId="48E07ED2" w14:textId="77777777" w:rsidTr="006A7BF1">
        <w:tc>
          <w:tcPr>
            <w:tcW w:w="3213" w:type="dxa"/>
            <w:tcBorders>
              <w:top w:val="single" w:sz="4" w:space="0" w:color="auto"/>
              <w:left w:val="single" w:sz="4" w:space="0" w:color="auto"/>
              <w:bottom w:val="single" w:sz="4" w:space="0" w:color="auto"/>
              <w:right w:val="single" w:sz="4" w:space="0" w:color="auto"/>
            </w:tcBorders>
            <w:hideMark/>
          </w:tcPr>
          <w:p w14:paraId="52D212AD" w14:textId="77777777" w:rsidR="00891161" w:rsidRPr="00891161" w:rsidRDefault="00891161" w:rsidP="00891161">
            <w:pPr>
              <w:rPr>
                <w:rFonts w:asciiTheme="minorHAnsi" w:hAnsiTheme="minorHAnsi"/>
              </w:rPr>
            </w:pPr>
            <w:r w:rsidRPr="00891161">
              <w:rPr>
                <w:rFonts w:asciiTheme="minorHAnsi" w:hAnsiTheme="minorHAnsi"/>
              </w:rPr>
              <w:t>Next Review Date:</w:t>
            </w:r>
          </w:p>
        </w:tc>
        <w:tc>
          <w:tcPr>
            <w:tcW w:w="6029" w:type="dxa"/>
            <w:tcBorders>
              <w:top w:val="single" w:sz="4" w:space="0" w:color="auto"/>
              <w:left w:val="single" w:sz="4" w:space="0" w:color="auto"/>
              <w:bottom w:val="single" w:sz="4" w:space="0" w:color="auto"/>
              <w:right w:val="single" w:sz="4" w:space="0" w:color="auto"/>
            </w:tcBorders>
          </w:tcPr>
          <w:p w14:paraId="602364D7" w14:textId="77777777" w:rsidR="00891161" w:rsidRPr="00891161" w:rsidRDefault="00891161" w:rsidP="00891161">
            <w:pPr>
              <w:rPr>
                <w:rFonts w:asciiTheme="minorHAnsi" w:hAnsiTheme="minorHAnsi"/>
              </w:rPr>
            </w:pPr>
          </w:p>
        </w:tc>
      </w:tr>
      <w:tr w:rsidR="00891161" w:rsidRPr="00891161" w14:paraId="37A24CA5" w14:textId="77777777" w:rsidTr="006A7BF1">
        <w:tc>
          <w:tcPr>
            <w:tcW w:w="3213" w:type="dxa"/>
            <w:tcBorders>
              <w:top w:val="single" w:sz="4" w:space="0" w:color="auto"/>
              <w:left w:val="single" w:sz="4" w:space="0" w:color="auto"/>
              <w:bottom w:val="single" w:sz="4" w:space="0" w:color="auto"/>
              <w:right w:val="single" w:sz="4" w:space="0" w:color="auto"/>
            </w:tcBorders>
            <w:hideMark/>
          </w:tcPr>
          <w:p w14:paraId="676E1BA6" w14:textId="77777777" w:rsidR="00891161" w:rsidRPr="00891161" w:rsidRDefault="00891161" w:rsidP="00891161">
            <w:pPr>
              <w:rPr>
                <w:rFonts w:asciiTheme="minorHAnsi" w:hAnsiTheme="minorHAnsi"/>
              </w:rPr>
            </w:pPr>
            <w:r w:rsidRPr="00891161">
              <w:rPr>
                <w:rFonts w:asciiTheme="minorHAnsi" w:hAnsiTheme="minorHAnsi"/>
              </w:rPr>
              <w:t>Date Last Amended:</w:t>
            </w:r>
          </w:p>
        </w:tc>
        <w:tc>
          <w:tcPr>
            <w:tcW w:w="6029" w:type="dxa"/>
            <w:tcBorders>
              <w:top w:val="single" w:sz="4" w:space="0" w:color="auto"/>
              <w:left w:val="single" w:sz="4" w:space="0" w:color="auto"/>
              <w:bottom w:val="single" w:sz="4" w:space="0" w:color="auto"/>
              <w:right w:val="single" w:sz="4" w:space="0" w:color="auto"/>
            </w:tcBorders>
            <w:hideMark/>
          </w:tcPr>
          <w:p w14:paraId="06279596" w14:textId="77777777" w:rsidR="00891161" w:rsidRPr="00891161" w:rsidRDefault="00891161" w:rsidP="00891161">
            <w:pPr>
              <w:rPr>
                <w:rFonts w:asciiTheme="minorHAnsi" w:hAnsiTheme="minorHAnsi"/>
              </w:rPr>
            </w:pPr>
          </w:p>
        </w:tc>
      </w:tr>
      <w:tr w:rsidR="00891161" w:rsidRPr="00891161" w14:paraId="0A34D029" w14:textId="77777777" w:rsidTr="006A7BF1">
        <w:tc>
          <w:tcPr>
            <w:tcW w:w="3213" w:type="dxa"/>
            <w:tcBorders>
              <w:top w:val="single" w:sz="4" w:space="0" w:color="auto"/>
              <w:left w:val="single" w:sz="4" w:space="0" w:color="auto"/>
              <w:bottom w:val="single" w:sz="4" w:space="0" w:color="auto"/>
              <w:right w:val="single" w:sz="4" w:space="0" w:color="auto"/>
            </w:tcBorders>
            <w:hideMark/>
          </w:tcPr>
          <w:p w14:paraId="686335C6" w14:textId="77777777" w:rsidR="00891161" w:rsidRPr="00891161" w:rsidRDefault="00891161" w:rsidP="00891161">
            <w:pPr>
              <w:rPr>
                <w:rFonts w:asciiTheme="minorHAnsi" w:hAnsiTheme="minorHAnsi"/>
              </w:rPr>
            </w:pPr>
            <w:r w:rsidRPr="00891161">
              <w:rPr>
                <w:rFonts w:asciiTheme="minorHAnsi" w:hAnsiTheme="minorHAnsi"/>
              </w:rPr>
              <w:t>Sensitivity:</w:t>
            </w:r>
          </w:p>
        </w:tc>
        <w:tc>
          <w:tcPr>
            <w:tcW w:w="6029" w:type="dxa"/>
            <w:tcBorders>
              <w:top w:val="single" w:sz="4" w:space="0" w:color="auto"/>
              <w:left w:val="single" w:sz="4" w:space="0" w:color="auto"/>
              <w:bottom w:val="single" w:sz="4" w:space="0" w:color="auto"/>
              <w:right w:val="single" w:sz="4" w:space="0" w:color="auto"/>
            </w:tcBorders>
            <w:hideMark/>
          </w:tcPr>
          <w:p w14:paraId="4112D2FB" w14:textId="77777777" w:rsidR="00891161" w:rsidRPr="00891161" w:rsidRDefault="00891161" w:rsidP="00891161">
            <w:pPr>
              <w:rPr>
                <w:rFonts w:asciiTheme="minorHAnsi" w:hAnsiTheme="minorHAnsi"/>
              </w:rPr>
            </w:pPr>
            <w:r w:rsidRPr="00891161">
              <w:rPr>
                <w:rFonts w:asciiTheme="minorHAnsi" w:hAnsiTheme="minorHAnsi"/>
              </w:rPr>
              <w:t>Public</w:t>
            </w:r>
          </w:p>
        </w:tc>
      </w:tr>
      <w:tr w:rsidR="00891161" w:rsidRPr="00891161" w14:paraId="3A2AF9AD" w14:textId="77777777" w:rsidTr="006A7BF1">
        <w:tc>
          <w:tcPr>
            <w:tcW w:w="3213" w:type="dxa"/>
            <w:tcBorders>
              <w:top w:val="single" w:sz="4" w:space="0" w:color="auto"/>
              <w:left w:val="single" w:sz="4" w:space="0" w:color="auto"/>
              <w:bottom w:val="single" w:sz="4" w:space="0" w:color="auto"/>
              <w:right w:val="single" w:sz="4" w:space="0" w:color="auto"/>
            </w:tcBorders>
            <w:hideMark/>
          </w:tcPr>
          <w:p w14:paraId="27227ABB" w14:textId="77777777" w:rsidR="00891161" w:rsidRPr="00891161" w:rsidRDefault="00891161" w:rsidP="00891161">
            <w:pPr>
              <w:rPr>
                <w:rFonts w:asciiTheme="minorHAnsi" w:hAnsiTheme="minorHAnsi"/>
              </w:rPr>
            </w:pPr>
            <w:r w:rsidRPr="00891161">
              <w:rPr>
                <w:rFonts w:asciiTheme="minorHAnsi" w:hAnsiTheme="minorHAnsi"/>
              </w:rPr>
              <w:t>Publication location:</w:t>
            </w:r>
          </w:p>
        </w:tc>
        <w:tc>
          <w:tcPr>
            <w:tcW w:w="6029" w:type="dxa"/>
            <w:tcBorders>
              <w:top w:val="single" w:sz="4" w:space="0" w:color="auto"/>
              <w:left w:val="single" w:sz="4" w:space="0" w:color="auto"/>
              <w:bottom w:val="single" w:sz="4" w:space="0" w:color="auto"/>
              <w:right w:val="single" w:sz="4" w:space="0" w:color="auto"/>
            </w:tcBorders>
            <w:hideMark/>
          </w:tcPr>
          <w:p w14:paraId="70CB167F" w14:textId="77777777" w:rsidR="00891161" w:rsidRPr="00891161" w:rsidRDefault="00891161" w:rsidP="00891161">
            <w:pPr>
              <w:rPr>
                <w:rFonts w:asciiTheme="minorHAnsi" w:hAnsiTheme="minorHAnsi"/>
              </w:rPr>
            </w:pPr>
            <w:r w:rsidRPr="00891161">
              <w:rPr>
                <w:rFonts w:asciiTheme="minorHAnsi" w:hAnsiTheme="minorHAnsi"/>
              </w:rPr>
              <w:t>Website</w:t>
            </w:r>
          </w:p>
        </w:tc>
      </w:tr>
      <w:tr w:rsidR="00891161" w:rsidRPr="00891161" w14:paraId="11AB48E8" w14:textId="77777777" w:rsidTr="006A7BF1">
        <w:tc>
          <w:tcPr>
            <w:tcW w:w="3213" w:type="dxa"/>
            <w:tcBorders>
              <w:top w:val="single" w:sz="4" w:space="0" w:color="auto"/>
              <w:left w:val="single" w:sz="4" w:space="0" w:color="auto"/>
              <w:bottom w:val="single" w:sz="4" w:space="0" w:color="auto"/>
              <w:right w:val="single" w:sz="4" w:space="0" w:color="auto"/>
            </w:tcBorders>
            <w:hideMark/>
          </w:tcPr>
          <w:p w14:paraId="1DB93F49" w14:textId="77777777" w:rsidR="00891161" w:rsidRPr="00891161" w:rsidRDefault="00891161" w:rsidP="00891161">
            <w:pPr>
              <w:rPr>
                <w:rFonts w:asciiTheme="minorHAnsi" w:hAnsiTheme="minorHAnsi"/>
              </w:rPr>
            </w:pPr>
            <w:r w:rsidRPr="00891161">
              <w:rPr>
                <w:rFonts w:asciiTheme="minorHAnsi" w:hAnsiTheme="minorHAnsi"/>
              </w:rPr>
              <w:t>History:</w:t>
            </w:r>
          </w:p>
        </w:tc>
        <w:tc>
          <w:tcPr>
            <w:tcW w:w="6029" w:type="dxa"/>
            <w:tcBorders>
              <w:top w:val="single" w:sz="4" w:space="0" w:color="auto"/>
              <w:left w:val="single" w:sz="4" w:space="0" w:color="auto"/>
              <w:bottom w:val="single" w:sz="4" w:space="0" w:color="auto"/>
              <w:right w:val="single" w:sz="4" w:space="0" w:color="auto"/>
            </w:tcBorders>
          </w:tcPr>
          <w:p w14:paraId="66BD9A66" w14:textId="77777777" w:rsidR="00891161" w:rsidRPr="00891161" w:rsidRDefault="00891161" w:rsidP="00891161">
            <w:pPr>
              <w:rPr>
                <w:rFonts w:asciiTheme="minorHAnsi" w:hAnsiTheme="minorHAnsi"/>
              </w:rPr>
            </w:pPr>
            <w:proofErr w:type="gramStart"/>
            <w:r w:rsidRPr="00891161">
              <w:rPr>
                <w:rFonts w:asciiTheme="minorHAnsi" w:hAnsiTheme="minorHAnsi"/>
              </w:rPr>
              <w:t>Version  approved</w:t>
            </w:r>
            <w:proofErr w:type="gramEnd"/>
            <w:r w:rsidRPr="00891161">
              <w:rPr>
                <w:rFonts w:asciiTheme="minorHAnsi" w:hAnsiTheme="minorHAnsi"/>
              </w:rPr>
              <w:t xml:space="preserve"> by Senate [date:         ]</w:t>
            </w:r>
          </w:p>
          <w:p w14:paraId="12D934D1" w14:textId="77777777" w:rsidR="00891161" w:rsidRPr="00891161" w:rsidRDefault="00891161" w:rsidP="00891161">
            <w:pPr>
              <w:rPr>
                <w:rFonts w:asciiTheme="minorHAnsi" w:hAnsiTheme="minorHAnsi" w:cstheme="minorHAnsi"/>
              </w:rPr>
            </w:pPr>
          </w:p>
          <w:p w14:paraId="31CBEFC6" w14:textId="77777777" w:rsidR="00891161" w:rsidRPr="00891161" w:rsidRDefault="00891161" w:rsidP="00891161">
            <w:pPr>
              <w:rPr>
                <w:rFonts w:asciiTheme="minorHAnsi" w:hAnsiTheme="minorHAnsi" w:cstheme="minorHAnsi"/>
              </w:rPr>
            </w:pPr>
          </w:p>
          <w:p w14:paraId="77BA3B18" w14:textId="77777777" w:rsidR="00891161" w:rsidRPr="00891161" w:rsidRDefault="00891161" w:rsidP="00891161">
            <w:pPr>
              <w:rPr>
                <w:rFonts w:asciiTheme="minorHAnsi" w:hAnsiTheme="minorHAnsi" w:cstheme="minorHAnsi"/>
              </w:rPr>
            </w:pPr>
          </w:p>
          <w:p w14:paraId="3E7A0274" w14:textId="77777777" w:rsidR="00891161" w:rsidRPr="00891161" w:rsidRDefault="00891161" w:rsidP="00891161">
            <w:pPr>
              <w:rPr>
                <w:rFonts w:asciiTheme="minorHAnsi" w:hAnsiTheme="minorHAnsi" w:cstheme="minorHAnsi"/>
              </w:rPr>
            </w:pPr>
          </w:p>
          <w:p w14:paraId="69BCE3FF" w14:textId="77777777" w:rsidR="00891161" w:rsidRPr="00891161" w:rsidRDefault="00891161" w:rsidP="00891161">
            <w:pPr>
              <w:rPr>
                <w:rFonts w:asciiTheme="minorHAnsi" w:hAnsiTheme="minorHAnsi"/>
                <w:color w:val="0000FF"/>
                <w:u w:val="single"/>
                <w:lang w:eastAsia="en-GB"/>
              </w:rPr>
            </w:pPr>
            <w:r w:rsidRPr="00891161">
              <w:rPr>
                <w:rFonts w:asciiTheme="minorHAnsi" w:hAnsiTheme="minorHAnsi"/>
                <w:color w:val="0000FF"/>
                <w:u w:val="single"/>
                <w:lang w:eastAsia="en-GB"/>
              </w:rPr>
              <w:t>Summary of cumulative changes:</w:t>
            </w:r>
          </w:p>
          <w:p w14:paraId="0E838EE6" w14:textId="77777777" w:rsidR="00891161" w:rsidRPr="00891161" w:rsidRDefault="00891161" w:rsidP="00891161">
            <w:pPr>
              <w:rPr>
                <w:rFonts w:asciiTheme="minorHAnsi" w:eastAsiaTheme="minorHAnsi" w:hAnsiTheme="minorHAnsi"/>
              </w:rPr>
            </w:pPr>
          </w:p>
          <w:p w14:paraId="680DB830" w14:textId="77777777" w:rsidR="00891161" w:rsidRPr="00891161" w:rsidRDefault="00891161" w:rsidP="00891161">
            <w:pPr>
              <w:rPr>
                <w:rFonts w:asciiTheme="minorHAnsi" w:eastAsiaTheme="minorHAnsi" w:hAnsiTheme="minorHAnsi"/>
              </w:rPr>
            </w:pPr>
          </w:p>
          <w:p w14:paraId="715FF0D6" w14:textId="77777777" w:rsidR="00891161" w:rsidRPr="00891161" w:rsidRDefault="00891161" w:rsidP="00891161">
            <w:pPr>
              <w:rPr>
                <w:rFonts w:asciiTheme="minorHAnsi" w:eastAsiaTheme="minorHAnsi" w:hAnsiTheme="minorHAnsi"/>
              </w:rPr>
            </w:pPr>
          </w:p>
          <w:p w14:paraId="08A7350F" w14:textId="77777777" w:rsidR="00891161" w:rsidRPr="00891161" w:rsidRDefault="00891161" w:rsidP="00891161">
            <w:pPr>
              <w:rPr>
                <w:rFonts w:asciiTheme="minorHAnsi" w:eastAsiaTheme="minorHAnsi" w:hAnsiTheme="minorHAnsi"/>
              </w:rPr>
            </w:pPr>
          </w:p>
        </w:tc>
      </w:tr>
    </w:tbl>
    <w:p w14:paraId="2FCF024E" w14:textId="33984560" w:rsidR="00AD026F" w:rsidRPr="00657267" w:rsidRDefault="00AD026F" w:rsidP="00E62710">
      <w:pPr>
        <w:rPr>
          <w:b/>
          <w:i/>
        </w:rPr>
      </w:pPr>
    </w:p>
    <w:sectPr w:rsidR="00AD026F" w:rsidRPr="00657267" w:rsidSect="00AD026F">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C5207" w14:textId="77777777" w:rsidR="004B5CDA" w:rsidRDefault="004B5CDA" w:rsidP="00BD1924">
      <w:r>
        <w:separator/>
      </w:r>
    </w:p>
  </w:endnote>
  <w:endnote w:type="continuationSeparator" w:id="0">
    <w:p w14:paraId="719DFD5B" w14:textId="77777777" w:rsidR="004B5CDA" w:rsidRDefault="004B5CDA" w:rsidP="00BD1924">
      <w:r>
        <w:continuationSeparator/>
      </w:r>
    </w:p>
  </w:endnote>
  <w:endnote w:type="continuationNotice" w:id="1">
    <w:p w14:paraId="7F8C28F8" w14:textId="77777777" w:rsidR="004B5CDA" w:rsidRDefault="004B5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B0E3" w14:textId="2D2790F8" w:rsidR="00421C73" w:rsidRPr="008A6F1C" w:rsidRDefault="008A6F1C" w:rsidP="008A6F1C">
    <w:pPr>
      <w:pStyle w:val="Footer"/>
      <w:pBdr>
        <w:top w:val="single" w:sz="4" w:space="1" w:color="D9D9D9" w:themeColor="background1" w:themeShade="D9"/>
      </w:pBdr>
      <w:rPr>
        <w:rFonts w:asciiTheme="minorHAnsi" w:hAnsiTheme="minorHAnsi"/>
        <w:sz w:val="20"/>
        <w:szCs w:val="20"/>
      </w:rPr>
    </w:pPr>
    <w:r w:rsidRPr="008A6F1C">
      <w:rPr>
        <w:rFonts w:asciiTheme="minorHAnsi" w:hAnsiTheme="minorHAnsi"/>
        <w:sz w:val="20"/>
        <w:szCs w:val="20"/>
      </w:rPr>
      <w:t>Programme Specification 2020-21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64E95" w14:textId="5F584DC2" w:rsidR="00A0650F" w:rsidRPr="00A0650F" w:rsidRDefault="00E82A1A">
    <w:pPr>
      <w:pStyle w:val="Footer"/>
      <w:rPr>
        <w:rFonts w:asciiTheme="minorHAnsi" w:hAnsiTheme="minorHAnsi"/>
        <w:sz w:val="20"/>
        <w:szCs w:val="20"/>
      </w:rPr>
    </w:pPr>
    <w:r w:rsidRPr="00A0650F">
      <w:rPr>
        <w:rFonts w:asciiTheme="minorHAnsi" w:hAnsiTheme="minorHAnsi"/>
        <w:sz w:val="20"/>
        <w:szCs w:val="20"/>
      </w:rPr>
      <w:t xml:space="preserve">Learning Outcomes Mapping Matrix </w:t>
    </w:r>
    <w:r w:rsidR="00D705B2">
      <w:rPr>
        <w:rFonts w:asciiTheme="minorHAnsi" w:hAnsiTheme="minorHAnsi"/>
        <w:sz w:val="20"/>
        <w:szCs w:val="20"/>
      </w:rPr>
      <w:t>20</w:t>
    </w:r>
    <w:r w:rsidR="00A739A5">
      <w:rPr>
        <w:rFonts w:asciiTheme="minorHAnsi" w:hAnsiTheme="minorHAnsi"/>
        <w:sz w:val="20"/>
        <w:szCs w:val="20"/>
      </w:rPr>
      <w:t>20</w:t>
    </w:r>
    <w:r w:rsidR="004E5352">
      <w:rPr>
        <w:rFonts w:asciiTheme="minorHAnsi" w:hAnsiTheme="minorHAnsi"/>
        <w:sz w:val="20"/>
        <w:szCs w:val="20"/>
      </w:rPr>
      <w:t>-</w:t>
    </w:r>
    <w:r w:rsidR="00395A60">
      <w:rPr>
        <w:rFonts w:asciiTheme="minorHAnsi" w:hAnsiTheme="minorHAnsi"/>
        <w:sz w:val="20"/>
        <w:szCs w:val="20"/>
      </w:rPr>
      <w:t>2</w:t>
    </w:r>
    <w:r w:rsidR="00A739A5">
      <w:rPr>
        <w:rFonts w:asciiTheme="minorHAnsi" w:hAnsiTheme="minorHAnsi"/>
        <w:sz w:val="20"/>
        <w:szCs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7FDF" w14:textId="6DCA5A10" w:rsidR="00891161" w:rsidRPr="00A0650F" w:rsidRDefault="00891161">
    <w:pPr>
      <w:pStyle w:val="Foo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DE13" w14:textId="77777777" w:rsidR="004B5CDA" w:rsidRDefault="004B5CDA" w:rsidP="00BD1924">
      <w:r>
        <w:separator/>
      </w:r>
    </w:p>
  </w:footnote>
  <w:footnote w:type="continuationSeparator" w:id="0">
    <w:p w14:paraId="776979B2" w14:textId="77777777" w:rsidR="004B5CDA" w:rsidRDefault="004B5CDA" w:rsidP="00BD1924">
      <w:r>
        <w:continuationSeparator/>
      </w:r>
    </w:p>
  </w:footnote>
  <w:footnote w:type="continuationNotice" w:id="1">
    <w:p w14:paraId="42E5B7BD" w14:textId="77777777" w:rsidR="004B5CDA" w:rsidRDefault="004B5C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54D23"/>
    <w:multiLevelType w:val="hybridMultilevel"/>
    <w:tmpl w:val="E76E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5B654A"/>
    <w:multiLevelType w:val="multilevel"/>
    <w:tmpl w:val="70F6FF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0D2756B"/>
    <w:multiLevelType w:val="hybridMultilevel"/>
    <w:tmpl w:val="FEC2F96A"/>
    <w:lvl w:ilvl="0" w:tplc="1B6C42B0">
      <w:start w:val="1"/>
      <w:numFmt w:val="decimal"/>
      <w:pStyle w:val="pNum"/>
      <w:lvlText w:val="P%1."/>
      <w:lvlJc w:val="left"/>
      <w:pPr>
        <w:tabs>
          <w:tab w:val="num" w:pos="792"/>
        </w:tabs>
        <w:ind w:left="792" w:hanging="360"/>
      </w:pPr>
      <w:rPr>
        <w:rFonts w:hint="default"/>
      </w:rPr>
    </w:lvl>
    <w:lvl w:ilvl="1" w:tplc="FFFFFFFF" w:tentative="1">
      <w:start w:val="1"/>
      <w:numFmt w:val="lowerLetter"/>
      <w:lvlText w:val="%2."/>
      <w:lvlJc w:val="left"/>
      <w:pPr>
        <w:tabs>
          <w:tab w:val="num" w:pos="1512"/>
        </w:tabs>
        <w:ind w:left="1512" w:hanging="360"/>
      </w:pPr>
    </w:lvl>
    <w:lvl w:ilvl="2" w:tplc="FFFFFFFF" w:tentative="1">
      <w:start w:val="1"/>
      <w:numFmt w:val="lowerRoman"/>
      <w:lvlText w:val="%3."/>
      <w:lvlJc w:val="right"/>
      <w:pPr>
        <w:tabs>
          <w:tab w:val="num" w:pos="2232"/>
        </w:tabs>
        <w:ind w:left="2232" w:hanging="180"/>
      </w:pPr>
    </w:lvl>
    <w:lvl w:ilvl="3" w:tplc="FFFFFFFF" w:tentative="1">
      <w:start w:val="1"/>
      <w:numFmt w:val="decimal"/>
      <w:lvlText w:val="%4."/>
      <w:lvlJc w:val="left"/>
      <w:pPr>
        <w:tabs>
          <w:tab w:val="num" w:pos="2952"/>
        </w:tabs>
        <w:ind w:left="2952" w:hanging="360"/>
      </w:pPr>
    </w:lvl>
    <w:lvl w:ilvl="4" w:tplc="FFFFFFFF" w:tentative="1">
      <w:start w:val="1"/>
      <w:numFmt w:val="lowerLetter"/>
      <w:lvlText w:val="%5."/>
      <w:lvlJc w:val="left"/>
      <w:pPr>
        <w:tabs>
          <w:tab w:val="num" w:pos="3672"/>
        </w:tabs>
        <w:ind w:left="3672" w:hanging="360"/>
      </w:pPr>
    </w:lvl>
    <w:lvl w:ilvl="5" w:tplc="FFFFFFFF" w:tentative="1">
      <w:start w:val="1"/>
      <w:numFmt w:val="lowerRoman"/>
      <w:lvlText w:val="%6."/>
      <w:lvlJc w:val="right"/>
      <w:pPr>
        <w:tabs>
          <w:tab w:val="num" w:pos="4392"/>
        </w:tabs>
        <w:ind w:left="4392" w:hanging="180"/>
      </w:pPr>
    </w:lvl>
    <w:lvl w:ilvl="6" w:tplc="FFFFFFFF" w:tentative="1">
      <w:start w:val="1"/>
      <w:numFmt w:val="decimal"/>
      <w:lvlText w:val="%7."/>
      <w:lvlJc w:val="left"/>
      <w:pPr>
        <w:tabs>
          <w:tab w:val="num" w:pos="5112"/>
        </w:tabs>
        <w:ind w:left="5112" w:hanging="360"/>
      </w:pPr>
    </w:lvl>
    <w:lvl w:ilvl="7" w:tplc="FFFFFFFF" w:tentative="1">
      <w:start w:val="1"/>
      <w:numFmt w:val="lowerLetter"/>
      <w:lvlText w:val="%8."/>
      <w:lvlJc w:val="left"/>
      <w:pPr>
        <w:tabs>
          <w:tab w:val="num" w:pos="5832"/>
        </w:tabs>
        <w:ind w:left="5832" w:hanging="360"/>
      </w:pPr>
    </w:lvl>
    <w:lvl w:ilvl="8" w:tplc="FFFFFFFF" w:tentative="1">
      <w:start w:val="1"/>
      <w:numFmt w:val="lowerRoman"/>
      <w:lvlText w:val="%9."/>
      <w:lvlJc w:val="right"/>
      <w:pPr>
        <w:tabs>
          <w:tab w:val="num" w:pos="6552"/>
        </w:tabs>
        <w:ind w:left="6552" w:hanging="180"/>
      </w:pPr>
    </w:lvl>
  </w:abstractNum>
  <w:abstractNum w:abstractNumId="3" w15:restartNumberingAfterBreak="0">
    <w:nsid w:val="10EA0A4D"/>
    <w:multiLevelType w:val="multilevel"/>
    <w:tmpl w:val="A1CC8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847FC9"/>
    <w:multiLevelType w:val="multilevel"/>
    <w:tmpl w:val="0F7E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C403A4"/>
    <w:multiLevelType w:val="hybridMultilevel"/>
    <w:tmpl w:val="80081D82"/>
    <w:lvl w:ilvl="0" w:tplc="6310F36A">
      <w:start w:val="1"/>
      <w:numFmt w:val="bullet"/>
      <w:lvlText w:val="·"/>
      <w:lvlJc w:val="left"/>
      <w:pPr>
        <w:ind w:left="720" w:hanging="360"/>
      </w:pPr>
      <w:rPr>
        <w:rFonts w:ascii="Symbol" w:hAnsi="Symbol" w:hint="default"/>
      </w:rPr>
    </w:lvl>
    <w:lvl w:ilvl="1" w:tplc="AA96E072">
      <w:start w:val="1"/>
      <w:numFmt w:val="bullet"/>
      <w:lvlText w:val="o"/>
      <w:lvlJc w:val="left"/>
      <w:pPr>
        <w:ind w:left="1440" w:hanging="360"/>
      </w:pPr>
      <w:rPr>
        <w:rFonts w:ascii="Courier New" w:hAnsi="Courier New" w:hint="default"/>
      </w:rPr>
    </w:lvl>
    <w:lvl w:ilvl="2" w:tplc="162AA538">
      <w:start w:val="1"/>
      <w:numFmt w:val="bullet"/>
      <w:lvlText w:val=""/>
      <w:lvlJc w:val="left"/>
      <w:pPr>
        <w:ind w:left="2160" w:hanging="360"/>
      </w:pPr>
      <w:rPr>
        <w:rFonts w:ascii="Wingdings" w:hAnsi="Wingdings" w:hint="default"/>
      </w:rPr>
    </w:lvl>
    <w:lvl w:ilvl="3" w:tplc="F1108168">
      <w:start w:val="1"/>
      <w:numFmt w:val="bullet"/>
      <w:lvlText w:val=""/>
      <w:lvlJc w:val="left"/>
      <w:pPr>
        <w:ind w:left="2880" w:hanging="360"/>
      </w:pPr>
      <w:rPr>
        <w:rFonts w:ascii="Symbol" w:hAnsi="Symbol" w:hint="default"/>
      </w:rPr>
    </w:lvl>
    <w:lvl w:ilvl="4" w:tplc="06F0A034">
      <w:start w:val="1"/>
      <w:numFmt w:val="bullet"/>
      <w:lvlText w:val="o"/>
      <w:lvlJc w:val="left"/>
      <w:pPr>
        <w:ind w:left="3600" w:hanging="360"/>
      </w:pPr>
      <w:rPr>
        <w:rFonts w:ascii="Courier New" w:hAnsi="Courier New" w:hint="default"/>
      </w:rPr>
    </w:lvl>
    <w:lvl w:ilvl="5" w:tplc="71ECD3AA">
      <w:start w:val="1"/>
      <w:numFmt w:val="bullet"/>
      <w:lvlText w:val=""/>
      <w:lvlJc w:val="left"/>
      <w:pPr>
        <w:ind w:left="4320" w:hanging="360"/>
      </w:pPr>
      <w:rPr>
        <w:rFonts w:ascii="Wingdings" w:hAnsi="Wingdings" w:hint="default"/>
      </w:rPr>
    </w:lvl>
    <w:lvl w:ilvl="6" w:tplc="9AAA0C44">
      <w:start w:val="1"/>
      <w:numFmt w:val="bullet"/>
      <w:lvlText w:val=""/>
      <w:lvlJc w:val="left"/>
      <w:pPr>
        <w:ind w:left="5040" w:hanging="360"/>
      </w:pPr>
      <w:rPr>
        <w:rFonts w:ascii="Symbol" w:hAnsi="Symbol" w:hint="default"/>
      </w:rPr>
    </w:lvl>
    <w:lvl w:ilvl="7" w:tplc="C7160D2C">
      <w:start w:val="1"/>
      <w:numFmt w:val="bullet"/>
      <w:lvlText w:val="o"/>
      <w:lvlJc w:val="left"/>
      <w:pPr>
        <w:ind w:left="5760" w:hanging="360"/>
      </w:pPr>
      <w:rPr>
        <w:rFonts w:ascii="Courier New" w:hAnsi="Courier New" w:hint="default"/>
      </w:rPr>
    </w:lvl>
    <w:lvl w:ilvl="8" w:tplc="C6706F22">
      <w:start w:val="1"/>
      <w:numFmt w:val="bullet"/>
      <w:lvlText w:val=""/>
      <w:lvlJc w:val="left"/>
      <w:pPr>
        <w:ind w:left="6480" w:hanging="360"/>
      </w:pPr>
      <w:rPr>
        <w:rFonts w:ascii="Wingdings" w:hAnsi="Wingdings" w:hint="default"/>
      </w:rPr>
    </w:lvl>
  </w:abstractNum>
  <w:abstractNum w:abstractNumId="6" w15:restartNumberingAfterBreak="0">
    <w:nsid w:val="526A0653"/>
    <w:multiLevelType w:val="hybridMultilevel"/>
    <w:tmpl w:val="D6CCF3E2"/>
    <w:lvl w:ilvl="0" w:tplc="90F81F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9841E1"/>
    <w:multiLevelType w:val="multilevel"/>
    <w:tmpl w:val="18AC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8437A4"/>
    <w:multiLevelType w:val="hybridMultilevel"/>
    <w:tmpl w:val="BED44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721D17"/>
    <w:multiLevelType w:val="multilevel"/>
    <w:tmpl w:val="E820961E"/>
    <w:lvl w:ilvl="0">
      <w:start w:val="1"/>
      <w:numFmt w:val="decimal"/>
      <w:pStyle w:val="normalnum"/>
      <w:lvlText w:val="%1."/>
      <w:lvlJc w:val="left"/>
      <w:pPr>
        <w:ind w:left="750" w:hanging="360"/>
      </w:pPr>
      <w:rPr>
        <w:rFonts w:hint="default"/>
      </w:rPr>
    </w:lvl>
    <w:lvl w:ilvl="1">
      <w:start w:val="13"/>
      <w:numFmt w:val="decimal"/>
      <w:isLgl/>
      <w:lvlText w:val="%1.%2"/>
      <w:lvlJc w:val="left"/>
      <w:pPr>
        <w:ind w:left="870" w:hanging="48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470" w:hanging="108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1830" w:hanging="1440"/>
      </w:pPr>
      <w:rPr>
        <w:rFonts w:hint="default"/>
      </w:rPr>
    </w:lvl>
    <w:lvl w:ilvl="8">
      <w:start w:val="1"/>
      <w:numFmt w:val="decimal"/>
      <w:isLgl/>
      <w:lvlText w:val="%1.%2.%3.%4.%5.%6.%7.%8.%9"/>
      <w:lvlJc w:val="left"/>
      <w:pPr>
        <w:ind w:left="2190" w:hanging="1800"/>
      </w:pPr>
      <w:rPr>
        <w:rFonts w:hint="default"/>
      </w:rPr>
    </w:lvl>
  </w:abstractNum>
  <w:abstractNum w:abstractNumId="10" w15:restartNumberingAfterBreak="0">
    <w:nsid w:val="6F707916"/>
    <w:multiLevelType w:val="multilevel"/>
    <w:tmpl w:val="4D02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F56E1B"/>
    <w:multiLevelType w:val="multilevel"/>
    <w:tmpl w:val="9950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44353059">
    <w:abstractNumId w:val="5"/>
  </w:num>
  <w:num w:numId="2" w16cid:durableId="2033146557">
    <w:abstractNumId w:val="9"/>
  </w:num>
  <w:num w:numId="3" w16cid:durableId="1147477873">
    <w:abstractNumId w:val="1"/>
  </w:num>
  <w:num w:numId="4" w16cid:durableId="1692031796">
    <w:abstractNumId w:val="2"/>
  </w:num>
  <w:num w:numId="5" w16cid:durableId="681470924">
    <w:abstractNumId w:val="0"/>
  </w:num>
  <w:num w:numId="6" w16cid:durableId="1129398608">
    <w:abstractNumId w:val="4"/>
  </w:num>
  <w:num w:numId="7" w16cid:durableId="1427117366">
    <w:abstractNumId w:val="3"/>
  </w:num>
  <w:num w:numId="8" w16cid:durableId="1782339741">
    <w:abstractNumId w:val="11"/>
  </w:num>
  <w:num w:numId="9" w16cid:durableId="467673985">
    <w:abstractNumId w:val="10"/>
  </w:num>
  <w:num w:numId="10" w16cid:durableId="499928841">
    <w:abstractNumId w:val="7"/>
  </w:num>
  <w:num w:numId="11" w16cid:durableId="998270625">
    <w:abstractNumId w:val="8"/>
  </w:num>
  <w:num w:numId="12" w16cid:durableId="59914718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C9"/>
    <w:rsid w:val="00001B3E"/>
    <w:rsid w:val="00002714"/>
    <w:rsid w:val="0000390B"/>
    <w:rsid w:val="000043C7"/>
    <w:rsid w:val="00011B5D"/>
    <w:rsid w:val="00011DB2"/>
    <w:rsid w:val="00015595"/>
    <w:rsid w:val="00017FE1"/>
    <w:rsid w:val="000226AC"/>
    <w:rsid w:val="00022E5A"/>
    <w:rsid w:val="00023C7D"/>
    <w:rsid w:val="00042394"/>
    <w:rsid w:val="0004482F"/>
    <w:rsid w:val="0005073E"/>
    <w:rsid w:val="00051B84"/>
    <w:rsid w:val="000550E1"/>
    <w:rsid w:val="000557C1"/>
    <w:rsid w:val="0005767B"/>
    <w:rsid w:val="000639BC"/>
    <w:rsid w:val="00065E7F"/>
    <w:rsid w:val="00070C74"/>
    <w:rsid w:val="00071A1E"/>
    <w:rsid w:val="000723D8"/>
    <w:rsid w:val="00072657"/>
    <w:rsid w:val="00081014"/>
    <w:rsid w:val="00083ED7"/>
    <w:rsid w:val="00096555"/>
    <w:rsid w:val="00096571"/>
    <w:rsid w:val="000A5CAF"/>
    <w:rsid w:val="000C06F8"/>
    <w:rsid w:val="000D59BE"/>
    <w:rsid w:val="000D73F6"/>
    <w:rsid w:val="000D7D8F"/>
    <w:rsid w:val="000E25C1"/>
    <w:rsid w:val="000E4790"/>
    <w:rsid w:val="000F054A"/>
    <w:rsid w:val="000F0D81"/>
    <w:rsid w:val="000F2301"/>
    <w:rsid w:val="00103D55"/>
    <w:rsid w:val="00110FE0"/>
    <w:rsid w:val="001140F1"/>
    <w:rsid w:val="00123EA0"/>
    <w:rsid w:val="00131F4F"/>
    <w:rsid w:val="001377A4"/>
    <w:rsid w:val="00147C73"/>
    <w:rsid w:val="0015533D"/>
    <w:rsid w:val="00166FA6"/>
    <w:rsid w:val="00176243"/>
    <w:rsid w:val="00176CC8"/>
    <w:rsid w:val="001857EE"/>
    <w:rsid w:val="001927E6"/>
    <w:rsid w:val="00192E90"/>
    <w:rsid w:val="00193A97"/>
    <w:rsid w:val="00195F40"/>
    <w:rsid w:val="001A3103"/>
    <w:rsid w:val="001A4B29"/>
    <w:rsid w:val="001A785E"/>
    <w:rsid w:val="001B3648"/>
    <w:rsid w:val="001D6054"/>
    <w:rsid w:val="001E5446"/>
    <w:rsid w:val="001F2E8C"/>
    <w:rsid w:val="001F4D33"/>
    <w:rsid w:val="00211DC6"/>
    <w:rsid w:val="002163C7"/>
    <w:rsid w:val="002223D1"/>
    <w:rsid w:val="00235467"/>
    <w:rsid w:val="00235899"/>
    <w:rsid w:val="002416D8"/>
    <w:rsid w:val="00241CB4"/>
    <w:rsid w:val="0024295E"/>
    <w:rsid w:val="00243B3A"/>
    <w:rsid w:val="00257A45"/>
    <w:rsid w:val="00264642"/>
    <w:rsid w:val="00276AE9"/>
    <w:rsid w:val="00291180"/>
    <w:rsid w:val="0029278E"/>
    <w:rsid w:val="0029515A"/>
    <w:rsid w:val="002971A2"/>
    <w:rsid w:val="002A0F33"/>
    <w:rsid w:val="002B4E93"/>
    <w:rsid w:val="002C3A19"/>
    <w:rsid w:val="002C49C9"/>
    <w:rsid w:val="002E4358"/>
    <w:rsid w:val="002F1E31"/>
    <w:rsid w:val="002F48E5"/>
    <w:rsid w:val="00315D71"/>
    <w:rsid w:val="00316064"/>
    <w:rsid w:val="0031758E"/>
    <w:rsid w:val="00318FE6"/>
    <w:rsid w:val="0032408E"/>
    <w:rsid w:val="0035278D"/>
    <w:rsid w:val="00356B12"/>
    <w:rsid w:val="00357AB9"/>
    <w:rsid w:val="003607D2"/>
    <w:rsid w:val="00362CB3"/>
    <w:rsid w:val="003649F9"/>
    <w:rsid w:val="0037406F"/>
    <w:rsid w:val="0037729A"/>
    <w:rsid w:val="00384A83"/>
    <w:rsid w:val="00385742"/>
    <w:rsid w:val="00394643"/>
    <w:rsid w:val="0039508C"/>
    <w:rsid w:val="00395A60"/>
    <w:rsid w:val="0039621C"/>
    <w:rsid w:val="003A19D8"/>
    <w:rsid w:val="003A1B77"/>
    <w:rsid w:val="003A650A"/>
    <w:rsid w:val="003B43D9"/>
    <w:rsid w:val="003D0245"/>
    <w:rsid w:val="003E2D1E"/>
    <w:rsid w:val="003E37F0"/>
    <w:rsid w:val="003E519C"/>
    <w:rsid w:val="004007F3"/>
    <w:rsid w:val="00402EEC"/>
    <w:rsid w:val="00404D8E"/>
    <w:rsid w:val="004100B2"/>
    <w:rsid w:val="00410563"/>
    <w:rsid w:val="00413BD4"/>
    <w:rsid w:val="00413F28"/>
    <w:rsid w:val="004218F3"/>
    <w:rsid w:val="00421C73"/>
    <w:rsid w:val="004272AF"/>
    <w:rsid w:val="00430987"/>
    <w:rsid w:val="0043338C"/>
    <w:rsid w:val="00434ABD"/>
    <w:rsid w:val="00437383"/>
    <w:rsid w:val="00450B37"/>
    <w:rsid w:val="00452F7E"/>
    <w:rsid w:val="00456FF3"/>
    <w:rsid w:val="004627A3"/>
    <w:rsid w:val="00466C14"/>
    <w:rsid w:val="00470149"/>
    <w:rsid w:val="004737E6"/>
    <w:rsid w:val="004741F1"/>
    <w:rsid w:val="0048401E"/>
    <w:rsid w:val="00484AB8"/>
    <w:rsid w:val="00484BF3"/>
    <w:rsid w:val="004A2C57"/>
    <w:rsid w:val="004A56E4"/>
    <w:rsid w:val="004B5CDA"/>
    <w:rsid w:val="004C0F19"/>
    <w:rsid w:val="004D16C5"/>
    <w:rsid w:val="004D411C"/>
    <w:rsid w:val="004D623D"/>
    <w:rsid w:val="004E2659"/>
    <w:rsid w:val="004E30DB"/>
    <w:rsid w:val="004E323A"/>
    <w:rsid w:val="004E5352"/>
    <w:rsid w:val="004F3B7E"/>
    <w:rsid w:val="00504B64"/>
    <w:rsid w:val="00504D7A"/>
    <w:rsid w:val="00507BCB"/>
    <w:rsid w:val="00514827"/>
    <w:rsid w:val="00515EBB"/>
    <w:rsid w:val="00516106"/>
    <w:rsid w:val="00522D9C"/>
    <w:rsid w:val="005323BA"/>
    <w:rsid w:val="0053656D"/>
    <w:rsid w:val="005437CA"/>
    <w:rsid w:val="00547370"/>
    <w:rsid w:val="00554FC3"/>
    <w:rsid w:val="00561F06"/>
    <w:rsid w:val="0056746D"/>
    <w:rsid w:val="00572E72"/>
    <w:rsid w:val="005770CA"/>
    <w:rsid w:val="0057792E"/>
    <w:rsid w:val="00587509"/>
    <w:rsid w:val="00594DC2"/>
    <w:rsid w:val="005965D1"/>
    <w:rsid w:val="005B74BC"/>
    <w:rsid w:val="005C43A1"/>
    <w:rsid w:val="005D295C"/>
    <w:rsid w:val="005D3E1A"/>
    <w:rsid w:val="005E7ED2"/>
    <w:rsid w:val="005F6C79"/>
    <w:rsid w:val="00600BDA"/>
    <w:rsid w:val="00606598"/>
    <w:rsid w:val="00613BF8"/>
    <w:rsid w:val="0061716C"/>
    <w:rsid w:val="0062260B"/>
    <w:rsid w:val="006271A4"/>
    <w:rsid w:val="00630BDA"/>
    <w:rsid w:val="006340CA"/>
    <w:rsid w:val="00635113"/>
    <w:rsid w:val="00640547"/>
    <w:rsid w:val="00654B1E"/>
    <w:rsid w:val="00657267"/>
    <w:rsid w:val="006614B0"/>
    <w:rsid w:val="0067163F"/>
    <w:rsid w:val="00673F96"/>
    <w:rsid w:val="00674B5B"/>
    <w:rsid w:val="00691870"/>
    <w:rsid w:val="00691D7A"/>
    <w:rsid w:val="00695B9C"/>
    <w:rsid w:val="006A3816"/>
    <w:rsid w:val="006A3BA3"/>
    <w:rsid w:val="006A4451"/>
    <w:rsid w:val="006B17BE"/>
    <w:rsid w:val="006C44BE"/>
    <w:rsid w:val="006D2CEA"/>
    <w:rsid w:val="006F63F1"/>
    <w:rsid w:val="0070011E"/>
    <w:rsid w:val="0070374B"/>
    <w:rsid w:val="0070746C"/>
    <w:rsid w:val="007152A2"/>
    <w:rsid w:val="00715963"/>
    <w:rsid w:val="0072717F"/>
    <w:rsid w:val="00735B31"/>
    <w:rsid w:val="007407C3"/>
    <w:rsid w:val="00766F4A"/>
    <w:rsid w:val="007676DA"/>
    <w:rsid w:val="007710B3"/>
    <w:rsid w:val="007746FE"/>
    <w:rsid w:val="00777D17"/>
    <w:rsid w:val="007A6D68"/>
    <w:rsid w:val="007B39D7"/>
    <w:rsid w:val="007B3AF2"/>
    <w:rsid w:val="007B3D67"/>
    <w:rsid w:val="007B668C"/>
    <w:rsid w:val="007B6BE6"/>
    <w:rsid w:val="007B7D16"/>
    <w:rsid w:val="007C48B2"/>
    <w:rsid w:val="007C7498"/>
    <w:rsid w:val="007D2A0A"/>
    <w:rsid w:val="007D5E55"/>
    <w:rsid w:val="007E6A9C"/>
    <w:rsid w:val="007F01A8"/>
    <w:rsid w:val="008001A8"/>
    <w:rsid w:val="00802EF5"/>
    <w:rsid w:val="00806DCD"/>
    <w:rsid w:val="0082287F"/>
    <w:rsid w:val="00824A42"/>
    <w:rsid w:val="008253C7"/>
    <w:rsid w:val="00825750"/>
    <w:rsid w:val="00834148"/>
    <w:rsid w:val="008449AA"/>
    <w:rsid w:val="00845F19"/>
    <w:rsid w:val="008508E8"/>
    <w:rsid w:val="0085386F"/>
    <w:rsid w:val="00855AB0"/>
    <w:rsid w:val="008572F6"/>
    <w:rsid w:val="00865D41"/>
    <w:rsid w:val="0087060F"/>
    <w:rsid w:val="00870FE3"/>
    <w:rsid w:val="008710C7"/>
    <w:rsid w:val="00876C7A"/>
    <w:rsid w:val="00883012"/>
    <w:rsid w:val="00886DA4"/>
    <w:rsid w:val="00891161"/>
    <w:rsid w:val="00891D00"/>
    <w:rsid w:val="0089339E"/>
    <w:rsid w:val="008958D9"/>
    <w:rsid w:val="008A24D1"/>
    <w:rsid w:val="008A6EFA"/>
    <w:rsid w:val="008A6F1C"/>
    <w:rsid w:val="008A6FF1"/>
    <w:rsid w:val="008B3B6A"/>
    <w:rsid w:val="008B44EC"/>
    <w:rsid w:val="008B53C9"/>
    <w:rsid w:val="008B67EB"/>
    <w:rsid w:val="008C5211"/>
    <w:rsid w:val="008D3957"/>
    <w:rsid w:val="008E44DB"/>
    <w:rsid w:val="008E4607"/>
    <w:rsid w:val="008F2CB8"/>
    <w:rsid w:val="00901C39"/>
    <w:rsid w:val="00901DCC"/>
    <w:rsid w:val="00906C32"/>
    <w:rsid w:val="00912077"/>
    <w:rsid w:val="00914130"/>
    <w:rsid w:val="0092288A"/>
    <w:rsid w:val="00927A45"/>
    <w:rsid w:val="009361F9"/>
    <w:rsid w:val="00941B28"/>
    <w:rsid w:val="009547B6"/>
    <w:rsid w:val="009567D0"/>
    <w:rsid w:val="0096316D"/>
    <w:rsid w:val="009636B2"/>
    <w:rsid w:val="0096427B"/>
    <w:rsid w:val="009716AA"/>
    <w:rsid w:val="00973708"/>
    <w:rsid w:val="0097537A"/>
    <w:rsid w:val="009919FE"/>
    <w:rsid w:val="0099203B"/>
    <w:rsid w:val="009A07F2"/>
    <w:rsid w:val="009B1F88"/>
    <w:rsid w:val="009B5971"/>
    <w:rsid w:val="009C0A9F"/>
    <w:rsid w:val="009D2199"/>
    <w:rsid w:val="009D6E37"/>
    <w:rsid w:val="009E786B"/>
    <w:rsid w:val="009F2E47"/>
    <w:rsid w:val="009F6465"/>
    <w:rsid w:val="00A0601D"/>
    <w:rsid w:val="00A12D46"/>
    <w:rsid w:val="00A14A64"/>
    <w:rsid w:val="00A15967"/>
    <w:rsid w:val="00A230B2"/>
    <w:rsid w:val="00A30381"/>
    <w:rsid w:val="00A32C2D"/>
    <w:rsid w:val="00A37F47"/>
    <w:rsid w:val="00A44647"/>
    <w:rsid w:val="00A44770"/>
    <w:rsid w:val="00A46F2C"/>
    <w:rsid w:val="00A52359"/>
    <w:rsid w:val="00A5694B"/>
    <w:rsid w:val="00A56DDC"/>
    <w:rsid w:val="00A62401"/>
    <w:rsid w:val="00A7106D"/>
    <w:rsid w:val="00A739A5"/>
    <w:rsid w:val="00A7745D"/>
    <w:rsid w:val="00A80870"/>
    <w:rsid w:val="00A91295"/>
    <w:rsid w:val="00A914E8"/>
    <w:rsid w:val="00A92429"/>
    <w:rsid w:val="00A927B1"/>
    <w:rsid w:val="00A92EDD"/>
    <w:rsid w:val="00AA0BC6"/>
    <w:rsid w:val="00AA248E"/>
    <w:rsid w:val="00AA2F54"/>
    <w:rsid w:val="00AB3F06"/>
    <w:rsid w:val="00AC0970"/>
    <w:rsid w:val="00AC38EE"/>
    <w:rsid w:val="00AD026F"/>
    <w:rsid w:val="00AD1CAD"/>
    <w:rsid w:val="00AD2BF9"/>
    <w:rsid w:val="00AD4FD9"/>
    <w:rsid w:val="00AE3100"/>
    <w:rsid w:val="00AF277E"/>
    <w:rsid w:val="00AF2BDB"/>
    <w:rsid w:val="00AF76E5"/>
    <w:rsid w:val="00B03EF1"/>
    <w:rsid w:val="00B06A19"/>
    <w:rsid w:val="00B11245"/>
    <w:rsid w:val="00B33E64"/>
    <w:rsid w:val="00B367A3"/>
    <w:rsid w:val="00B41EAD"/>
    <w:rsid w:val="00B4299E"/>
    <w:rsid w:val="00B4490D"/>
    <w:rsid w:val="00B52A77"/>
    <w:rsid w:val="00B54F77"/>
    <w:rsid w:val="00B55E44"/>
    <w:rsid w:val="00B629C9"/>
    <w:rsid w:val="00B65D73"/>
    <w:rsid w:val="00B660AB"/>
    <w:rsid w:val="00B662B5"/>
    <w:rsid w:val="00B66663"/>
    <w:rsid w:val="00B77FA3"/>
    <w:rsid w:val="00B85677"/>
    <w:rsid w:val="00BB3198"/>
    <w:rsid w:val="00BB4778"/>
    <w:rsid w:val="00BC0154"/>
    <w:rsid w:val="00BC1125"/>
    <w:rsid w:val="00BC2684"/>
    <w:rsid w:val="00BC4F33"/>
    <w:rsid w:val="00BD1924"/>
    <w:rsid w:val="00BE70EB"/>
    <w:rsid w:val="00BF02DF"/>
    <w:rsid w:val="00C06E0B"/>
    <w:rsid w:val="00C22C3E"/>
    <w:rsid w:val="00C30893"/>
    <w:rsid w:val="00C320B6"/>
    <w:rsid w:val="00C41BB7"/>
    <w:rsid w:val="00C57188"/>
    <w:rsid w:val="00C61206"/>
    <w:rsid w:val="00C61B86"/>
    <w:rsid w:val="00C67588"/>
    <w:rsid w:val="00C722C2"/>
    <w:rsid w:val="00C759AF"/>
    <w:rsid w:val="00C762E9"/>
    <w:rsid w:val="00C804B5"/>
    <w:rsid w:val="00C87218"/>
    <w:rsid w:val="00C919F7"/>
    <w:rsid w:val="00C94869"/>
    <w:rsid w:val="00C957BD"/>
    <w:rsid w:val="00CB0AC0"/>
    <w:rsid w:val="00CB69E8"/>
    <w:rsid w:val="00CC1A27"/>
    <w:rsid w:val="00CC326A"/>
    <w:rsid w:val="00CC5A2C"/>
    <w:rsid w:val="00CC5D5A"/>
    <w:rsid w:val="00CD3412"/>
    <w:rsid w:val="00D00158"/>
    <w:rsid w:val="00D01290"/>
    <w:rsid w:val="00D02983"/>
    <w:rsid w:val="00D064F4"/>
    <w:rsid w:val="00D20DA2"/>
    <w:rsid w:val="00D22269"/>
    <w:rsid w:val="00D2343A"/>
    <w:rsid w:val="00D27C10"/>
    <w:rsid w:val="00D32210"/>
    <w:rsid w:val="00D36EDD"/>
    <w:rsid w:val="00D42DA0"/>
    <w:rsid w:val="00D43A0C"/>
    <w:rsid w:val="00D46B68"/>
    <w:rsid w:val="00D55359"/>
    <w:rsid w:val="00D57BAD"/>
    <w:rsid w:val="00D61022"/>
    <w:rsid w:val="00D643F7"/>
    <w:rsid w:val="00D705B2"/>
    <w:rsid w:val="00D74699"/>
    <w:rsid w:val="00D755BF"/>
    <w:rsid w:val="00D76EA3"/>
    <w:rsid w:val="00D8115E"/>
    <w:rsid w:val="00D81D1F"/>
    <w:rsid w:val="00D85044"/>
    <w:rsid w:val="00D93019"/>
    <w:rsid w:val="00D93190"/>
    <w:rsid w:val="00D9392D"/>
    <w:rsid w:val="00D94B66"/>
    <w:rsid w:val="00D96C7D"/>
    <w:rsid w:val="00DA10D2"/>
    <w:rsid w:val="00DB31E7"/>
    <w:rsid w:val="00DB52F2"/>
    <w:rsid w:val="00DC013E"/>
    <w:rsid w:val="00DC49DB"/>
    <w:rsid w:val="00DC57E1"/>
    <w:rsid w:val="00DC6548"/>
    <w:rsid w:val="00DC6DCA"/>
    <w:rsid w:val="00DD6B44"/>
    <w:rsid w:val="00DD7512"/>
    <w:rsid w:val="00DE7324"/>
    <w:rsid w:val="00E0083E"/>
    <w:rsid w:val="00E02EDD"/>
    <w:rsid w:val="00E11863"/>
    <w:rsid w:val="00E119D4"/>
    <w:rsid w:val="00E1577E"/>
    <w:rsid w:val="00E3192B"/>
    <w:rsid w:val="00E32EA2"/>
    <w:rsid w:val="00E37572"/>
    <w:rsid w:val="00E4021C"/>
    <w:rsid w:val="00E44752"/>
    <w:rsid w:val="00E45476"/>
    <w:rsid w:val="00E50945"/>
    <w:rsid w:val="00E532A1"/>
    <w:rsid w:val="00E543FF"/>
    <w:rsid w:val="00E62710"/>
    <w:rsid w:val="00E7348D"/>
    <w:rsid w:val="00E75EB2"/>
    <w:rsid w:val="00E76FAF"/>
    <w:rsid w:val="00E77390"/>
    <w:rsid w:val="00E823E6"/>
    <w:rsid w:val="00E82A1A"/>
    <w:rsid w:val="00E92F0B"/>
    <w:rsid w:val="00E95FF8"/>
    <w:rsid w:val="00E96D4D"/>
    <w:rsid w:val="00EA1CF8"/>
    <w:rsid w:val="00EA592B"/>
    <w:rsid w:val="00EA6615"/>
    <w:rsid w:val="00EE0975"/>
    <w:rsid w:val="00EE3DB7"/>
    <w:rsid w:val="00EE6B25"/>
    <w:rsid w:val="00EF24E9"/>
    <w:rsid w:val="00EF4F37"/>
    <w:rsid w:val="00EF50BB"/>
    <w:rsid w:val="00EF602C"/>
    <w:rsid w:val="00F13E46"/>
    <w:rsid w:val="00F179A2"/>
    <w:rsid w:val="00F26E00"/>
    <w:rsid w:val="00F336F2"/>
    <w:rsid w:val="00F35724"/>
    <w:rsid w:val="00F36E53"/>
    <w:rsid w:val="00F402A5"/>
    <w:rsid w:val="00F429AD"/>
    <w:rsid w:val="00F440AC"/>
    <w:rsid w:val="00F46A51"/>
    <w:rsid w:val="00F523A2"/>
    <w:rsid w:val="00F5584F"/>
    <w:rsid w:val="00F55F36"/>
    <w:rsid w:val="00F61A04"/>
    <w:rsid w:val="00F61AFA"/>
    <w:rsid w:val="00F62386"/>
    <w:rsid w:val="00F65837"/>
    <w:rsid w:val="00F71F4A"/>
    <w:rsid w:val="00F83C48"/>
    <w:rsid w:val="00F8571C"/>
    <w:rsid w:val="00F861AF"/>
    <w:rsid w:val="00F93603"/>
    <w:rsid w:val="00FA15E3"/>
    <w:rsid w:val="00FA194D"/>
    <w:rsid w:val="00FA2FD9"/>
    <w:rsid w:val="00FA47CC"/>
    <w:rsid w:val="00FC0889"/>
    <w:rsid w:val="00FC6FA3"/>
    <w:rsid w:val="00FD34E6"/>
    <w:rsid w:val="00FD52F9"/>
    <w:rsid w:val="00FF212C"/>
    <w:rsid w:val="00FF3188"/>
    <w:rsid w:val="00FF36BD"/>
    <w:rsid w:val="00FF66FF"/>
    <w:rsid w:val="02009467"/>
    <w:rsid w:val="0211916C"/>
    <w:rsid w:val="023FEA54"/>
    <w:rsid w:val="025B93AA"/>
    <w:rsid w:val="0270EC3C"/>
    <w:rsid w:val="02AC3189"/>
    <w:rsid w:val="02D4E86B"/>
    <w:rsid w:val="03198A5D"/>
    <w:rsid w:val="03A0FDE4"/>
    <w:rsid w:val="04113066"/>
    <w:rsid w:val="0425D443"/>
    <w:rsid w:val="047760EB"/>
    <w:rsid w:val="04AA0665"/>
    <w:rsid w:val="05E4345F"/>
    <w:rsid w:val="06ABB171"/>
    <w:rsid w:val="06C6AC38"/>
    <w:rsid w:val="0825BBB7"/>
    <w:rsid w:val="0875A228"/>
    <w:rsid w:val="0887DDF9"/>
    <w:rsid w:val="08DF9442"/>
    <w:rsid w:val="092B1FB6"/>
    <w:rsid w:val="0963E9A0"/>
    <w:rsid w:val="09773C51"/>
    <w:rsid w:val="0992F200"/>
    <w:rsid w:val="09B7743A"/>
    <w:rsid w:val="0A0DEC46"/>
    <w:rsid w:val="0A280459"/>
    <w:rsid w:val="0A98A518"/>
    <w:rsid w:val="0AC6F017"/>
    <w:rsid w:val="0B641E9F"/>
    <w:rsid w:val="0C317A6D"/>
    <w:rsid w:val="0C585C64"/>
    <w:rsid w:val="0C965B78"/>
    <w:rsid w:val="0CF9ED1E"/>
    <w:rsid w:val="0CFFEF00"/>
    <w:rsid w:val="0D7FA46C"/>
    <w:rsid w:val="0DA1D940"/>
    <w:rsid w:val="0DFE90D9"/>
    <w:rsid w:val="0E5B7B26"/>
    <w:rsid w:val="0F19EA85"/>
    <w:rsid w:val="0FCA16AB"/>
    <w:rsid w:val="10387097"/>
    <w:rsid w:val="11591DC5"/>
    <w:rsid w:val="11A527B3"/>
    <w:rsid w:val="11D3DAF5"/>
    <w:rsid w:val="11EE74B8"/>
    <w:rsid w:val="12706053"/>
    <w:rsid w:val="12C68D7B"/>
    <w:rsid w:val="12D56B72"/>
    <w:rsid w:val="12DE1A06"/>
    <w:rsid w:val="13A936A8"/>
    <w:rsid w:val="1409B42C"/>
    <w:rsid w:val="1415755B"/>
    <w:rsid w:val="141DBF1F"/>
    <w:rsid w:val="14436491"/>
    <w:rsid w:val="150B7BB7"/>
    <w:rsid w:val="158756CE"/>
    <w:rsid w:val="15F51760"/>
    <w:rsid w:val="16035E16"/>
    <w:rsid w:val="163781E7"/>
    <w:rsid w:val="170BB8C5"/>
    <w:rsid w:val="172CE3EE"/>
    <w:rsid w:val="18612C01"/>
    <w:rsid w:val="186AC26F"/>
    <w:rsid w:val="19384032"/>
    <w:rsid w:val="1992D727"/>
    <w:rsid w:val="19EBEB0F"/>
    <w:rsid w:val="1A58EC65"/>
    <w:rsid w:val="1A92A579"/>
    <w:rsid w:val="1BC24859"/>
    <w:rsid w:val="1BD2B49A"/>
    <w:rsid w:val="1BD606ED"/>
    <w:rsid w:val="1C8F7156"/>
    <w:rsid w:val="1CCA77E9"/>
    <w:rsid w:val="1CCFF813"/>
    <w:rsid w:val="1D08E380"/>
    <w:rsid w:val="1E389E8A"/>
    <w:rsid w:val="1EEF4F39"/>
    <w:rsid w:val="1FC0AA13"/>
    <w:rsid w:val="202240A4"/>
    <w:rsid w:val="20419B95"/>
    <w:rsid w:val="21A611BE"/>
    <w:rsid w:val="21ED34FE"/>
    <w:rsid w:val="22241407"/>
    <w:rsid w:val="222B20DD"/>
    <w:rsid w:val="222B8CFA"/>
    <w:rsid w:val="23C6F13E"/>
    <w:rsid w:val="2473064E"/>
    <w:rsid w:val="24ADADBA"/>
    <w:rsid w:val="24ECD552"/>
    <w:rsid w:val="251065D2"/>
    <w:rsid w:val="2527A5DC"/>
    <w:rsid w:val="25A0BA8D"/>
    <w:rsid w:val="260ED6AF"/>
    <w:rsid w:val="262FEB97"/>
    <w:rsid w:val="2691FE4D"/>
    <w:rsid w:val="26D9E16F"/>
    <w:rsid w:val="26FEC67B"/>
    <w:rsid w:val="27978FA6"/>
    <w:rsid w:val="27A10DC6"/>
    <w:rsid w:val="27BCA09D"/>
    <w:rsid w:val="280DC969"/>
    <w:rsid w:val="28159F82"/>
    <w:rsid w:val="28CFC307"/>
    <w:rsid w:val="2927A92B"/>
    <w:rsid w:val="29DFCA0E"/>
    <w:rsid w:val="2A742BB0"/>
    <w:rsid w:val="2A88CE50"/>
    <w:rsid w:val="2A970700"/>
    <w:rsid w:val="2AFFD463"/>
    <w:rsid w:val="2B25C4D3"/>
    <w:rsid w:val="2B2E6589"/>
    <w:rsid w:val="2B623F94"/>
    <w:rsid w:val="2BFD87B2"/>
    <w:rsid w:val="2C08D2B1"/>
    <w:rsid w:val="2C18C55D"/>
    <w:rsid w:val="2C8604BE"/>
    <w:rsid w:val="2CF6554B"/>
    <w:rsid w:val="2D1EEA37"/>
    <w:rsid w:val="2D798173"/>
    <w:rsid w:val="2D918487"/>
    <w:rsid w:val="2DFB06B2"/>
    <w:rsid w:val="2E1BD6C4"/>
    <w:rsid w:val="2E30BB08"/>
    <w:rsid w:val="2E377525"/>
    <w:rsid w:val="2E6611D1"/>
    <w:rsid w:val="2E9225AC"/>
    <w:rsid w:val="2F96D713"/>
    <w:rsid w:val="2FA4626C"/>
    <w:rsid w:val="2FD34586"/>
    <w:rsid w:val="2FE36F64"/>
    <w:rsid w:val="2FEB0F5A"/>
    <w:rsid w:val="315B4B5A"/>
    <w:rsid w:val="315CDA78"/>
    <w:rsid w:val="31822BED"/>
    <w:rsid w:val="31E4B6C3"/>
    <w:rsid w:val="32073616"/>
    <w:rsid w:val="33B557B5"/>
    <w:rsid w:val="34D4E869"/>
    <w:rsid w:val="35194465"/>
    <w:rsid w:val="355B6DD2"/>
    <w:rsid w:val="3762188F"/>
    <w:rsid w:val="377D12D8"/>
    <w:rsid w:val="37D302AE"/>
    <w:rsid w:val="38887B24"/>
    <w:rsid w:val="39DE0301"/>
    <w:rsid w:val="3A0077BD"/>
    <w:rsid w:val="3A501330"/>
    <w:rsid w:val="3AC5302C"/>
    <w:rsid w:val="3B2CD8DA"/>
    <w:rsid w:val="3BBA9D86"/>
    <w:rsid w:val="3BDAF2BD"/>
    <w:rsid w:val="3C5A2406"/>
    <w:rsid w:val="3D802E2F"/>
    <w:rsid w:val="3E24E27A"/>
    <w:rsid w:val="3E255D4C"/>
    <w:rsid w:val="3F12937F"/>
    <w:rsid w:val="3F8392FF"/>
    <w:rsid w:val="3FDC6523"/>
    <w:rsid w:val="3FF46136"/>
    <w:rsid w:val="403A3EEE"/>
    <w:rsid w:val="404F2CE6"/>
    <w:rsid w:val="405B3683"/>
    <w:rsid w:val="40AE63E0"/>
    <w:rsid w:val="40FF2B0F"/>
    <w:rsid w:val="411010E1"/>
    <w:rsid w:val="417050F1"/>
    <w:rsid w:val="41C453CA"/>
    <w:rsid w:val="41C82A0C"/>
    <w:rsid w:val="41F22B89"/>
    <w:rsid w:val="41F9836C"/>
    <w:rsid w:val="4210B6AD"/>
    <w:rsid w:val="421B402D"/>
    <w:rsid w:val="424A3441"/>
    <w:rsid w:val="42D38FDD"/>
    <w:rsid w:val="438362CC"/>
    <w:rsid w:val="43B2D43E"/>
    <w:rsid w:val="4560C01B"/>
    <w:rsid w:val="45A952EB"/>
    <w:rsid w:val="45B74BF0"/>
    <w:rsid w:val="4674D23B"/>
    <w:rsid w:val="4687A48A"/>
    <w:rsid w:val="471DA564"/>
    <w:rsid w:val="4745234C"/>
    <w:rsid w:val="47B1300A"/>
    <w:rsid w:val="47C20ED0"/>
    <w:rsid w:val="47E6D7C6"/>
    <w:rsid w:val="487428D6"/>
    <w:rsid w:val="4895989B"/>
    <w:rsid w:val="48E6236B"/>
    <w:rsid w:val="49203D87"/>
    <w:rsid w:val="4962F537"/>
    <w:rsid w:val="49B63D52"/>
    <w:rsid w:val="49CC7CA0"/>
    <w:rsid w:val="4A1BC892"/>
    <w:rsid w:val="4A334066"/>
    <w:rsid w:val="4A5D33AC"/>
    <w:rsid w:val="4A6AE62C"/>
    <w:rsid w:val="4AAEC866"/>
    <w:rsid w:val="4AB08E9A"/>
    <w:rsid w:val="4AB54FEE"/>
    <w:rsid w:val="4B34517E"/>
    <w:rsid w:val="4B7591A7"/>
    <w:rsid w:val="4B9F9FB2"/>
    <w:rsid w:val="4BE78575"/>
    <w:rsid w:val="4C6BB797"/>
    <w:rsid w:val="4CD7336A"/>
    <w:rsid w:val="4CF4C76D"/>
    <w:rsid w:val="4D3B7013"/>
    <w:rsid w:val="4D4C1F3E"/>
    <w:rsid w:val="4DA95FC7"/>
    <w:rsid w:val="4DB464D0"/>
    <w:rsid w:val="4DEF6B63"/>
    <w:rsid w:val="4E63EB11"/>
    <w:rsid w:val="4F383F1C"/>
    <w:rsid w:val="500D08F7"/>
    <w:rsid w:val="519B8BD3"/>
    <w:rsid w:val="52051736"/>
    <w:rsid w:val="52684591"/>
    <w:rsid w:val="528B2001"/>
    <w:rsid w:val="538DD70B"/>
    <w:rsid w:val="541CF256"/>
    <w:rsid w:val="543E8066"/>
    <w:rsid w:val="5485D1C7"/>
    <w:rsid w:val="54F10334"/>
    <w:rsid w:val="5610385F"/>
    <w:rsid w:val="564EA6C4"/>
    <w:rsid w:val="567FD2EE"/>
    <w:rsid w:val="56C2450D"/>
    <w:rsid w:val="5832099D"/>
    <w:rsid w:val="586DE93A"/>
    <w:rsid w:val="590CFE02"/>
    <w:rsid w:val="59ACB7BA"/>
    <w:rsid w:val="59C8BC7E"/>
    <w:rsid w:val="5A557523"/>
    <w:rsid w:val="5A88F77C"/>
    <w:rsid w:val="5AAA12C7"/>
    <w:rsid w:val="5C16573E"/>
    <w:rsid w:val="5CA85753"/>
    <w:rsid w:val="5CBE2295"/>
    <w:rsid w:val="5CD40286"/>
    <w:rsid w:val="5D0952CF"/>
    <w:rsid w:val="5DAAF838"/>
    <w:rsid w:val="5E00551D"/>
    <w:rsid w:val="5E329AC6"/>
    <w:rsid w:val="5EA94BB4"/>
    <w:rsid w:val="5EEA651D"/>
    <w:rsid w:val="5F1E0DAD"/>
    <w:rsid w:val="5F37AD3E"/>
    <w:rsid w:val="5FA65274"/>
    <w:rsid w:val="61CFF647"/>
    <w:rsid w:val="622FA0A9"/>
    <w:rsid w:val="6289E32A"/>
    <w:rsid w:val="6291C2EB"/>
    <w:rsid w:val="62A4CD8A"/>
    <w:rsid w:val="62CAD41E"/>
    <w:rsid w:val="633C63EE"/>
    <w:rsid w:val="63871E6B"/>
    <w:rsid w:val="6449F2B9"/>
    <w:rsid w:val="650D4021"/>
    <w:rsid w:val="6582589D"/>
    <w:rsid w:val="65C3EAF5"/>
    <w:rsid w:val="65CE2DFD"/>
    <w:rsid w:val="65DEE364"/>
    <w:rsid w:val="65FC8366"/>
    <w:rsid w:val="665F163A"/>
    <w:rsid w:val="666615D6"/>
    <w:rsid w:val="675B6538"/>
    <w:rsid w:val="67C3F303"/>
    <w:rsid w:val="68411524"/>
    <w:rsid w:val="6883818A"/>
    <w:rsid w:val="6A01668D"/>
    <w:rsid w:val="6B999E14"/>
    <w:rsid w:val="6C2B630F"/>
    <w:rsid w:val="6C4DE4E2"/>
    <w:rsid w:val="6C6CC0C8"/>
    <w:rsid w:val="6CC34D9F"/>
    <w:rsid w:val="6CE6BDDA"/>
    <w:rsid w:val="6D4154CF"/>
    <w:rsid w:val="6DB49054"/>
    <w:rsid w:val="6DF326AE"/>
    <w:rsid w:val="6E2929E0"/>
    <w:rsid w:val="6E299166"/>
    <w:rsid w:val="6F322E5A"/>
    <w:rsid w:val="6F7D57F7"/>
    <w:rsid w:val="70167211"/>
    <w:rsid w:val="701E5E9C"/>
    <w:rsid w:val="70C6C9F1"/>
    <w:rsid w:val="70F14748"/>
    <w:rsid w:val="710087FF"/>
    <w:rsid w:val="7106997F"/>
    <w:rsid w:val="71B24272"/>
    <w:rsid w:val="71D3C07A"/>
    <w:rsid w:val="723000D5"/>
    <w:rsid w:val="726A1A41"/>
    <w:rsid w:val="7355FF5E"/>
    <w:rsid w:val="7363FFA7"/>
    <w:rsid w:val="73758FC0"/>
    <w:rsid w:val="73C065B8"/>
    <w:rsid w:val="7405EAA2"/>
    <w:rsid w:val="749FFA62"/>
    <w:rsid w:val="74E9E334"/>
    <w:rsid w:val="7555E7D1"/>
    <w:rsid w:val="756AB0E3"/>
    <w:rsid w:val="7685853D"/>
    <w:rsid w:val="7697AD22"/>
    <w:rsid w:val="76E9A0E7"/>
    <w:rsid w:val="7709A193"/>
    <w:rsid w:val="772D6055"/>
    <w:rsid w:val="773FCA9C"/>
    <w:rsid w:val="77679317"/>
    <w:rsid w:val="781472FA"/>
    <w:rsid w:val="78B04642"/>
    <w:rsid w:val="78BC3763"/>
    <w:rsid w:val="78D27AFD"/>
    <w:rsid w:val="7902AA51"/>
    <w:rsid w:val="79168C01"/>
    <w:rsid w:val="79AEF1DB"/>
    <w:rsid w:val="79BD5457"/>
    <w:rsid w:val="79F40945"/>
    <w:rsid w:val="7A598EFA"/>
    <w:rsid w:val="7A883DD5"/>
    <w:rsid w:val="7AF0F1DA"/>
    <w:rsid w:val="7AFA9A38"/>
    <w:rsid w:val="7B67D72C"/>
    <w:rsid w:val="7B76B149"/>
    <w:rsid w:val="7C5703BE"/>
    <w:rsid w:val="7C65C50A"/>
    <w:rsid w:val="7C892961"/>
    <w:rsid w:val="7C91FE7A"/>
    <w:rsid w:val="7D906C4A"/>
    <w:rsid w:val="7DCBF42A"/>
    <w:rsid w:val="7DED0E2A"/>
    <w:rsid w:val="7E0AC4F6"/>
    <w:rsid w:val="7E0D17B3"/>
    <w:rsid w:val="7E582A24"/>
    <w:rsid w:val="7E5CF0A6"/>
    <w:rsid w:val="7F391161"/>
    <w:rsid w:val="7FABB8E0"/>
    <w:rsid w:val="7FE2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8ABEEE"/>
  <w15:docId w15:val="{10A13D29-6386-422A-830F-2FAFCCFB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107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3C9"/>
    <w:pPr>
      <w:ind w:left="0" w:firstLine="0"/>
    </w:pPr>
    <w:rPr>
      <w:rFonts w:ascii="Arial" w:eastAsia="Times New Roman" w:hAnsi="Arial" w:cs="Times New Roman"/>
      <w:sz w:val="24"/>
      <w:szCs w:val="24"/>
    </w:rPr>
  </w:style>
  <w:style w:type="paragraph" w:styleId="Heading1">
    <w:name w:val="heading 1"/>
    <w:basedOn w:val="normalnum"/>
    <w:next w:val="Normal"/>
    <w:link w:val="Heading1Char"/>
    <w:autoRedefine/>
    <w:uiPriority w:val="9"/>
    <w:qFormat/>
    <w:rsid w:val="00F13E46"/>
    <w:pPr>
      <w:numPr>
        <w:numId w:val="0"/>
      </w:numPr>
      <w:spacing w:before="120" w:after="120"/>
      <w:jc w:val="both"/>
      <w:outlineLvl w:val="0"/>
    </w:pPr>
    <w:rPr>
      <w:rFonts w:asciiTheme="minorHAnsi" w:hAnsiTheme="minorHAnsi" w:cstheme="minorHAnsi"/>
      <w:b/>
      <w:bCs/>
      <w:sz w:val="29"/>
      <w:szCs w:val="29"/>
    </w:rPr>
  </w:style>
  <w:style w:type="paragraph" w:styleId="Heading2">
    <w:name w:val="heading 2"/>
    <w:basedOn w:val="Heading1"/>
    <w:next w:val="Normal"/>
    <w:link w:val="Heading2Char"/>
    <w:autoRedefine/>
    <w:uiPriority w:val="9"/>
    <w:unhideWhenUsed/>
    <w:qFormat/>
    <w:rsid w:val="00EF602C"/>
    <w:pPr>
      <w:spacing w:before="0" w:after="0" w:line="240" w:lineRule="auto"/>
      <w:ind w:left="426" w:hanging="142"/>
      <w:outlineLvl w:val="1"/>
    </w:pPr>
    <w:rPr>
      <w:sz w:val="24"/>
      <w:szCs w:val="24"/>
    </w:rPr>
  </w:style>
  <w:style w:type="paragraph" w:styleId="Heading3">
    <w:name w:val="heading 3"/>
    <w:basedOn w:val="Normal"/>
    <w:next w:val="Normal"/>
    <w:link w:val="Heading3Char"/>
    <w:autoRedefine/>
    <w:uiPriority w:val="9"/>
    <w:qFormat/>
    <w:rsid w:val="00870FE3"/>
    <w:pPr>
      <w:spacing w:before="120" w:after="120"/>
      <w:ind w:left="284"/>
      <w:outlineLvl w:val="2"/>
    </w:pPr>
    <w:rPr>
      <w:rFonts w:asciiTheme="minorHAnsi" w:hAnsiTheme="minorHAnsi" w:cstheme="minorHAnsi"/>
      <w:b/>
      <w:bCs/>
    </w:rPr>
  </w:style>
  <w:style w:type="paragraph" w:styleId="Heading5">
    <w:name w:val="heading 5"/>
    <w:basedOn w:val="Normal"/>
    <w:next w:val="Normal"/>
    <w:link w:val="Heading5Char"/>
    <w:uiPriority w:val="9"/>
    <w:unhideWhenUsed/>
    <w:qFormat/>
    <w:rsid w:val="002C3A19"/>
    <w:pPr>
      <w:numPr>
        <w:ilvl w:val="4"/>
        <w:numId w:val="3"/>
      </w:numPr>
      <w:suppressAutoHyphens/>
      <w:spacing w:before="240" w:after="60" w:line="276" w:lineRule="auto"/>
      <w:outlineLvl w:val="4"/>
    </w:pPr>
    <w:rPr>
      <w:rFonts w:ascii="Calibri" w:hAnsi="Calibri"/>
      <w:b/>
      <w:bCs/>
      <w:i/>
      <w:iCs/>
      <w:sz w:val="26"/>
      <w:szCs w:val="26"/>
      <w:lang w:val="en-US" w:eastAsia="ar-SA"/>
    </w:rPr>
  </w:style>
  <w:style w:type="paragraph" w:styleId="Heading6">
    <w:name w:val="heading 6"/>
    <w:basedOn w:val="Normal"/>
    <w:next w:val="Normal"/>
    <w:link w:val="Heading6Char"/>
    <w:uiPriority w:val="9"/>
    <w:semiHidden/>
    <w:unhideWhenUsed/>
    <w:qFormat/>
    <w:rsid w:val="002C3A19"/>
    <w:pPr>
      <w:keepNext/>
      <w:keepLines/>
      <w:numPr>
        <w:ilvl w:val="5"/>
        <w:numId w:val="3"/>
      </w:numPr>
      <w:suppressAutoHyphens/>
      <w:spacing w:before="200" w:line="276" w:lineRule="auto"/>
      <w:outlineLvl w:val="5"/>
    </w:pPr>
    <w:rPr>
      <w:rFonts w:ascii="Cambria" w:hAnsi="Cambria"/>
      <w:i/>
      <w:iCs/>
      <w:color w:val="243F60"/>
      <w:sz w:val="22"/>
      <w:szCs w:val="22"/>
      <w:lang w:val="en-US" w:eastAsia="ar-SA"/>
    </w:rPr>
  </w:style>
  <w:style w:type="paragraph" w:styleId="Heading7">
    <w:name w:val="heading 7"/>
    <w:basedOn w:val="Normal"/>
    <w:next w:val="Normal"/>
    <w:link w:val="Heading7Char"/>
    <w:uiPriority w:val="9"/>
    <w:semiHidden/>
    <w:unhideWhenUsed/>
    <w:qFormat/>
    <w:rsid w:val="002C3A19"/>
    <w:pPr>
      <w:keepNext/>
      <w:keepLines/>
      <w:numPr>
        <w:ilvl w:val="6"/>
        <w:numId w:val="3"/>
      </w:numPr>
      <w:suppressAutoHyphens/>
      <w:spacing w:before="200" w:line="276" w:lineRule="auto"/>
      <w:outlineLvl w:val="6"/>
    </w:pPr>
    <w:rPr>
      <w:rFonts w:ascii="Cambria" w:hAnsi="Cambria"/>
      <w:i/>
      <w:iCs/>
      <w:color w:val="404040"/>
      <w:sz w:val="22"/>
      <w:szCs w:val="22"/>
      <w:lang w:val="en-US" w:eastAsia="ar-SA"/>
    </w:rPr>
  </w:style>
  <w:style w:type="paragraph" w:styleId="Heading8">
    <w:name w:val="heading 8"/>
    <w:basedOn w:val="Normal"/>
    <w:next w:val="Normal"/>
    <w:link w:val="Heading8Char"/>
    <w:uiPriority w:val="9"/>
    <w:semiHidden/>
    <w:unhideWhenUsed/>
    <w:qFormat/>
    <w:rsid w:val="002C3A19"/>
    <w:pPr>
      <w:keepNext/>
      <w:keepLines/>
      <w:numPr>
        <w:ilvl w:val="7"/>
        <w:numId w:val="3"/>
      </w:numPr>
      <w:suppressAutoHyphens/>
      <w:spacing w:before="200" w:line="276" w:lineRule="auto"/>
      <w:outlineLvl w:val="7"/>
    </w:pPr>
    <w:rPr>
      <w:rFonts w:ascii="Cambria" w:hAnsi="Cambria"/>
      <w:color w:val="404040"/>
      <w:sz w:val="20"/>
      <w:szCs w:val="20"/>
      <w:lang w:val="en-US" w:eastAsia="ar-SA"/>
    </w:rPr>
  </w:style>
  <w:style w:type="paragraph" w:styleId="Heading9">
    <w:name w:val="heading 9"/>
    <w:basedOn w:val="Normal"/>
    <w:next w:val="Normal"/>
    <w:link w:val="Heading9Char"/>
    <w:uiPriority w:val="9"/>
    <w:semiHidden/>
    <w:unhideWhenUsed/>
    <w:qFormat/>
    <w:rsid w:val="002C3A19"/>
    <w:pPr>
      <w:numPr>
        <w:ilvl w:val="8"/>
        <w:numId w:val="3"/>
      </w:numPr>
      <w:suppressAutoHyphens/>
      <w:spacing w:before="240" w:after="60" w:line="276" w:lineRule="auto"/>
      <w:outlineLvl w:val="8"/>
    </w:pPr>
    <w:rPr>
      <w:rFonts w:ascii="Cambria" w:hAnsi="Cambria"/>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3C9"/>
    <w:pPr>
      <w:autoSpaceDE w:val="0"/>
      <w:autoSpaceDN w:val="0"/>
      <w:adjustRightInd w:val="0"/>
      <w:ind w:left="0" w:firstLine="0"/>
    </w:pPr>
    <w:rPr>
      <w:rFonts w:ascii="Arial" w:hAnsi="Arial" w:cs="Arial"/>
      <w:color w:val="000000"/>
      <w:sz w:val="24"/>
      <w:szCs w:val="24"/>
    </w:rPr>
  </w:style>
  <w:style w:type="character" w:styleId="Hyperlink">
    <w:name w:val="Hyperlink"/>
    <w:basedOn w:val="DefaultParagraphFont"/>
    <w:uiPriority w:val="99"/>
    <w:rsid w:val="008B53C9"/>
    <w:rPr>
      <w:color w:val="0000FF"/>
      <w:u w:val="single"/>
    </w:rPr>
  </w:style>
  <w:style w:type="paragraph" w:styleId="ListParagraph">
    <w:name w:val="List Paragraph"/>
    <w:basedOn w:val="Normal"/>
    <w:uiPriority w:val="34"/>
    <w:qFormat/>
    <w:rsid w:val="008B53C9"/>
    <w:pPr>
      <w:ind w:left="720"/>
    </w:pPr>
  </w:style>
  <w:style w:type="paragraph" w:customStyle="1" w:styleId="indent">
    <w:name w:val="indent"/>
    <w:basedOn w:val="Normal"/>
    <w:rsid w:val="008B53C9"/>
    <w:pPr>
      <w:spacing w:after="60"/>
      <w:ind w:left="720"/>
    </w:pPr>
    <w:rPr>
      <w:szCs w:val="20"/>
    </w:rPr>
  </w:style>
  <w:style w:type="table" w:styleId="TableGrid">
    <w:name w:val="Table Grid"/>
    <w:basedOn w:val="TableNormal"/>
    <w:uiPriority w:val="59"/>
    <w:rsid w:val="00561F0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C3A19"/>
    <w:rPr>
      <w:rFonts w:ascii="Tahoma" w:hAnsi="Tahoma" w:cs="Tahoma"/>
      <w:sz w:val="16"/>
      <w:szCs w:val="16"/>
    </w:rPr>
  </w:style>
  <w:style w:type="character" w:customStyle="1" w:styleId="BalloonTextChar">
    <w:name w:val="Balloon Text Char"/>
    <w:basedOn w:val="DefaultParagraphFont"/>
    <w:link w:val="BalloonText"/>
    <w:uiPriority w:val="99"/>
    <w:semiHidden/>
    <w:rsid w:val="002C3A19"/>
    <w:rPr>
      <w:rFonts w:ascii="Tahoma" w:eastAsia="Times New Roman" w:hAnsi="Tahoma" w:cs="Tahoma"/>
      <w:sz w:val="16"/>
      <w:szCs w:val="16"/>
    </w:rPr>
  </w:style>
  <w:style w:type="character" w:customStyle="1" w:styleId="Heading1Char">
    <w:name w:val="Heading 1 Char"/>
    <w:basedOn w:val="DefaultParagraphFont"/>
    <w:link w:val="Heading1"/>
    <w:uiPriority w:val="9"/>
    <w:rsid w:val="00F13E46"/>
    <w:rPr>
      <w:rFonts w:eastAsia="Times New Roman" w:cstheme="minorHAnsi"/>
      <w:b/>
      <w:bCs/>
      <w:sz w:val="29"/>
      <w:szCs w:val="29"/>
      <w:lang w:val="en-US" w:eastAsia="ar-SA"/>
    </w:rPr>
  </w:style>
  <w:style w:type="character" w:customStyle="1" w:styleId="Heading2Char">
    <w:name w:val="Heading 2 Char"/>
    <w:basedOn w:val="DefaultParagraphFont"/>
    <w:link w:val="Heading2"/>
    <w:uiPriority w:val="9"/>
    <w:rsid w:val="00EF602C"/>
    <w:rPr>
      <w:rFonts w:eastAsia="Times New Roman" w:cstheme="minorHAnsi"/>
      <w:b/>
      <w:bCs/>
      <w:sz w:val="24"/>
      <w:szCs w:val="24"/>
      <w:lang w:val="en-US" w:eastAsia="ar-SA"/>
    </w:rPr>
  </w:style>
  <w:style w:type="character" w:customStyle="1" w:styleId="Heading3Char">
    <w:name w:val="Heading 3 Char"/>
    <w:basedOn w:val="DefaultParagraphFont"/>
    <w:link w:val="Heading3"/>
    <w:uiPriority w:val="9"/>
    <w:rsid w:val="00870FE3"/>
    <w:rPr>
      <w:rFonts w:eastAsia="Times New Roman" w:cstheme="minorHAnsi"/>
      <w:b/>
      <w:bCs/>
      <w:sz w:val="24"/>
      <w:szCs w:val="24"/>
    </w:rPr>
  </w:style>
  <w:style w:type="character" w:customStyle="1" w:styleId="Heading5Char">
    <w:name w:val="Heading 5 Char"/>
    <w:basedOn w:val="DefaultParagraphFont"/>
    <w:link w:val="Heading5"/>
    <w:uiPriority w:val="9"/>
    <w:rsid w:val="002C3A19"/>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uiPriority w:val="9"/>
    <w:semiHidden/>
    <w:rsid w:val="002C3A19"/>
    <w:rPr>
      <w:rFonts w:ascii="Cambria" w:eastAsia="Times New Roman" w:hAnsi="Cambria" w:cs="Times New Roman"/>
      <w:i/>
      <w:iCs/>
      <w:color w:val="243F60"/>
      <w:lang w:val="en-US" w:eastAsia="ar-SA"/>
    </w:rPr>
  </w:style>
  <w:style w:type="character" w:customStyle="1" w:styleId="Heading7Char">
    <w:name w:val="Heading 7 Char"/>
    <w:basedOn w:val="DefaultParagraphFont"/>
    <w:link w:val="Heading7"/>
    <w:uiPriority w:val="9"/>
    <w:semiHidden/>
    <w:rsid w:val="002C3A19"/>
    <w:rPr>
      <w:rFonts w:ascii="Cambria" w:eastAsia="Times New Roman" w:hAnsi="Cambria" w:cs="Times New Roman"/>
      <w:i/>
      <w:iCs/>
      <w:color w:val="404040"/>
      <w:lang w:val="en-US" w:eastAsia="ar-SA"/>
    </w:rPr>
  </w:style>
  <w:style w:type="character" w:customStyle="1" w:styleId="Heading8Char">
    <w:name w:val="Heading 8 Char"/>
    <w:basedOn w:val="DefaultParagraphFont"/>
    <w:link w:val="Heading8"/>
    <w:uiPriority w:val="9"/>
    <w:semiHidden/>
    <w:rsid w:val="002C3A19"/>
    <w:rPr>
      <w:rFonts w:ascii="Cambria" w:eastAsia="Times New Roman" w:hAnsi="Cambria" w:cs="Times New Roman"/>
      <w:color w:val="404040"/>
      <w:sz w:val="20"/>
      <w:szCs w:val="20"/>
      <w:lang w:val="en-US" w:eastAsia="ar-SA"/>
    </w:rPr>
  </w:style>
  <w:style w:type="character" w:customStyle="1" w:styleId="Heading9Char">
    <w:name w:val="Heading 9 Char"/>
    <w:basedOn w:val="DefaultParagraphFont"/>
    <w:link w:val="Heading9"/>
    <w:uiPriority w:val="9"/>
    <w:semiHidden/>
    <w:rsid w:val="002C3A19"/>
    <w:rPr>
      <w:rFonts w:ascii="Cambria" w:eastAsia="Times New Roman" w:hAnsi="Cambria" w:cs="Times New Roman"/>
      <w:lang w:val="en-US" w:eastAsia="ar-SA"/>
    </w:rPr>
  </w:style>
  <w:style w:type="paragraph" w:customStyle="1" w:styleId="normalnum">
    <w:name w:val="normal num"/>
    <w:link w:val="normalnumChar"/>
    <w:qFormat/>
    <w:rsid w:val="002C3A19"/>
    <w:pPr>
      <w:numPr>
        <w:numId w:val="2"/>
      </w:numPr>
      <w:spacing w:line="276" w:lineRule="auto"/>
    </w:pPr>
    <w:rPr>
      <w:rFonts w:ascii="Arial" w:eastAsia="Times New Roman" w:hAnsi="Arial" w:cs="Times New Roman"/>
      <w:lang w:val="en-US" w:eastAsia="ar-SA"/>
    </w:rPr>
  </w:style>
  <w:style w:type="character" w:customStyle="1" w:styleId="normalnumChar">
    <w:name w:val="normal num Char"/>
    <w:basedOn w:val="DefaultParagraphFont"/>
    <w:link w:val="normalnum"/>
    <w:rsid w:val="002C3A19"/>
    <w:rPr>
      <w:rFonts w:ascii="Arial" w:eastAsia="Times New Roman" w:hAnsi="Arial" w:cs="Times New Roman"/>
      <w:lang w:val="en-US" w:eastAsia="ar-SA"/>
    </w:rPr>
  </w:style>
  <w:style w:type="paragraph" w:customStyle="1" w:styleId="Normal1">
    <w:name w:val="Normal1"/>
    <w:basedOn w:val="Normal"/>
    <w:link w:val="normalChar"/>
    <w:qFormat/>
    <w:rsid w:val="002C3A19"/>
    <w:pPr>
      <w:suppressAutoHyphens/>
      <w:spacing w:before="240" w:after="200" w:line="276" w:lineRule="auto"/>
      <w:ind w:left="391"/>
      <w:contextualSpacing/>
      <w:jc w:val="both"/>
    </w:pPr>
    <w:rPr>
      <w:sz w:val="22"/>
      <w:szCs w:val="22"/>
      <w:lang w:val="en-US" w:eastAsia="ar-SA"/>
    </w:rPr>
  </w:style>
  <w:style w:type="character" w:customStyle="1" w:styleId="normalChar">
    <w:name w:val="normal Char"/>
    <w:basedOn w:val="DefaultParagraphFont"/>
    <w:link w:val="Normal1"/>
    <w:rsid w:val="002C3A19"/>
    <w:rPr>
      <w:rFonts w:ascii="Arial" w:eastAsia="Times New Roman" w:hAnsi="Arial" w:cs="Times New Roman"/>
      <w:lang w:val="en-US" w:eastAsia="ar-SA"/>
    </w:rPr>
  </w:style>
  <w:style w:type="paragraph" w:customStyle="1" w:styleId="pNum">
    <w:name w:val="pNum"/>
    <w:basedOn w:val="Normal"/>
    <w:link w:val="pNumChar"/>
    <w:qFormat/>
    <w:rsid w:val="002C3A19"/>
    <w:pPr>
      <w:numPr>
        <w:numId w:val="4"/>
      </w:numPr>
      <w:tabs>
        <w:tab w:val="clear" w:pos="792"/>
        <w:tab w:val="num" w:pos="1418"/>
      </w:tabs>
      <w:spacing w:after="120" w:line="276" w:lineRule="auto"/>
      <w:ind w:left="1418" w:hanging="986"/>
    </w:pPr>
    <w:rPr>
      <w:sz w:val="22"/>
      <w:szCs w:val="22"/>
      <w:lang w:val="en-US" w:eastAsia="ar-SA"/>
    </w:rPr>
  </w:style>
  <w:style w:type="character" w:customStyle="1" w:styleId="pNumChar">
    <w:name w:val="pNum Char"/>
    <w:basedOn w:val="DefaultParagraphFont"/>
    <w:link w:val="pNum"/>
    <w:rsid w:val="002C3A19"/>
    <w:rPr>
      <w:rFonts w:ascii="Arial" w:eastAsia="Times New Roman" w:hAnsi="Arial" w:cs="Times New Roman"/>
      <w:lang w:val="en-US" w:eastAsia="ar-SA"/>
    </w:rPr>
  </w:style>
  <w:style w:type="paragraph" w:styleId="Header">
    <w:name w:val="header"/>
    <w:basedOn w:val="Normal"/>
    <w:link w:val="HeaderChar"/>
    <w:unhideWhenUsed/>
    <w:rsid w:val="00BD1924"/>
    <w:pPr>
      <w:tabs>
        <w:tab w:val="center" w:pos="4513"/>
        <w:tab w:val="right" w:pos="9026"/>
      </w:tabs>
    </w:pPr>
  </w:style>
  <w:style w:type="character" w:customStyle="1" w:styleId="HeaderChar">
    <w:name w:val="Header Char"/>
    <w:basedOn w:val="DefaultParagraphFont"/>
    <w:link w:val="Header"/>
    <w:rsid w:val="00BD1924"/>
    <w:rPr>
      <w:rFonts w:ascii="Arial" w:eastAsia="Times New Roman" w:hAnsi="Arial" w:cs="Times New Roman"/>
      <w:sz w:val="24"/>
      <w:szCs w:val="24"/>
    </w:rPr>
  </w:style>
  <w:style w:type="paragraph" w:styleId="Footer">
    <w:name w:val="footer"/>
    <w:basedOn w:val="Normal"/>
    <w:link w:val="FooterChar"/>
    <w:uiPriority w:val="99"/>
    <w:unhideWhenUsed/>
    <w:rsid w:val="00BD1924"/>
    <w:pPr>
      <w:tabs>
        <w:tab w:val="center" w:pos="4513"/>
        <w:tab w:val="right" w:pos="9026"/>
      </w:tabs>
    </w:pPr>
  </w:style>
  <w:style w:type="character" w:customStyle="1" w:styleId="FooterChar">
    <w:name w:val="Footer Char"/>
    <w:basedOn w:val="DefaultParagraphFont"/>
    <w:link w:val="Footer"/>
    <w:uiPriority w:val="99"/>
    <w:rsid w:val="00BD1924"/>
    <w:rPr>
      <w:rFonts w:ascii="Arial" w:eastAsia="Times New Roman" w:hAnsi="Arial" w:cs="Times New Roman"/>
      <w:sz w:val="24"/>
      <w:szCs w:val="24"/>
    </w:rPr>
  </w:style>
  <w:style w:type="paragraph" w:styleId="FootnoteText">
    <w:name w:val="footnote text"/>
    <w:basedOn w:val="Normal"/>
    <w:link w:val="FootnoteTextChar"/>
    <w:uiPriority w:val="99"/>
    <w:semiHidden/>
    <w:unhideWhenUsed/>
    <w:rsid w:val="007676DA"/>
    <w:rPr>
      <w:sz w:val="20"/>
      <w:szCs w:val="20"/>
    </w:rPr>
  </w:style>
  <w:style w:type="character" w:customStyle="1" w:styleId="FootnoteTextChar">
    <w:name w:val="Footnote Text Char"/>
    <w:basedOn w:val="DefaultParagraphFont"/>
    <w:link w:val="FootnoteText"/>
    <w:uiPriority w:val="99"/>
    <w:semiHidden/>
    <w:rsid w:val="007676DA"/>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7676DA"/>
    <w:rPr>
      <w:vertAlign w:val="superscript"/>
    </w:rPr>
  </w:style>
  <w:style w:type="character" w:styleId="PlaceholderText">
    <w:name w:val="Placeholder Text"/>
    <w:basedOn w:val="DefaultParagraphFont"/>
    <w:uiPriority w:val="99"/>
    <w:semiHidden/>
    <w:rsid w:val="00DC6548"/>
    <w:rPr>
      <w:color w:val="808080"/>
    </w:rPr>
  </w:style>
  <w:style w:type="character" w:customStyle="1" w:styleId="Style1">
    <w:name w:val="Style1"/>
    <w:basedOn w:val="DefaultParagraphFont"/>
    <w:uiPriority w:val="1"/>
    <w:rsid w:val="00DC6548"/>
    <w:rPr>
      <w:rFonts w:asciiTheme="minorHAnsi" w:hAnsiTheme="minorHAnsi"/>
      <w:sz w:val="22"/>
    </w:rPr>
  </w:style>
  <w:style w:type="paragraph" w:customStyle="1" w:styleId="paragraph">
    <w:name w:val="paragraph"/>
    <w:basedOn w:val="Normal"/>
    <w:rsid w:val="00FA194D"/>
    <w:pPr>
      <w:spacing w:before="100" w:beforeAutospacing="1" w:after="100" w:afterAutospacing="1"/>
    </w:pPr>
    <w:rPr>
      <w:rFonts w:ascii="Times New Roman" w:hAnsi="Times New Roman"/>
      <w:lang w:eastAsia="en-GB"/>
    </w:rPr>
  </w:style>
  <w:style w:type="character" w:customStyle="1" w:styleId="normaltextrun">
    <w:name w:val="normaltextrun"/>
    <w:basedOn w:val="DefaultParagraphFont"/>
    <w:rsid w:val="00FA194D"/>
  </w:style>
  <w:style w:type="character" w:customStyle="1" w:styleId="eop">
    <w:name w:val="eop"/>
    <w:basedOn w:val="DefaultParagraphFont"/>
    <w:rsid w:val="00FA194D"/>
  </w:style>
  <w:style w:type="character" w:customStyle="1" w:styleId="superscript">
    <w:name w:val="superscript"/>
    <w:basedOn w:val="DefaultParagraphFont"/>
    <w:rsid w:val="0043338C"/>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00158"/>
    <w:rPr>
      <w:b/>
      <w:bCs/>
    </w:rPr>
  </w:style>
  <w:style w:type="character" w:customStyle="1" w:styleId="CommentSubjectChar">
    <w:name w:val="Comment Subject Char"/>
    <w:basedOn w:val="CommentTextChar"/>
    <w:link w:val="CommentSubject"/>
    <w:uiPriority w:val="99"/>
    <w:semiHidden/>
    <w:rsid w:val="00D00158"/>
    <w:rPr>
      <w:rFonts w:ascii="Arial" w:eastAsia="Times New Roman" w:hAnsi="Arial" w:cs="Times New Roman"/>
      <w:b/>
      <w:bCs/>
      <w:sz w:val="20"/>
      <w:szCs w:val="20"/>
    </w:rPr>
  </w:style>
  <w:style w:type="paragraph" w:styleId="Revision">
    <w:name w:val="Revision"/>
    <w:hidden/>
    <w:uiPriority w:val="99"/>
    <w:semiHidden/>
    <w:rsid w:val="00CC5D5A"/>
    <w:pPr>
      <w:ind w:left="0" w:firstLine="0"/>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5319">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6">
          <w:marLeft w:val="0"/>
          <w:marRight w:val="0"/>
          <w:marTop w:val="0"/>
          <w:marBottom w:val="0"/>
          <w:divBdr>
            <w:top w:val="none" w:sz="0" w:space="0" w:color="auto"/>
            <w:left w:val="none" w:sz="0" w:space="0" w:color="auto"/>
            <w:bottom w:val="none" w:sz="0" w:space="0" w:color="auto"/>
            <w:right w:val="none" w:sz="0" w:space="0" w:color="auto"/>
          </w:divBdr>
        </w:div>
        <w:div w:id="1937135246">
          <w:marLeft w:val="0"/>
          <w:marRight w:val="0"/>
          <w:marTop w:val="0"/>
          <w:marBottom w:val="0"/>
          <w:divBdr>
            <w:top w:val="none" w:sz="0" w:space="0" w:color="auto"/>
            <w:left w:val="none" w:sz="0" w:space="0" w:color="auto"/>
            <w:bottom w:val="none" w:sz="0" w:space="0" w:color="auto"/>
            <w:right w:val="none" w:sz="0" w:space="0" w:color="auto"/>
          </w:divBdr>
        </w:div>
        <w:div w:id="855928575">
          <w:marLeft w:val="0"/>
          <w:marRight w:val="0"/>
          <w:marTop w:val="0"/>
          <w:marBottom w:val="0"/>
          <w:divBdr>
            <w:top w:val="none" w:sz="0" w:space="0" w:color="auto"/>
            <w:left w:val="none" w:sz="0" w:space="0" w:color="auto"/>
            <w:bottom w:val="none" w:sz="0" w:space="0" w:color="auto"/>
            <w:right w:val="none" w:sz="0" w:space="0" w:color="auto"/>
          </w:divBdr>
        </w:div>
        <w:div w:id="1516846087">
          <w:marLeft w:val="0"/>
          <w:marRight w:val="0"/>
          <w:marTop w:val="0"/>
          <w:marBottom w:val="0"/>
          <w:divBdr>
            <w:top w:val="none" w:sz="0" w:space="0" w:color="auto"/>
            <w:left w:val="none" w:sz="0" w:space="0" w:color="auto"/>
            <w:bottom w:val="none" w:sz="0" w:space="0" w:color="auto"/>
            <w:right w:val="none" w:sz="0" w:space="0" w:color="auto"/>
          </w:divBdr>
        </w:div>
      </w:divsChild>
    </w:div>
    <w:div w:id="159010251">
      <w:bodyDiv w:val="1"/>
      <w:marLeft w:val="0"/>
      <w:marRight w:val="0"/>
      <w:marTop w:val="0"/>
      <w:marBottom w:val="0"/>
      <w:divBdr>
        <w:top w:val="none" w:sz="0" w:space="0" w:color="auto"/>
        <w:left w:val="none" w:sz="0" w:space="0" w:color="auto"/>
        <w:bottom w:val="none" w:sz="0" w:space="0" w:color="auto"/>
        <w:right w:val="none" w:sz="0" w:space="0" w:color="auto"/>
      </w:divBdr>
    </w:div>
    <w:div w:id="186455267">
      <w:bodyDiv w:val="1"/>
      <w:marLeft w:val="0"/>
      <w:marRight w:val="0"/>
      <w:marTop w:val="0"/>
      <w:marBottom w:val="0"/>
      <w:divBdr>
        <w:top w:val="none" w:sz="0" w:space="0" w:color="auto"/>
        <w:left w:val="none" w:sz="0" w:space="0" w:color="auto"/>
        <w:bottom w:val="none" w:sz="0" w:space="0" w:color="auto"/>
        <w:right w:val="none" w:sz="0" w:space="0" w:color="auto"/>
      </w:divBdr>
    </w:div>
    <w:div w:id="248125132">
      <w:bodyDiv w:val="1"/>
      <w:marLeft w:val="0"/>
      <w:marRight w:val="0"/>
      <w:marTop w:val="0"/>
      <w:marBottom w:val="0"/>
      <w:divBdr>
        <w:top w:val="none" w:sz="0" w:space="0" w:color="auto"/>
        <w:left w:val="none" w:sz="0" w:space="0" w:color="auto"/>
        <w:bottom w:val="none" w:sz="0" w:space="0" w:color="auto"/>
        <w:right w:val="none" w:sz="0" w:space="0" w:color="auto"/>
      </w:divBdr>
      <w:divsChild>
        <w:div w:id="942693102">
          <w:marLeft w:val="0"/>
          <w:marRight w:val="0"/>
          <w:marTop w:val="0"/>
          <w:marBottom w:val="0"/>
          <w:divBdr>
            <w:top w:val="none" w:sz="0" w:space="0" w:color="auto"/>
            <w:left w:val="none" w:sz="0" w:space="0" w:color="auto"/>
            <w:bottom w:val="none" w:sz="0" w:space="0" w:color="auto"/>
            <w:right w:val="none" w:sz="0" w:space="0" w:color="auto"/>
          </w:divBdr>
        </w:div>
        <w:div w:id="2034720135">
          <w:marLeft w:val="0"/>
          <w:marRight w:val="0"/>
          <w:marTop w:val="0"/>
          <w:marBottom w:val="0"/>
          <w:divBdr>
            <w:top w:val="none" w:sz="0" w:space="0" w:color="auto"/>
            <w:left w:val="none" w:sz="0" w:space="0" w:color="auto"/>
            <w:bottom w:val="none" w:sz="0" w:space="0" w:color="auto"/>
            <w:right w:val="none" w:sz="0" w:space="0" w:color="auto"/>
          </w:divBdr>
        </w:div>
        <w:div w:id="1452826347">
          <w:marLeft w:val="0"/>
          <w:marRight w:val="0"/>
          <w:marTop w:val="0"/>
          <w:marBottom w:val="0"/>
          <w:divBdr>
            <w:top w:val="none" w:sz="0" w:space="0" w:color="auto"/>
            <w:left w:val="none" w:sz="0" w:space="0" w:color="auto"/>
            <w:bottom w:val="none" w:sz="0" w:space="0" w:color="auto"/>
            <w:right w:val="none" w:sz="0" w:space="0" w:color="auto"/>
          </w:divBdr>
          <w:divsChild>
            <w:div w:id="1628927410">
              <w:marLeft w:val="-75"/>
              <w:marRight w:val="0"/>
              <w:marTop w:val="30"/>
              <w:marBottom w:val="30"/>
              <w:divBdr>
                <w:top w:val="none" w:sz="0" w:space="0" w:color="auto"/>
                <w:left w:val="none" w:sz="0" w:space="0" w:color="auto"/>
                <w:bottom w:val="none" w:sz="0" w:space="0" w:color="auto"/>
                <w:right w:val="none" w:sz="0" w:space="0" w:color="auto"/>
              </w:divBdr>
              <w:divsChild>
                <w:div w:id="393361214">
                  <w:marLeft w:val="0"/>
                  <w:marRight w:val="0"/>
                  <w:marTop w:val="0"/>
                  <w:marBottom w:val="0"/>
                  <w:divBdr>
                    <w:top w:val="none" w:sz="0" w:space="0" w:color="auto"/>
                    <w:left w:val="none" w:sz="0" w:space="0" w:color="auto"/>
                    <w:bottom w:val="none" w:sz="0" w:space="0" w:color="auto"/>
                    <w:right w:val="none" w:sz="0" w:space="0" w:color="auto"/>
                  </w:divBdr>
                  <w:divsChild>
                    <w:div w:id="497580691">
                      <w:marLeft w:val="0"/>
                      <w:marRight w:val="0"/>
                      <w:marTop w:val="0"/>
                      <w:marBottom w:val="0"/>
                      <w:divBdr>
                        <w:top w:val="none" w:sz="0" w:space="0" w:color="auto"/>
                        <w:left w:val="none" w:sz="0" w:space="0" w:color="auto"/>
                        <w:bottom w:val="none" w:sz="0" w:space="0" w:color="auto"/>
                        <w:right w:val="none" w:sz="0" w:space="0" w:color="auto"/>
                      </w:divBdr>
                    </w:div>
                  </w:divsChild>
                </w:div>
                <w:div w:id="1624534315">
                  <w:marLeft w:val="0"/>
                  <w:marRight w:val="0"/>
                  <w:marTop w:val="0"/>
                  <w:marBottom w:val="0"/>
                  <w:divBdr>
                    <w:top w:val="none" w:sz="0" w:space="0" w:color="auto"/>
                    <w:left w:val="none" w:sz="0" w:space="0" w:color="auto"/>
                    <w:bottom w:val="none" w:sz="0" w:space="0" w:color="auto"/>
                    <w:right w:val="none" w:sz="0" w:space="0" w:color="auto"/>
                  </w:divBdr>
                  <w:divsChild>
                    <w:div w:id="1573612772">
                      <w:marLeft w:val="0"/>
                      <w:marRight w:val="0"/>
                      <w:marTop w:val="0"/>
                      <w:marBottom w:val="0"/>
                      <w:divBdr>
                        <w:top w:val="none" w:sz="0" w:space="0" w:color="auto"/>
                        <w:left w:val="none" w:sz="0" w:space="0" w:color="auto"/>
                        <w:bottom w:val="none" w:sz="0" w:space="0" w:color="auto"/>
                        <w:right w:val="none" w:sz="0" w:space="0" w:color="auto"/>
                      </w:divBdr>
                    </w:div>
                    <w:div w:id="87890368">
                      <w:marLeft w:val="0"/>
                      <w:marRight w:val="0"/>
                      <w:marTop w:val="0"/>
                      <w:marBottom w:val="0"/>
                      <w:divBdr>
                        <w:top w:val="none" w:sz="0" w:space="0" w:color="auto"/>
                        <w:left w:val="none" w:sz="0" w:space="0" w:color="auto"/>
                        <w:bottom w:val="none" w:sz="0" w:space="0" w:color="auto"/>
                        <w:right w:val="none" w:sz="0" w:space="0" w:color="auto"/>
                      </w:divBdr>
                    </w:div>
                  </w:divsChild>
                </w:div>
                <w:div w:id="610666246">
                  <w:marLeft w:val="0"/>
                  <w:marRight w:val="0"/>
                  <w:marTop w:val="0"/>
                  <w:marBottom w:val="0"/>
                  <w:divBdr>
                    <w:top w:val="none" w:sz="0" w:space="0" w:color="auto"/>
                    <w:left w:val="none" w:sz="0" w:space="0" w:color="auto"/>
                    <w:bottom w:val="none" w:sz="0" w:space="0" w:color="auto"/>
                    <w:right w:val="none" w:sz="0" w:space="0" w:color="auto"/>
                  </w:divBdr>
                  <w:divsChild>
                    <w:div w:id="1003699408">
                      <w:marLeft w:val="0"/>
                      <w:marRight w:val="0"/>
                      <w:marTop w:val="0"/>
                      <w:marBottom w:val="0"/>
                      <w:divBdr>
                        <w:top w:val="none" w:sz="0" w:space="0" w:color="auto"/>
                        <w:left w:val="none" w:sz="0" w:space="0" w:color="auto"/>
                        <w:bottom w:val="none" w:sz="0" w:space="0" w:color="auto"/>
                        <w:right w:val="none" w:sz="0" w:space="0" w:color="auto"/>
                      </w:divBdr>
                    </w:div>
                  </w:divsChild>
                </w:div>
                <w:div w:id="483468659">
                  <w:marLeft w:val="0"/>
                  <w:marRight w:val="0"/>
                  <w:marTop w:val="0"/>
                  <w:marBottom w:val="0"/>
                  <w:divBdr>
                    <w:top w:val="none" w:sz="0" w:space="0" w:color="auto"/>
                    <w:left w:val="none" w:sz="0" w:space="0" w:color="auto"/>
                    <w:bottom w:val="none" w:sz="0" w:space="0" w:color="auto"/>
                    <w:right w:val="none" w:sz="0" w:space="0" w:color="auto"/>
                  </w:divBdr>
                  <w:divsChild>
                    <w:div w:id="1779909157">
                      <w:marLeft w:val="0"/>
                      <w:marRight w:val="0"/>
                      <w:marTop w:val="0"/>
                      <w:marBottom w:val="0"/>
                      <w:divBdr>
                        <w:top w:val="none" w:sz="0" w:space="0" w:color="auto"/>
                        <w:left w:val="none" w:sz="0" w:space="0" w:color="auto"/>
                        <w:bottom w:val="none" w:sz="0" w:space="0" w:color="auto"/>
                        <w:right w:val="none" w:sz="0" w:space="0" w:color="auto"/>
                      </w:divBdr>
                    </w:div>
                  </w:divsChild>
                </w:div>
                <w:div w:id="173955307">
                  <w:marLeft w:val="0"/>
                  <w:marRight w:val="0"/>
                  <w:marTop w:val="0"/>
                  <w:marBottom w:val="0"/>
                  <w:divBdr>
                    <w:top w:val="none" w:sz="0" w:space="0" w:color="auto"/>
                    <w:left w:val="none" w:sz="0" w:space="0" w:color="auto"/>
                    <w:bottom w:val="none" w:sz="0" w:space="0" w:color="auto"/>
                    <w:right w:val="none" w:sz="0" w:space="0" w:color="auto"/>
                  </w:divBdr>
                  <w:divsChild>
                    <w:div w:id="779225359">
                      <w:marLeft w:val="0"/>
                      <w:marRight w:val="0"/>
                      <w:marTop w:val="0"/>
                      <w:marBottom w:val="0"/>
                      <w:divBdr>
                        <w:top w:val="none" w:sz="0" w:space="0" w:color="auto"/>
                        <w:left w:val="none" w:sz="0" w:space="0" w:color="auto"/>
                        <w:bottom w:val="none" w:sz="0" w:space="0" w:color="auto"/>
                        <w:right w:val="none" w:sz="0" w:space="0" w:color="auto"/>
                      </w:divBdr>
                    </w:div>
                  </w:divsChild>
                </w:div>
                <w:div w:id="1982490701">
                  <w:marLeft w:val="0"/>
                  <w:marRight w:val="0"/>
                  <w:marTop w:val="0"/>
                  <w:marBottom w:val="0"/>
                  <w:divBdr>
                    <w:top w:val="none" w:sz="0" w:space="0" w:color="auto"/>
                    <w:left w:val="none" w:sz="0" w:space="0" w:color="auto"/>
                    <w:bottom w:val="none" w:sz="0" w:space="0" w:color="auto"/>
                    <w:right w:val="none" w:sz="0" w:space="0" w:color="auto"/>
                  </w:divBdr>
                  <w:divsChild>
                    <w:div w:id="1644430823">
                      <w:marLeft w:val="0"/>
                      <w:marRight w:val="0"/>
                      <w:marTop w:val="0"/>
                      <w:marBottom w:val="0"/>
                      <w:divBdr>
                        <w:top w:val="none" w:sz="0" w:space="0" w:color="auto"/>
                        <w:left w:val="none" w:sz="0" w:space="0" w:color="auto"/>
                        <w:bottom w:val="none" w:sz="0" w:space="0" w:color="auto"/>
                        <w:right w:val="none" w:sz="0" w:space="0" w:color="auto"/>
                      </w:divBdr>
                    </w:div>
                  </w:divsChild>
                </w:div>
                <w:div w:id="1665011226">
                  <w:marLeft w:val="0"/>
                  <w:marRight w:val="0"/>
                  <w:marTop w:val="0"/>
                  <w:marBottom w:val="0"/>
                  <w:divBdr>
                    <w:top w:val="none" w:sz="0" w:space="0" w:color="auto"/>
                    <w:left w:val="none" w:sz="0" w:space="0" w:color="auto"/>
                    <w:bottom w:val="none" w:sz="0" w:space="0" w:color="auto"/>
                    <w:right w:val="none" w:sz="0" w:space="0" w:color="auto"/>
                  </w:divBdr>
                  <w:divsChild>
                    <w:div w:id="1774208668">
                      <w:marLeft w:val="0"/>
                      <w:marRight w:val="0"/>
                      <w:marTop w:val="0"/>
                      <w:marBottom w:val="0"/>
                      <w:divBdr>
                        <w:top w:val="none" w:sz="0" w:space="0" w:color="auto"/>
                        <w:left w:val="none" w:sz="0" w:space="0" w:color="auto"/>
                        <w:bottom w:val="none" w:sz="0" w:space="0" w:color="auto"/>
                        <w:right w:val="none" w:sz="0" w:space="0" w:color="auto"/>
                      </w:divBdr>
                    </w:div>
                  </w:divsChild>
                </w:div>
                <w:div w:id="2061711292">
                  <w:marLeft w:val="0"/>
                  <w:marRight w:val="0"/>
                  <w:marTop w:val="0"/>
                  <w:marBottom w:val="0"/>
                  <w:divBdr>
                    <w:top w:val="none" w:sz="0" w:space="0" w:color="auto"/>
                    <w:left w:val="none" w:sz="0" w:space="0" w:color="auto"/>
                    <w:bottom w:val="none" w:sz="0" w:space="0" w:color="auto"/>
                    <w:right w:val="none" w:sz="0" w:space="0" w:color="auto"/>
                  </w:divBdr>
                  <w:divsChild>
                    <w:div w:id="2081361437">
                      <w:marLeft w:val="0"/>
                      <w:marRight w:val="0"/>
                      <w:marTop w:val="0"/>
                      <w:marBottom w:val="0"/>
                      <w:divBdr>
                        <w:top w:val="none" w:sz="0" w:space="0" w:color="auto"/>
                        <w:left w:val="none" w:sz="0" w:space="0" w:color="auto"/>
                        <w:bottom w:val="none" w:sz="0" w:space="0" w:color="auto"/>
                        <w:right w:val="none" w:sz="0" w:space="0" w:color="auto"/>
                      </w:divBdr>
                    </w:div>
                  </w:divsChild>
                </w:div>
                <w:div w:id="2130390159">
                  <w:marLeft w:val="0"/>
                  <w:marRight w:val="0"/>
                  <w:marTop w:val="0"/>
                  <w:marBottom w:val="0"/>
                  <w:divBdr>
                    <w:top w:val="none" w:sz="0" w:space="0" w:color="auto"/>
                    <w:left w:val="none" w:sz="0" w:space="0" w:color="auto"/>
                    <w:bottom w:val="none" w:sz="0" w:space="0" w:color="auto"/>
                    <w:right w:val="none" w:sz="0" w:space="0" w:color="auto"/>
                  </w:divBdr>
                  <w:divsChild>
                    <w:div w:id="1353800600">
                      <w:marLeft w:val="0"/>
                      <w:marRight w:val="0"/>
                      <w:marTop w:val="0"/>
                      <w:marBottom w:val="0"/>
                      <w:divBdr>
                        <w:top w:val="none" w:sz="0" w:space="0" w:color="auto"/>
                        <w:left w:val="none" w:sz="0" w:space="0" w:color="auto"/>
                        <w:bottom w:val="none" w:sz="0" w:space="0" w:color="auto"/>
                        <w:right w:val="none" w:sz="0" w:space="0" w:color="auto"/>
                      </w:divBdr>
                    </w:div>
                  </w:divsChild>
                </w:div>
                <w:div w:id="1348364453">
                  <w:marLeft w:val="0"/>
                  <w:marRight w:val="0"/>
                  <w:marTop w:val="0"/>
                  <w:marBottom w:val="0"/>
                  <w:divBdr>
                    <w:top w:val="none" w:sz="0" w:space="0" w:color="auto"/>
                    <w:left w:val="none" w:sz="0" w:space="0" w:color="auto"/>
                    <w:bottom w:val="none" w:sz="0" w:space="0" w:color="auto"/>
                    <w:right w:val="none" w:sz="0" w:space="0" w:color="auto"/>
                  </w:divBdr>
                  <w:divsChild>
                    <w:div w:id="1932160760">
                      <w:marLeft w:val="0"/>
                      <w:marRight w:val="0"/>
                      <w:marTop w:val="0"/>
                      <w:marBottom w:val="0"/>
                      <w:divBdr>
                        <w:top w:val="none" w:sz="0" w:space="0" w:color="auto"/>
                        <w:left w:val="none" w:sz="0" w:space="0" w:color="auto"/>
                        <w:bottom w:val="none" w:sz="0" w:space="0" w:color="auto"/>
                        <w:right w:val="none" w:sz="0" w:space="0" w:color="auto"/>
                      </w:divBdr>
                    </w:div>
                  </w:divsChild>
                </w:div>
                <w:div w:id="1417247143">
                  <w:marLeft w:val="0"/>
                  <w:marRight w:val="0"/>
                  <w:marTop w:val="0"/>
                  <w:marBottom w:val="0"/>
                  <w:divBdr>
                    <w:top w:val="none" w:sz="0" w:space="0" w:color="auto"/>
                    <w:left w:val="none" w:sz="0" w:space="0" w:color="auto"/>
                    <w:bottom w:val="none" w:sz="0" w:space="0" w:color="auto"/>
                    <w:right w:val="none" w:sz="0" w:space="0" w:color="auto"/>
                  </w:divBdr>
                  <w:divsChild>
                    <w:div w:id="490216359">
                      <w:marLeft w:val="0"/>
                      <w:marRight w:val="0"/>
                      <w:marTop w:val="0"/>
                      <w:marBottom w:val="0"/>
                      <w:divBdr>
                        <w:top w:val="none" w:sz="0" w:space="0" w:color="auto"/>
                        <w:left w:val="none" w:sz="0" w:space="0" w:color="auto"/>
                        <w:bottom w:val="none" w:sz="0" w:space="0" w:color="auto"/>
                        <w:right w:val="none" w:sz="0" w:space="0" w:color="auto"/>
                      </w:divBdr>
                    </w:div>
                  </w:divsChild>
                </w:div>
                <w:div w:id="1713067828">
                  <w:marLeft w:val="0"/>
                  <w:marRight w:val="0"/>
                  <w:marTop w:val="0"/>
                  <w:marBottom w:val="0"/>
                  <w:divBdr>
                    <w:top w:val="none" w:sz="0" w:space="0" w:color="auto"/>
                    <w:left w:val="none" w:sz="0" w:space="0" w:color="auto"/>
                    <w:bottom w:val="none" w:sz="0" w:space="0" w:color="auto"/>
                    <w:right w:val="none" w:sz="0" w:space="0" w:color="auto"/>
                  </w:divBdr>
                  <w:divsChild>
                    <w:div w:id="452939200">
                      <w:marLeft w:val="0"/>
                      <w:marRight w:val="0"/>
                      <w:marTop w:val="0"/>
                      <w:marBottom w:val="0"/>
                      <w:divBdr>
                        <w:top w:val="none" w:sz="0" w:space="0" w:color="auto"/>
                        <w:left w:val="none" w:sz="0" w:space="0" w:color="auto"/>
                        <w:bottom w:val="none" w:sz="0" w:space="0" w:color="auto"/>
                        <w:right w:val="none" w:sz="0" w:space="0" w:color="auto"/>
                      </w:divBdr>
                    </w:div>
                  </w:divsChild>
                </w:div>
                <w:div w:id="100421647">
                  <w:marLeft w:val="0"/>
                  <w:marRight w:val="0"/>
                  <w:marTop w:val="0"/>
                  <w:marBottom w:val="0"/>
                  <w:divBdr>
                    <w:top w:val="none" w:sz="0" w:space="0" w:color="auto"/>
                    <w:left w:val="none" w:sz="0" w:space="0" w:color="auto"/>
                    <w:bottom w:val="none" w:sz="0" w:space="0" w:color="auto"/>
                    <w:right w:val="none" w:sz="0" w:space="0" w:color="auto"/>
                  </w:divBdr>
                  <w:divsChild>
                    <w:div w:id="2039313456">
                      <w:marLeft w:val="0"/>
                      <w:marRight w:val="0"/>
                      <w:marTop w:val="0"/>
                      <w:marBottom w:val="0"/>
                      <w:divBdr>
                        <w:top w:val="none" w:sz="0" w:space="0" w:color="auto"/>
                        <w:left w:val="none" w:sz="0" w:space="0" w:color="auto"/>
                        <w:bottom w:val="none" w:sz="0" w:space="0" w:color="auto"/>
                        <w:right w:val="none" w:sz="0" w:space="0" w:color="auto"/>
                      </w:divBdr>
                    </w:div>
                  </w:divsChild>
                </w:div>
                <w:div w:id="12194543">
                  <w:marLeft w:val="0"/>
                  <w:marRight w:val="0"/>
                  <w:marTop w:val="0"/>
                  <w:marBottom w:val="0"/>
                  <w:divBdr>
                    <w:top w:val="none" w:sz="0" w:space="0" w:color="auto"/>
                    <w:left w:val="none" w:sz="0" w:space="0" w:color="auto"/>
                    <w:bottom w:val="none" w:sz="0" w:space="0" w:color="auto"/>
                    <w:right w:val="none" w:sz="0" w:space="0" w:color="auto"/>
                  </w:divBdr>
                  <w:divsChild>
                    <w:div w:id="1787039451">
                      <w:marLeft w:val="0"/>
                      <w:marRight w:val="0"/>
                      <w:marTop w:val="0"/>
                      <w:marBottom w:val="0"/>
                      <w:divBdr>
                        <w:top w:val="none" w:sz="0" w:space="0" w:color="auto"/>
                        <w:left w:val="none" w:sz="0" w:space="0" w:color="auto"/>
                        <w:bottom w:val="none" w:sz="0" w:space="0" w:color="auto"/>
                        <w:right w:val="none" w:sz="0" w:space="0" w:color="auto"/>
                      </w:divBdr>
                    </w:div>
                  </w:divsChild>
                </w:div>
                <w:div w:id="1977831838">
                  <w:marLeft w:val="0"/>
                  <w:marRight w:val="0"/>
                  <w:marTop w:val="0"/>
                  <w:marBottom w:val="0"/>
                  <w:divBdr>
                    <w:top w:val="none" w:sz="0" w:space="0" w:color="auto"/>
                    <w:left w:val="none" w:sz="0" w:space="0" w:color="auto"/>
                    <w:bottom w:val="none" w:sz="0" w:space="0" w:color="auto"/>
                    <w:right w:val="none" w:sz="0" w:space="0" w:color="auto"/>
                  </w:divBdr>
                  <w:divsChild>
                    <w:div w:id="1542400086">
                      <w:marLeft w:val="0"/>
                      <w:marRight w:val="0"/>
                      <w:marTop w:val="0"/>
                      <w:marBottom w:val="0"/>
                      <w:divBdr>
                        <w:top w:val="none" w:sz="0" w:space="0" w:color="auto"/>
                        <w:left w:val="none" w:sz="0" w:space="0" w:color="auto"/>
                        <w:bottom w:val="none" w:sz="0" w:space="0" w:color="auto"/>
                        <w:right w:val="none" w:sz="0" w:space="0" w:color="auto"/>
                      </w:divBdr>
                    </w:div>
                  </w:divsChild>
                </w:div>
                <w:div w:id="978805879">
                  <w:marLeft w:val="0"/>
                  <w:marRight w:val="0"/>
                  <w:marTop w:val="0"/>
                  <w:marBottom w:val="0"/>
                  <w:divBdr>
                    <w:top w:val="none" w:sz="0" w:space="0" w:color="auto"/>
                    <w:left w:val="none" w:sz="0" w:space="0" w:color="auto"/>
                    <w:bottom w:val="none" w:sz="0" w:space="0" w:color="auto"/>
                    <w:right w:val="none" w:sz="0" w:space="0" w:color="auto"/>
                  </w:divBdr>
                  <w:divsChild>
                    <w:div w:id="1192110027">
                      <w:marLeft w:val="0"/>
                      <w:marRight w:val="0"/>
                      <w:marTop w:val="0"/>
                      <w:marBottom w:val="0"/>
                      <w:divBdr>
                        <w:top w:val="none" w:sz="0" w:space="0" w:color="auto"/>
                        <w:left w:val="none" w:sz="0" w:space="0" w:color="auto"/>
                        <w:bottom w:val="none" w:sz="0" w:space="0" w:color="auto"/>
                        <w:right w:val="none" w:sz="0" w:space="0" w:color="auto"/>
                      </w:divBdr>
                    </w:div>
                  </w:divsChild>
                </w:div>
                <w:div w:id="1056245376">
                  <w:marLeft w:val="0"/>
                  <w:marRight w:val="0"/>
                  <w:marTop w:val="0"/>
                  <w:marBottom w:val="0"/>
                  <w:divBdr>
                    <w:top w:val="none" w:sz="0" w:space="0" w:color="auto"/>
                    <w:left w:val="none" w:sz="0" w:space="0" w:color="auto"/>
                    <w:bottom w:val="none" w:sz="0" w:space="0" w:color="auto"/>
                    <w:right w:val="none" w:sz="0" w:space="0" w:color="auto"/>
                  </w:divBdr>
                  <w:divsChild>
                    <w:div w:id="1177840906">
                      <w:marLeft w:val="0"/>
                      <w:marRight w:val="0"/>
                      <w:marTop w:val="0"/>
                      <w:marBottom w:val="0"/>
                      <w:divBdr>
                        <w:top w:val="none" w:sz="0" w:space="0" w:color="auto"/>
                        <w:left w:val="none" w:sz="0" w:space="0" w:color="auto"/>
                        <w:bottom w:val="none" w:sz="0" w:space="0" w:color="auto"/>
                        <w:right w:val="none" w:sz="0" w:space="0" w:color="auto"/>
                      </w:divBdr>
                    </w:div>
                  </w:divsChild>
                </w:div>
                <w:div w:id="1485585107">
                  <w:marLeft w:val="0"/>
                  <w:marRight w:val="0"/>
                  <w:marTop w:val="0"/>
                  <w:marBottom w:val="0"/>
                  <w:divBdr>
                    <w:top w:val="none" w:sz="0" w:space="0" w:color="auto"/>
                    <w:left w:val="none" w:sz="0" w:space="0" w:color="auto"/>
                    <w:bottom w:val="none" w:sz="0" w:space="0" w:color="auto"/>
                    <w:right w:val="none" w:sz="0" w:space="0" w:color="auto"/>
                  </w:divBdr>
                  <w:divsChild>
                    <w:div w:id="139501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590200">
      <w:bodyDiv w:val="1"/>
      <w:marLeft w:val="0"/>
      <w:marRight w:val="0"/>
      <w:marTop w:val="0"/>
      <w:marBottom w:val="0"/>
      <w:divBdr>
        <w:top w:val="none" w:sz="0" w:space="0" w:color="auto"/>
        <w:left w:val="none" w:sz="0" w:space="0" w:color="auto"/>
        <w:bottom w:val="none" w:sz="0" w:space="0" w:color="auto"/>
        <w:right w:val="none" w:sz="0" w:space="0" w:color="auto"/>
      </w:divBdr>
      <w:divsChild>
        <w:div w:id="1924417004">
          <w:marLeft w:val="0"/>
          <w:marRight w:val="0"/>
          <w:marTop w:val="0"/>
          <w:marBottom w:val="0"/>
          <w:divBdr>
            <w:top w:val="none" w:sz="0" w:space="0" w:color="auto"/>
            <w:left w:val="none" w:sz="0" w:space="0" w:color="auto"/>
            <w:bottom w:val="none" w:sz="0" w:space="0" w:color="auto"/>
            <w:right w:val="none" w:sz="0" w:space="0" w:color="auto"/>
          </w:divBdr>
        </w:div>
        <w:div w:id="613286549">
          <w:marLeft w:val="0"/>
          <w:marRight w:val="0"/>
          <w:marTop w:val="0"/>
          <w:marBottom w:val="0"/>
          <w:divBdr>
            <w:top w:val="none" w:sz="0" w:space="0" w:color="auto"/>
            <w:left w:val="none" w:sz="0" w:space="0" w:color="auto"/>
            <w:bottom w:val="none" w:sz="0" w:space="0" w:color="auto"/>
            <w:right w:val="none" w:sz="0" w:space="0" w:color="auto"/>
          </w:divBdr>
        </w:div>
        <w:div w:id="1370953397">
          <w:marLeft w:val="0"/>
          <w:marRight w:val="0"/>
          <w:marTop w:val="0"/>
          <w:marBottom w:val="0"/>
          <w:divBdr>
            <w:top w:val="none" w:sz="0" w:space="0" w:color="auto"/>
            <w:left w:val="none" w:sz="0" w:space="0" w:color="auto"/>
            <w:bottom w:val="none" w:sz="0" w:space="0" w:color="auto"/>
            <w:right w:val="none" w:sz="0" w:space="0" w:color="auto"/>
          </w:divBdr>
        </w:div>
        <w:div w:id="1163204464">
          <w:marLeft w:val="0"/>
          <w:marRight w:val="0"/>
          <w:marTop w:val="0"/>
          <w:marBottom w:val="0"/>
          <w:divBdr>
            <w:top w:val="none" w:sz="0" w:space="0" w:color="auto"/>
            <w:left w:val="none" w:sz="0" w:space="0" w:color="auto"/>
            <w:bottom w:val="none" w:sz="0" w:space="0" w:color="auto"/>
            <w:right w:val="none" w:sz="0" w:space="0" w:color="auto"/>
          </w:divBdr>
        </w:div>
        <w:div w:id="656105999">
          <w:marLeft w:val="0"/>
          <w:marRight w:val="0"/>
          <w:marTop w:val="0"/>
          <w:marBottom w:val="0"/>
          <w:divBdr>
            <w:top w:val="none" w:sz="0" w:space="0" w:color="auto"/>
            <w:left w:val="none" w:sz="0" w:space="0" w:color="auto"/>
            <w:bottom w:val="none" w:sz="0" w:space="0" w:color="auto"/>
            <w:right w:val="none" w:sz="0" w:space="0" w:color="auto"/>
          </w:divBdr>
        </w:div>
        <w:div w:id="1778987945">
          <w:marLeft w:val="0"/>
          <w:marRight w:val="0"/>
          <w:marTop w:val="0"/>
          <w:marBottom w:val="0"/>
          <w:divBdr>
            <w:top w:val="none" w:sz="0" w:space="0" w:color="auto"/>
            <w:left w:val="none" w:sz="0" w:space="0" w:color="auto"/>
            <w:bottom w:val="none" w:sz="0" w:space="0" w:color="auto"/>
            <w:right w:val="none" w:sz="0" w:space="0" w:color="auto"/>
          </w:divBdr>
        </w:div>
        <w:div w:id="1935360755">
          <w:marLeft w:val="0"/>
          <w:marRight w:val="0"/>
          <w:marTop w:val="0"/>
          <w:marBottom w:val="0"/>
          <w:divBdr>
            <w:top w:val="none" w:sz="0" w:space="0" w:color="auto"/>
            <w:left w:val="none" w:sz="0" w:space="0" w:color="auto"/>
            <w:bottom w:val="none" w:sz="0" w:space="0" w:color="auto"/>
            <w:right w:val="none" w:sz="0" w:space="0" w:color="auto"/>
          </w:divBdr>
        </w:div>
      </w:divsChild>
    </w:div>
    <w:div w:id="335839011">
      <w:bodyDiv w:val="1"/>
      <w:marLeft w:val="0"/>
      <w:marRight w:val="0"/>
      <w:marTop w:val="0"/>
      <w:marBottom w:val="0"/>
      <w:divBdr>
        <w:top w:val="none" w:sz="0" w:space="0" w:color="auto"/>
        <w:left w:val="none" w:sz="0" w:space="0" w:color="auto"/>
        <w:bottom w:val="none" w:sz="0" w:space="0" w:color="auto"/>
        <w:right w:val="none" w:sz="0" w:space="0" w:color="auto"/>
      </w:divBdr>
      <w:divsChild>
        <w:div w:id="1416823588">
          <w:marLeft w:val="0"/>
          <w:marRight w:val="0"/>
          <w:marTop w:val="0"/>
          <w:marBottom w:val="0"/>
          <w:divBdr>
            <w:top w:val="none" w:sz="0" w:space="0" w:color="auto"/>
            <w:left w:val="none" w:sz="0" w:space="0" w:color="auto"/>
            <w:bottom w:val="none" w:sz="0" w:space="0" w:color="auto"/>
            <w:right w:val="none" w:sz="0" w:space="0" w:color="auto"/>
          </w:divBdr>
          <w:divsChild>
            <w:div w:id="1276791822">
              <w:marLeft w:val="0"/>
              <w:marRight w:val="0"/>
              <w:marTop w:val="0"/>
              <w:marBottom w:val="0"/>
              <w:divBdr>
                <w:top w:val="none" w:sz="0" w:space="0" w:color="auto"/>
                <w:left w:val="none" w:sz="0" w:space="0" w:color="auto"/>
                <w:bottom w:val="none" w:sz="0" w:space="0" w:color="auto"/>
                <w:right w:val="none" w:sz="0" w:space="0" w:color="auto"/>
              </w:divBdr>
            </w:div>
          </w:divsChild>
        </w:div>
        <w:div w:id="1175924106">
          <w:marLeft w:val="0"/>
          <w:marRight w:val="0"/>
          <w:marTop w:val="0"/>
          <w:marBottom w:val="0"/>
          <w:divBdr>
            <w:top w:val="none" w:sz="0" w:space="0" w:color="auto"/>
            <w:left w:val="none" w:sz="0" w:space="0" w:color="auto"/>
            <w:bottom w:val="none" w:sz="0" w:space="0" w:color="auto"/>
            <w:right w:val="none" w:sz="0" w:space="0" w:color="auto"/>
          </w:divBdr>
          <w:divsChild>
            <w:div w:id="1924336656">
              <w:marLeft w:val="0"/>
              <w:marRight w:val="0"/>
              <w:marTop w:val="0"/>
              <w:marBottom w:val="0"/>
              <w:divBdr>
                <w:top w:val="none" w:sz="0" w:space="0" w:color="auto"/>
                <w:left w:val="none" w:sz="0" w:space="0" w:color="auto"/>
                <w:bottom w:val="none" w:sz="0" w:space="0" w:color="auto"/>
                <w:right w:val="none" w:sz="0" w:space="0" w:color="auto"/>
              </w:divBdr>
            </w:div>
          </w:divsChild>
        </w:div>
        <w:div w:id="1942031263">
          <w:marLeft w:val="0"/>
          <w:marRight w:val="0"/>
          <w:marTop w:val="0"/>
          <w:marBottom w:val="0"/>
          <w:divBdr>
            <w:top w:val="none" w:sz="0" w:space="0" w:color="auto"/>
            <w:left w:val="none" w:sz="0" w:space="0" w:color="auto"/>
            <w:bottom w:val="none" w:sz="0" w:space="0" w:color="auto"/>
            <w:right w:val="none" w:sz="0" w:space="0" w:color="auto"/>
          </w:divBdr>
          <w:divsChild>
            <w:div w:id="354700613">
              <w:marLeft w:val="0"/>
              <w:marRight w:val="0"/>
              <w:marTop w:val="0"/>
              <w:marBottom w:val="0"/>
              <w:divBdr>
                <w:top w:val="none" w:sz="0" w:space="0" w:color="auto"/>
                <w:left w:val="none" w:sz="0" w:space="0" w:color="auto"/>
                <w:bottom w:val="none" w:sz="0" w:space="0" w:color="auto"/>
                <w:right w:val="none" w:sz="0" w:space="0" w:color="auto"/>
              </w:divBdr>
            </w:div>
          </w:divsChild>
        </w:div>
        <w:div w:id="854880017">
          <w:marLeft w:val="0"/>
          <w:marRight w:val="0"/>
          <w:marTop w:val="0"/>
          <w:marBottom w:val="0"/>
          <w:divBdr>
            <w:top w:val="none" w:sz="0" w:space="0" w:color="auto"/>
            <w:left w:val="none" w:sz="0" w:space="0" w:color="auto"/>
            <w:bottom w:val="none" w:sz="0" w:space="0" w:color="auto"/>
            <w:right w:val="none" w:sz="0" w:space="0" w:color="auto"/>
          </w:divBdr>
          <w:divsChild>
            <w:div w:id="1792243378">
              <w:marLeft w:val="0"/>
              <w:marRight w:val="0"/>
              <w:marTop w:val="0"/>
              <w:marBottom w:val="0"/>
              <w:divBdr>
                <w:top w:val="none" w:sz="0" w:space="0" w:color="auto"/>
                <w:left w:val="none" w:sz="0" w:space="0" w:color="auto"/>
                <w:bottom w:val="none" w:sz="0" w:space="0" w:color="auto"/>
                <w:right w:val="none" w:sz="0" w:space="0" w:color="auto"/>
              </w:divBdr>
            </w:div>
          </w:divsChild>
        </w:div>
        <w:div w:id="1473135782">
          <w:marLeft w:val="0"/>
          <w:marRight w:val="0"/>
          <w:marTop w:val="0"/>
          <w:marBottom w:val="0"/>
          <w:divBdr>
            <w:top w:val="none" w:sz="0" w:space="0" w:color="auto"/>
            <w:left w:val="none" w:sz="0" w:space="0" w:color="auto"/>
            <w:bottom w:val="none" w:sz="0" w:space="0" w:color="auto"/>
            <w:right w:val="none" w:sz="0" w:space="0" w:color="auto"/>
          </w:divBdr>
          <w:divsChild>
            <w:div w:id="272131275">
              <w:marLeft w:val="0"/>
              <w:marRight w:val="0"/>
              <w:marTop w:val="0"/>
              <w:marBottom w:val="0"/>
              <w:divBdr>
                <w:top w:val="none" w:sz="0" w:space="0" w:color="auto"/>
                <w:left w:val="none" w:sz="0" w:space="0" w:color="auto"/>
                <w:bottom w:val="none" w:sz="0" w:space="0" w:color="auto"/>
                <w:right w:val="none" w:sz="0" w:space="0" w:color="auto"/>
              </w:divBdr>
            </w:div>
          </w:divsChild>
        </w:div>
        <w:div w:id="876624080">
          <w:marLeft w:val="0"/>
          <w:marRight w:val="0"/>
          <w:marTop w:val="0"/>
          <w:marBottom w:val="0"/>
          <w:divBdr>
            <w:top w:val="none" w:sz="0" w:space="0" w:color="auto"/>
            <w:left w:val="none" w:sz="0" w:space="0" w:color="auto"/>
            <w:bottom w:val="none" w:sz="0" w:space="0" w:color="auto"/>
            <w:right w:val="none" w:sz="0" w:space="0" w:color="auto"/>
          </w:divBdr>
          <w:divsChild>
            <w:div w:id="602343492">
              <w:marLeft w:val="0"/>
              <w:marRight w:val="0"/>
              <w:marTop w:val="0"/>
              <w:marBottom w:val="0"/>
              <w:divBdr>
                <w:top w:val="none" w:sz="0" w:space="0" w:color="auto"/>
                <w:left w:val="none" w:sz="0" w:space="0" w:color="auto"/>
                <w:bottom w:val="none" w:sz="0" w:space="0" w:color="auto"/>
                <w:right w:val="none" w:sz="0" w:space="0" w:color="auto"/>
              </w:divBdr>
            </w:div>
          </w:divsChild>
        </w:div>
        <w:div w:id="778112376">
          <w:marLeft w:val="0"/>
          <w:marRight w:val="0"/>
          <w:marTop w:val="0"/>
          <w:marBottom w:val="0"/>
          <w:divBdr>
            <w:top w:val="none" w:sz="0" w:space="0" w:color="auto"/>
            <w:left w:val="none" w:sz="0" w:space="0" w:color="auto"/>
            <w:bottom w:val="none" w:sz="0" w:space="0" w:color="auto"/>
            <w:right w:val="none" w:sz="0" w:space="0" w:color="auto"/>
          </w:divBdr>
          <w:divsChild>
            <w:div w:id="181431265">
              <w:marLeft w:val="0"/>
              <w:marRight w:val="0"/>
              <w:marTop w:val="0"/>
              <w:marBottom w:val="0"/>
              <w:divBdr>
                <w:top w:val="none" w:sz="0" w:space="0" w:color="auto"/>
                <w:left w:val="none" w:sz="0" w:space="0" w:color="auto"/>
                <w:bottom w:val="none" w:sz="0" w:space="0" w:color="auto"/>
                <w:right w:val="none" w:sz="0" w:space="0" w:color="auto"/>
              </w:divBdr>
            </w:div>
          </w:divsChild>
        </w:div>
        <w:div w:id="1792286782">
          <w:marLeft w:val="0"/>
          <w:marRight w:val="0"/>
          <w:marTop w:val="0"/>
          <w:marBottom w:val="0"/>
          <w:divBdr>
            <w:top w:val="none" w:sz="0" w:space="0" w:color="auto"/>
            <w:left w:val="none" w:sz="0" w:space="0" w:color="auto"/>
            <w:bottom w:val="none" w:sz="0" w:space="0" w:color="auto"/>
            <w:right w:val="none" w:sz="0" w:space="0" w:color="auto"/>
          </w:divBdr>
          <w:divsChild>
            <w:div w:id="840509602">
              <w:marLeft w:val="0"/>
              <w:marRight w:val="0"/>
              <w:marTop w:val="0"/>
              <w:marBottom w:val="0"/>
              <w:divBdr>
                <w:top w:val="none" w:sz="0" w:space="0" w:color="auto"/>
                <w:left w:val="none" w:sz="0" w:space="0" w:color="auto"/>
                <w:bottom w:val="none" w:sz="0" w:space="0" w:color="auto"/>
                <w:right w:val="none" w:sz="0" w:space="0" w:color="auto"/>
              </w:divBdr>
            </w:div>
          </w:divsChild>
        </w:div>
        <w:div w:id="840462608">
          <w:marLeft w:val="0"/>
          <w:marRight w:val="0"/>
          <w:marTop w:val="0"/>
          <w:marBottom w:val="0"/>
          <w:divBdr>
            <w:top w:val="none" w:sz="0" w:space="0" w:color="auto"/>
            <w:left w:val="none" w:sz="0" w:space="0" w:color="auto"/>
            <w:bottom w:val="none" w:sz="0" w:space="0" w:color="auto"/>
            <w:right w:val="none" w:sz="0" w:space="0" w:color="auto"/>
          </w:divBdr>
          <w:divsChild>
            <w:div w:id="176963693">
              <w:marLeft w:val="0"/>
              <w:marRight w:val="0"/>
              <w:marTop w:val="0"/>
              <w:marBottom w:val="0"/>
              <w:divBdr>
                <w:top w:val="none" w:sz="0" w:space="0" w:color="auto"/>
                <w:left w:val="none" w:sz="0" w:space="0" w:color="auto"/>
                <w:bottom w:val="none" w:sz="0" w:space="0" w:color="auto"/>
                <w:right w:val="none" w:sz="0" w:space="0" w:color="auto"/>
              </w:divBdr>
            </w:div>
          </w:divsChild>
        </w:div>
        <w:div w:id="1738825327">
          <w:marLeft w:val="0"/>
          <w:marRight w:val="0"/>
          <w:marTop w:val="0"/>
          <w:marBottom w:val="0"/>
          <w:divBdr>
            <w:top w:val="none" w:sz="0" w:space="0" w:color="auto"/>
            <w:left w:val="none" w:sz="0" w:space="0" w:color="auto"/>
            <w:bottom w:val="none" w:sz="0" w:space="0" w:color="auto"/>
            <w:right w:val="none" w:sz="0" w:space="0" w:color="auto"/>
          </w:divBdr>
          <w:divsChild>
            <w:div w:id="796680495">
              <w:marLeft w:val="0"/>
              <w:marRight w:val="0"/>
              <w:marTop w:val="0"/>
              <w:marBottom w:val="0"/>
              <w:divBdr>
                <w:top w:val="none" w:sz="0" w:space="0" w:color="auto"/>
                <w:left w:val="none" w:sz="0" w:space="0" w:color="auto"/>
                <w:bottom w:val="none" w:sz="0" w:space="0" w:color="auto"/>
                <w:right w:val="none" w:sz="0" w:space="0" w:color="auto"/>
              </w:divBdr>
            </w:div>
          </w:divsChild>
        </w:div>
        <w:div w:id="1232421147">
          <w:marLeft w:val="0"/>
          <w:marRight w:val="0"/>
          <w:marTop w:val="0"/>
          <w:marBottom w:val="0"/>
          <w:divBdr>
            <w:top w:val="none" w:sz="0" w:space="0" w:color="auto"/>
            <w:left w:val="none" w:sz="0" w:space="0" w:color="auto"/>
            <w:bottom w:val="none" w:sz="0" w:space="0" w:color="auto"/>
            <w:right w:val="none" w:sz="0" w:space="0" w:color="auto"/>
          </w:divBdr>
          <w:divsChild>
            <w:div w:id="1597514676">
              <w:marLeft w:val="0"/>
              <w:marRight w:val="0"/>
              <w:marTop w:val="0"/>
              <w:marBottom w:val="0"/>
              <w:divBdr>
                <w:top w:val="none" w:sz="0" w:space="0" w:color="auto"/>
                <w:left w:val="none" w:sz="0" w:space="0" w:color="auto"/>
                <w:bottom w:val="none" w:sz="0" w:space="0" w:color="auto"/>
                <w:right w:val="none" w:sz="0" w:space="0" w:color="auto"/>
              </w:divBdr>
            </w:div>
          </w:divsChild>
        </w:div>
        <w:div w:id="720709551">
          <w:marLeft w:val="0"/>
          <w:marRight w:val="0"/>
          <w:marTop w:val="0"/>
          <w:marBottom w:val="0"/>
          <w:divBdr>
            <w:top w:val="none" w:sz="0" w:space="0" w:color="auto"/>
            <w:left w:val="none" w:sz="0" w:space="0" w:color="auto"/>
            <w:bottom w:val="none" w:sz="0" w:space="0" w:color="auto"/>
            <w:right w:val="none" w:sz="0" w:space="0" w:color="auto"/>
          </w:divBdr>
          <w:divsChild>
            <w:div w:id="1420907607">
              <w:marLeft w:val="0"/>
              <w:marRight w:val="0"/>
              <w:marTop w:val="0"/>
              <w:marBottom w:val="0"/>
              <w:divBdr>
                <w:top w:val="none" w:sz="0" w:space="0" w:color="auto"/>
                <w:left w:val="none" w:sz="0" w:space="0" w:color="auto"/>
                <w:bottom w:val="none" w:sz="0" w:space="0" w:color="auto"/>
                <w:right w:val="none" w:sz="0" w:space="0" w:color="auto"/>
              </w:divBdr>
            </w:div>
          </w:divsChild>
        </w:div>
        <w:div w:id="300228293">
          <w:marLeft w:val="0"/>
          <w:marRight w:val="0"/>
          <w:marTop w:val="0"/>
          <w:marBottom w:val="0"/>
          <w:divBdr>
            <w:top w:val="none" w:sz="0" w:space="0" w:color="auto"/>
            <w:left w:val="none" w:sz="0" w:space="0" w:color="auto"/>
            <w:bottom w:val="none" w:sz="0" w:space="0" w:color="auto"/>
            <w:right w:val="none" w:sz="0" w:space="0" w:color="auto"/>
          </w:divBdr>
          <w:divsChild>
            <w:div w:id="1976063262">
              <w:marLeft w:val="0"/>
              <w:marRight w:val="0"/>
              <w:marTop w:val="0"/>
              <w:marBottom w:val="0"/>
              <w:divBdr>
                <w:top w:val="none" w:sz="0" w:space="0" w:color="auto"/>
                <w:left w:val="none" w:sz="0" w:space="0" w:color="auto"/>
                <w:bottom w:val="none" w:sz="0" w:space="0" w:color="auto"/>
                <w:right w:val="none" w:sz="0" w:space="0" w:color="auto"/>
              </w:divBdr>
            </w:div>
          </w:divsChild>
        </w:div>
        <w:div w:id="879511129">
          <w:marLeft w:val="0"/>
          <w:marRight w:val="0"/>
          <w:marTop w:val="0"/>
          <w:marBottom w:val="0"/>
          <w:divBdr>
            <w:top w:val="none" w:sz="0" w:space="0" w:color="auto"/>
            <w:left w:val="none" w:sz="0" w:space="0" w:color="auto"/>
            <w:bottom w:val="none" w:sz="0" w:space="0" w:color="auto"/>
            <w:right w:val="none" w:sz="0" w:space="0" w:color="auto"/>
          </w:divBdr>
          <w:divsChild>
            <w:div w:id="25908111">
              <w:marLeft w:val="0"/>
              <w:marRight w:val="0"/>
              <w:marTop w:val="0"/>
              <w:marBottom w:val="0"/>
              <w:divBdr>
                <w:top w:val="none" w:sz="0" w:space="0" w:color="auto"/>
                <w:left w:val="none" w:sz="0" w:space="0" w:color="auto"/>
                <w:bottom w:val="none" w:sz="0" w:space="0" w:color="auto"/>
                <w:right w:val="none" w:sz="0" w:space="0" w:color="auto"/>
              </w:divBdr>
            </w:div>
          </w:divsChild>
        </w:div>
        <w:div w:id="1694531578">
          <w:marLeft w:val="0"/>
          <w:marRight w:val="0"/>
          <w:marTop w:val="0"/>
          <w:marBottom w:val="0"/>
          <w:divBdr>
            <w:top w:val="none" w:sz="0" w:space="0" w:color="auto"/>
            <w:left w:val="none" w:sz="0" w:space="0" w:color="auto"/>
            <w:bottom w:val="none" w:sz="0" w:space="0" w:color="auto"/>
            <w:right w:val="none" w:sz="0" w:space="0" w:color="auto"/>
          </w:divBdr>
          <w:divsChild>
            <w:div w:id="1760055227">
              <w:marLeft w:val="0"/>
              <w:marRight w:val="0"/>
              <w:marTop w:val="0"/>
              <w:marBottom w:val="0"/>
              <w:divBdr>
                <w:top w:val="none" w:sz="0" w:space="0" w:color="auto"/>
                <w:left w:val="none" w:sz="0" w:space="0" w:color="auto"/>
                <w:bottom w:val="none" w:sz="0" w:space="0" w:color="auto"/>
                <w:right w:val="none" w:sz="0" w:space="0" w:color="auto"/>
              </w:divBdr>
            </w:div>
          </w:divsChild>
        </w:div>
        <w:div w:id="378945559">
          <w:marLeft w:val="0"/>
          <w:marRight w:val="0"/>
          <w:marTop w:val="0"/>
          <w:marBottom w:val="0"/>
          <w:divBdr>
            <w:top w:val="none" w:sz="0" w:space="0" w:color="auto"/>
            <w:left w:val="none" w:sz="0" w:space="0" w:color="auto"/>
            <w:bottom w:val="none" w:sz="0" w:space="0" w:color="auto"/>
            <w:right w:val="none" w:sz="0" w:space="0" w:color="auto"/>
          </w:divBdr>
          <w:divsChild>
            <w:div w:id="1026059309">
              <w:marLeft w:val="0"/>
              <w:marRight w:val="0"/>
              <w:marTop w:val="0"/>
              <w:marBottom w:val="0"/>
              <w:divBdr>
                <w:top w:val="none" w:sz="0" w:space="0" w:color="auto"/>
                <w:left w:val="none" w:sz="0" w:space="0" w:color="auto"/>
                <w:bottom w:val="none" w:sz="0" w:space="0" w:color="auto"/>
                <w:right w:val="none" w:sz="0" w:space="0" w:color="auto"/>
              </w:divBdr>
            </w:div>
          </w:divsChild>
        </w:div>
        <w:div w:id="770978118">
          <w:marLeft w:val="0"/>
          <w:marRight w:val="0"/>
          <w:marTop w:val="0"/>
          <w:marBottom w:val="0"/>
          <w:divBdr>
            <w:top w:val="none" w:sz="0" w:space="0" w:color="auto"/>
            <w:left w:val="none" w:sz="0" w:space="0" w:color="auto"/>
            <w:bottom w:val="none" w:sz="0" w:space="0" w:color="auto"/>
            <w:right w:val="none" w:sz="0" w:space="0" w:color="auto"/>
          </w:divBdr>
          <w:divsChild>
            <w:div w:id="997266131">
              <w:marLeft w:val="0"/>
              <w:marRight w:val="0"/>
              <w:marTop w:val="0"/>
              <w:marBottom w:val="0"/>
              <w:divBdr>
                <w:top w:val="none" w:sz="0" w:space="0" w:color="auto"/>
                <w:left w:val="none" w:sz="0" w:space="0" w:color="auto"/>
                <w:bottom w:val="none" w:sz="0" w:space="0" w:color="auto"/>
                <w:right w:val="none" w:sz="0" w:space="0" w:color="auto"/>
              </w:divBdr>
            </w:div>
          </w:divsChild>
        </w:div>
        <w:div w:id="398286369">
          <w:marLeft w:val="0"/>
          <w:marRight w:val="0"/>
          <w:marTop w:val="0"/>
          <w:marBottom w:val="0"/>
          <w:divBdr>
            <w:top w:val="none" w:sz="0" w:space="0" w:color="auto"/>
            <w:left w:val="none" w:sz="0" w:space="0" w:color="auto"/>
            <w:bottom w:val="none" w:sz="0" w:space="0" w:color="auto"/>
            <w:right w:val="none" w:sz="0" w:space="0" w:color="auto"/>
          </w:divBdr>
          <w:divsChild>
            <w:div w:id="1589267468">
              <w:marLeft w:val="0"/>
              <w:marRight w:val="0"/>
              <w:marTop w:val="0"/>
              <w:marBottom w:val="0"/>
              <w:divBdr>
                <w:top w:val="none" w:sz="0" w:space="0" w:color="auto"/>
                <w:left w:val="none" w:sz="0" w:space="0" w:color="auto"/>
                <w:bottom w:val="none" w:sz="0" w:space="0" w:color="auto"/>
                <w:right w:val="none" w:sz="0" w:space="0" w:color="auto"/>
              </w:divBdr>
            </w:div>
          </w:divsChild>
        </w:div>
        <w:div w:id="1574664137">
          <w:marLeft w:val="0"/>
          <w:marRight w:val="0"/>
          <w:marTop w:val="0"/>
          <w:marBottom w:val="0"/>
          <w:divBdr>
            <w:top w:val="none" w:sz="0" w:space="0" w:color="auto"/>
            <w:left w:val="none" w:sz="0" w:space="0" w:color="auto"/>
            <w:bottom w:val="none" w:sz="0" w:space="0" w:color="auto"/>
            <w:right w:val="none" w:sz="0" w:space="0" w:color="auto"/>
          </w:divBdr>
          <w:divsChild>
            <w:div w:id="820654633">
              <w:marLeft w:val="0"/>
              <w:marRight w:val="0"/>
              <w:marTop w:val="0"/>
              <w:marBottom w:val="0"/>
              <w:divBdr>
                <w:top w:val="none" w:sz="0" w:space="0" w:color="auto"/>
                <w:left w:val="none" w:sz="0" w:space="0" w:color="auto"/>
                <w:bottom w:val="none" w:sz="0" w:space="0" w:color="auto"/>
                <w:right w:val="none" w:sz="0" w:space="0" w:color="auto"/>
              </w:divBdr>
            </w:div>
          </w:divsChild>
        </w:div>
        <w:div w:id="1882816362">
          <w:marLeft w:val="0"/>
          <w:marRight w:val="0"/>
          <w:marTop w:val="0"/>
          <w:marBottom w:val="0"/>
          <w:divBdr>
            <w:top w:val="none" w:sz="0" w:space="0" w:color="auto"/>
            <w:left w:val="none" w:sz="0" w:space="0" w:color="auto"/>
            <w:bottom w:val="none" w:sz="0" w:space="0" w:color="auto"/>
            <w:right w:val="none" w:sz="0" w:space="0" w:color="auto"/>
          </w:divBdr>
          <w:divsChild>
            <w:div w:id="116533417">
              <w:marLeft w:val="0"/>
              <w:marRight w:val="0"/>
              <w:marTop w:val="0"/>
              <w:marBottom w:val="0"/>
              <w:divBdr>
                <w:top w:val="none" w:sz="0" w:space="0" w:color="auto"/>
                <w:left w:val="none" w:sz="0" w:space="0" w:color="auto"/>
                <w:bottom w:val="none" w:sz="0" w:space="0" w:color="auto"/>
                <w:right w:val="none" w:sz="0" w:space="0" w:color="auto"/>
              </w:divBdr>
            </w:div>
          </w:divsChild>
        </w:div>
        <w:div w:id="282274005">
          <w:marLeft w:val="0"/>
          <w:marRight w:val="0"/>
          <w:marTop w:val="0"/>
          <w:marBottom w:val="0"/>
          <w:divBdr>
            <w:top w:val="none" w:sz="0" w:space="0" w:color="auto"/>
            <w:left w:val="none" w:sz="0" w:space="0" w:color="auto"/>
            <w:bottom w:val="none" w:sz="0" w:space="0" w:color="auto"/>
            <w:right w:val="none" w:sz="0" w:space="0" w:color="auto"/>
          </w:divBdr>
          <w:divsChild>
            <w:div w:id="787048923">
              <w:marLeft w:val="0"/>
              <w:marRight w:val="0"/>
              <w:marTop w:val="0"/>
              <w:marBottom w:val="0"/>
              <w:divBdr>
                <w:top w:val="none" w:sz="0" w:space="0" w:color="auto"/>
                <w:left w:val="none" w:sz="0" w:space="0" w:color="auto"/>
                <w:bottom w:val="none" w:sz="0" w:space="0" w:color="auto"/>
                <w:right w:val="none" w:sz="0" w:space="0" w:color="auto"/>
              </w:divBdr>
            </w:div>
          </w:divsChild>
        </w:div>
        <w:div w:id="741415400">
          <w:marLeft w:val="0"/>
          <w:marRight w:val="0"/>
          <w:marTop w:val="0"/>
          <w:marBottom w:val="0"/>
          <w:divBdr>
            <w:top w:val="none" w:sz="0" w:space="0" w:color="auto"/>
            <w:left w:val="none" w:sz="0" w:space="0" w:color="auto"/>
            <w:bottom w:val="none" w:sz="0" w:space="0" w:color="auto"/>
            <w:right w:val="none" w:sz="0" w:space="0" w:color="auto"/>
          </w:divBdr>
          <w:divsChild>
            <w:div w:id="250116736">
              <w:marLeft w:val="0"/>
              <w:marRight w:val="0"/>
              <w:marTop w:val="0"/>
              <w:marBottom w:val="0"/>
              <w:divBdr>
                <w:top w:val="none" w:sz="0" w:space="0" w:color="auto"/>
                <w:left w:val="none" w:sz="0" w:space="0" w:color="auto"/>
                <w:bottom w:val="none" w:sz="0" w:space="0" w:color="auto"/>
                <w:right w:val="none" w:sz="0" w:space="0" w:color="auto"/>
              </w:divBdr>
            </w:div>
          </w:divsChild>
        </w:div>
        <w:div w:id="276371774">
          <w:marLeft w:val="0"/>
          <w:marRight w:val="0"/>
          <w:marTop w:val="0"/>
          <w:marBottom w:val="0"/>
          <w:divBdr>
            <w:top w:val="none" w:sz="0" w:space="0" w:color="auto"/>
            <w:left w:val="none" w:sz="0" w:space="0" w:color="auto"/>
            <w:bottom w:val="none" w:sz="0" w:space="0" w:color="auto"/>
            <w:right w:val="none" w:sz="0" w:space="0" w:color="auto"/>
          </w:divBdr>
          <w:divsChild>
            <w:div w:id="1508134884">
              <w:marLeft w:val="0"/>
              <w:marRight w:val="0"/>
              <w:marTop w:val="0"/>
              <w:marBottom w:val="0"/>
              <w:divBdr>
                <w:top w:val="none" w:sz="0" w:space="0" w:color="auto"/>
                <w:left w:val="none" w:sz="0" w:space="0" w:color="auto"/>
                <w:bottom w:val="none" w:sz="0" w:space="0" w:color="auto"/>
                <w:right w:val="none" w:sz="0" w:space="0" w:color="auto"/>
              </w:divBdr>
            </w:div>
          </w:divsChild>
        </w:div>
        <w:div w:id="1663309161">
          <w:marLeft w:val="0"/>
          <w:marRight w:val="0"/>
          <w:marTop w:val="0"/>
          <w:marBottom w:val="0"/>
          <w:divBdr>
            <w:top w:val="none" w:sz="0" w:space="0" w:color="auto"/>
            <w:left w:val="none" w:sz="0" w:space="0" w:color="auto"/>
            <w:bottom w:val="none" w:sz="0" w:space="0" w:color="auto"/>
            <w:right w:val="none" w:sz="0" w:space="0" w:color="auto"/>
          </w:divBdr>
          <w:divsChild>
            <w:div w:id="20085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5835">
      <w:bodyDiv w:val="1"/>
      <w:marLeft w:val="0"/>
      <w:marRight w:val="0"/>
      <w:marTop w:val="0"/>
      <w:marBottom w:val="0"/>
      <w:divBdr>
        <w:top w:val="none" w:sz="0" w:space="0" w:color="auto"/>
        <w:left w:val="none" w:sz="0" w:space="0" w:color="auto"/>
        <w:bottom w:val="none" w:sz="0" w:space="0" w:color="auto"/>
        <w:right w:val="none" w:sz="0" w:space="0" w:color="auto"/>
      </w:divBdr>
      <w:divsChild>
        <w:div w:id="122382324">
          <w:marLeft w:val="0"/>
          <w:marRight w:val="0"/>
          <w:marTop w:val="0"/>
          <w:marBottom w:val="0"/>
          <w:divBdr>
            <w:top w:val="none" w:sz="0" w:space="0" w:color="auto"/>
            <w:left w:val="none" w:sz="0" w:space="0" w:color="auto"/>
            <w:bottom w:val="none" w:sz="0" w:space="0" w:color="auto"/>
            <w:right w:val="none" w:sz="0" w:space="0" w:color="auto"/>
          </w:divBdr>
        </w:div>
        <w:div w:id="282923646">
          <w:marLeft w:val="0"/>
          <w:marRight w:val="0"/>
          <w:marTop w:val="0"/>
          <w:marBottom w:val="0"/>
          <w:divBdr>
            <w:top w:val="none" w:sz="0" w:space="0" w:color="auto"/>
            <w:left w:val="none" w:sz="0" w:space="0" w:color="auto"/>
            <w:bottom w:val="none" w:sz="0" w:space="0" w:color="auto"/>
            <w:right w:val="none" w:sz="0" w:space="0" w:color="auto"/>
          </w:divBdr>
        </w:div>
        <w:div w:id="2108041502">
          <w:marLeft w:val="0"/>
          <w:marRight w:val="0"/>
          <w:marTop w:val="0"/>
          <w:marBottom w:val="0"/>
          <w:divBdr>
            <w:top w:val="none" w:sz="0" w:space="0" w:color="auto"/>
            <w:left w:val="none" w:sz="0" w:space="0" w:color="auto"/>
            <w:bottom w:val="none" w:sz="0" w:space="0" w:color="auto"/>
            <w:right w:val="none" w:sz="0" w:space="0" w:color="auto"/>
          </w:divBdr>
        </w:div>
        <w:div w:id="2134471954">
          <w:marLeft w:val="0"/>
          <w:marRight w:val="0"/>
          <w:marTop w:val="0"/>
          <w:marBottom w:val="0"/>
          <w:divBdr>
            <w:top w:val="none" w:sz="0" w:space="0" w:color="auto"/>
            <w:left w:val="none" w:sz="0" w:space="0" w:color="auto"/>
            <w:bottom w:val="none" w:sz="0" w:space="0" w:color="auto"/>
            <w:right w:val="none" w:sz="0" w:space="0" w:color="auto"/>
          </w:divBdr>
        </w:div>
        <w:div w:id="1672101772">
          <w:marLeft w:val="0"/>
          <w:marRight w:val="0"/>
          <w:marTop w:val="0"/>
          <w:marBottom w:val="0"/>
          <w:divBdr>
            <w:top w:val="none" w:sz="0" w:space="0" w:color="auto"/>
            <w:left w:val="none" w:sz="0" w:space="0" w:color="auto"/>
            <w:bottom w:val="none" w:sz="0" w:space="0" w:color="auto"/>
            <w:right w:val="none" w:sz="0" w:space="0" w:color="auto"/>
          </w:divBdr>
        </w:div>
        <w:div w:id="2054620373">
          <w:marLeft w:val="0"/>
          <w:marRight w:val="0"/>
          <w:marTop w:val="0"/>
          <w:marBottom w:val="0"/>
          <w:divBdr>
            <w:top w:val="none" w:sz="0" w:space="0" w:color="auto"/>
            <w:left w:val="none" w:sz="0" w:space="0" w:color="auto"/>
            <w:bottom w:val="none" w:sz="0" w:space="0" w:color="auto"/>
            <w:right w:val="none" w:sz="0" w:space="0" w:color="auto"/>
          </w:divBdr>
        </w:div>
        <w:div w:id="1601982854">
          <w:marLeft w:val="0"/>
          <w:marRight w:val="0"/>
          <w:marTop w:val="0"/>
          <w:marBottom w:val="0"/>
          <w:divBdr>
            <w:top w:val="none" w:sz="0" w:space="0" w:color="auto"/>
            <w:left w:val="none" w:sz="0" w:space="0" w:color="auto"/>
            <w:bottom w:val="none" w:sz="0" w:space="0" w:color="auto"/>
            <w:right w:val="none" w:sz="0" w:space="0" w:color="auto"/>
          </w:divBdr>
        </w:div>
        <w:div w:id="745614488">
          <w:marLeft w:val="0"/>
          <w:marRight w:val="0"/>
          <w:marTop w:val="0"/>
          <w:marBottom w:val="0"/>
          <w:divBdr>
            <w:top w:val="none" w:sz="0" w:space="0" w:color="auto"/>
            <w:left w:val="none" w:sz="0" w:space="0" w:color="auto"/>
            <w:bottom w:val="none" w:sz="0" w:space="0" w:color="auto"/>
            <w:right w:val="none" w:sz="0" w:space="0" w:color="auto"/>
          </w:divBdr>
        </w:div>
        <w:div w:id="1535118958">
          <w:marLeft w:val="0"/>
          <w:marRight w:val="0"/>
          <w:marTop w:val="0"/>
          <w:marBottom w:val="0"/>
          <w:divBdr>
            <w:top w:val="none" w:sz="0" w:space="0" w:color="auto"/>
            <w:left w:val="none" w:sz="0" w:space="0" w:color="auto"/>
            <w:bottom w:val="none" w:sz="0" w:space="0" w:color="auto"/>
            <w:right w:val="none" w:sz="0" w:space="0" w:color="auto"/>
          </w:divBdr>
        </w:div>
        <w:div w:id="542448292">
          <w:marLeft w:val="0"/>
          <w:marRight w:val="0"/>
          <w:marTop w:val="0"/>
          <w:marBottom w:val="0"/>
          <w:divBdr>
            <w:top w:val="none" w:sz="0" w:space="0" w:color="auto"/>
            <w:left w:val="none" w:sz="0" w:space="0" w:color="auto"/>
            <w:bottom w:val="none" w:sz="0" w:space="0" w:color="auto"/>
            <w:right w:val="none" w:sz="0" w:space="0" w:color="auto"/>
          </w:divBdr>
        </w:div>
        <w:div w:id="632364663">
          <w:marLeft w:val="0"/>
          <w:marRight w:val="0"/>
          <w:marTop w:val="0"/>
          <w:marBottom w:val="0"/>
          <w:divBdr>
            <w:top w:val="none" w:sz="0" w:space="0" w:color="auto"/>
            <w:left w:val="none" w:sz="0" w:space="0" w:color="auto"/>
            <w:bottom w:val="none" w:sz="0" w:space="0" w:color="auto"/>
            <w:right w:val="none" w:sz="0" w:space="0" w:color="auto"/>
          </w:divBdr>
        </w:div>
        <w:div w:id="1079405294">
          <w:marLeft w:val="0"/>
          <w:marRight w:val="0"/>
          <w:marTop w:val="0"/>
          <w:marBottom w:val="0"/>
          <w:divBdr>
            <w:top w:val="none" w:sz="0" w:space="0" w:color="auto"/>
            <w:left w:val="none" w:sz="0" w:space="0" w:color="auto"/>
            <w:bottom w:val="none" w:sz="0" w:space="0" w:color="auto"/>
            <w:right w:val="none" w:sz="0" w:space="0" w:color="auto"/>
          </w:divBdr>
        </w:div>
        <w:div w:id="1358234423">
          <w:marLeft w:val="0"/>
          <w:marRight w:val="0"/>
          <w:marTop w:val="0"/>
          <w:marBottom w:val="0"/>
          <w:divBdr>
            <w:top w:val="none" w:sz="0" w:space="0" w:color="auto"/>
            <w:left w:val="none" w:sz="0" w:space="0" w:color="auto"/>
            <w:bottom w:val="none" w:sz="0" w:space="0" w:color="auto"/>
            <w:right w:val="none" w:sz="0" w:space="0" w:color="auto"/>
          </w:divBdr>
        </w:div>
        <w:div w:id="1502812656">
          <w:marLeft w:val="0"/>
          <w:marRight w:val="0"/>
          <w:marTop w:val="0"/>
          <w:marBottom w:val="0"/>
          <w:divBdr>
            <w:top w:val="none" w:sz="0" w:space="0" w:color="auto"/>
            <w:left w:val="none" w:sz="0" w:space="0" w:color="auto"/>
            <w:bottom w:val="none" w:sz="0" w:space="0" w:color="auto"/>
            <w:right w:val="none" w:sz="0" w:space="0" w:color="auto"/>
          </w:divBdr>
        </w:div>
        <w:div w:id="454569820">
          <w:marLeft w:val="0"/>
          <w:marRight w:val="0"/>
          <w:marTop w:val="0"/>
          <w:marBottom w:val="0"/>
          <w:divBdr>
            <w:top w:val="none" w:sz="0" w:space="0" w:color="auto"/>
            <w:left w:val="none" w:sz="0" w:space="0" w:color="auto"/>
            <w:bottom w:val="none" w:sz="0" w:space="0" w:color="auto"/>
            <w:right w:val="none" w:sz="0" w:space="0" w:color="auto"/>
          </w:divBdr>
        </w:div>
        <w:div w:id="1989046840">
          <w:marLeft w:val="0"/>
          <w:marRight w:val="0"/>
          <w:marTop w:val="0"/>
          <w:marBottom w:val="0"/>
          <w:divBdr>
            <w:top w:val="none" w:sz="0" w:space="0" w:color="auto"/>
            <w:left w:val="none" w:sz="0" w:space="0" w:color="auto"/>
            <w:bottom w:val="none" w:sz="0" w:space="0" w:color="auto"/>
            <w:right w:val="none" w:sz="0" w:space="0" w:color="auto"/>
          </w:divBdr>
        </w:div>
        <w:div w:id="1762409029">
          <w:marLeft w:val="0"/>
          <w:marRight w:val="0"/>
          <w:marTop w:val="0"/>
          <w:marBottom w:val="0"/>
          <w:divBdr>
            <w:top w:val="none" w:sz="0" w:space="0" w:color="auto"/>
            <w:left w:val="none" w:sz="0" w:space="0" w:color="auto"/>
            <w:bottom w:val="none" w:sz="0" w:space="0" w:color="auto"/>
            <w:right w:val="none" w:sz="0" w:space="0" w:color="auto"/>
          </w:divBdr>
        </w:div>
        <w:div w:id="1999990271">
          <w:marLeft w:val="0"/>
          <w:marRight w:val="0"/>
          <w:marTop w:val="0"/>
          <w:marBottom w:val="0"/>
          <w:divBdr>
            <w:top w:val="none" w:sz="0" w:space="0" w:color="auto"/>
            <w:left w:val="none" w:sz="0" w:space="0" w:color="auto"/>
            <w:bottom w:val="none" w:sz="0" w:space="0" w:color="auto"/>
            <w:right w:val="none" w:sz="0" w:space="0" w:color="auto"/>
          </w:divBdr>
        </w:div>
        <w:div w:id="1733000722">
          <w:marLeft w:val="0"/>
          <w:marRight w:val="0"/>
          <w:marTop w:val="0"/>
          <w:marBottom w:val="0"/>
          <w:divBdr>
            <w:top w:val="none" w:sz="0" w:space="0" w:color="auto"/>
            <w:left w:val="none" w:sz="0" w:space="0" w:color="auto"/>
            <w:bottom w:val="none" w:sz="0" w:space="0" w:color="auto"/>
            <w:right w:val="none" w:sz="0" w:space="0" w:color="auto"/>
          </w:divBdr>
        </w:div>
      </w:divsChild>
    </w:div>
    <w:div w:id="469372168">
      <w:bodyDiv w:val="1"/>
      <w:marLeft w:val="0"/>
      <w:marRight w:val="0"/>
      <w:marTop w:val="0"/>
      <w:marBottom w:val="0"/>
      <w:divBdr>
        <w:top w:val="none" w:sz="0" w:space="0" w:color="auto"/>
        <w:left w:val="none" w:sz="0" w:space="0" w:color="auto"/>
        <w:bottom w:val="none" w:sz="0" w:space="0" w:color="auto"/>
        <w:right w:val="none" w:sz="0" w:space="0" w:color="auto"/>
      </w:divBdr>
      <w:divsChild>
        <w:div w:id="1871533774">
          <w:marLeft w:val="0"/>
          <w:marRight w:val="0"/>
          <w:marTop w:val="0"/>
          <w:marBottom w:val="0"/>
          <w:divBdr>
            <w:top w:val="none" w:sz="0" w:space="0" w:color="auto"/>
            <w:left w:val="none" w:sz="0" w:space="0" w:color="auto"/>
            <w:bottom w:val="none" w:sz="0" w:space="0" w:color="auto"/>
            <w:right w:val="none" w:sz="0" w:space="0" w:color="auto"/>
          </w:divBdr>
          <w:divsChild>
            <w:div w:id="1561018079">
              <w:marLeft w:val="0"/>
              <w:marRight w:val="0"/>
              <w:marTop w:val="0"/>
              <w:marBottom w:val="0"/>
              <w:divBdr>
                <w:top w:val="none" w:sz="0" w:space="0" w:color="auto"/>
                <w:left w:val="none" w:sz="0" w:space="0" w:color="auto"/>
                <w:bottom w:val="none" w:sz="0" w:space="0" w:color="auto"/>
                <w:right w:val="none" w:sz="0" w:space="0" w:color="auto"/>
              </w:divBdr>
            </w:div>
            <w:div w:id="194468634">
              <w:marLeft w:val="0"/>
              <w:marRight w:val="0"/>
              <w:marTop w:val="0"/>
              <w:marBottom w:val="0"/>
              <w:divBdr>
                <w:top w:val="none" w:sz="0" w:space="0" w:color="auto"/>
                <w:left w:val="none" w:sz="0" w:space="0" w:color="auto"/>
                <w:bottom w:val="none" w:sz="0" w:space="0" w:color="auto"/>
                <w:right w:val="none" w:sz="0" w:space="0" w:color="auto"/>
              </w:divBdr>
            </w:div>
            <w:div w:id="1460957885">
              <w:marLeft w:val="0"/>
              <w:marRight w:val="0"/>
              <w:marTop w:val="0"/>
              <w:marBottom w:val="0"/>
              <w:divBdr>
                <w:top w:val="none" w:sz="0" w:space="0" w:color="auto"/>
                <w:left w:val="none" w:sz="0" w:space="0" w:color="auto"/>
                <w:bottom w:val="none" w:sz="0" w:space="0" w:color="auto"/>
                <w:right w:val="none" w:sz="0" w:space="0" w:color="auto"/>
              </w:divBdr>
            </w:div>
          </w:divsChild>
        </w:div>
        <w:div w:id="950433662">
          <w:marLeft w:val="0"/>
          <w:marRight w:val="0"/>
          <w:marTop w:val="0"/>
          <w:marBottom w:val="0"/>
          <w:divBdr>
            <w:top w:val="none" w:sz="0" w:space="0" w:color="auto"/>
            <w:left w:val="none" w:sz="0" w:space="0" w:color="auto"/>
            <w:bottom w:val="none" w:sz="0" w:space="0" w:color="auto"/>
            <w:right w:val="none" w:sz="0" w:space="0" w:color="auto"/>
          </w:divBdr>
          <w:divsChild>
            <w:div w:id="887838370">
              <w:marLeft w:val="0"/>
              <w:marRight w:val="0"/>
              <w:marTop w:val="0"/>
              <w:marBottom w:val="0"/>
              <w:divBdr>
                <w:top w:val="none" w:sz="0" w:space="0" w:color="auto"/>
                <w:left w:val="none" w:sz="0" w:space="0" w:color="auto"/>
                <w:bottom w:val="none" w:sz="0" w:space="0" w:color="auto"/>
                <w:right w:val="none" w:sz="0" w:space="0" w:color="auto"/>
              </w:divBdr>
            </w:div>
          </w:divsChild>
        </w:div>
        <w:div w:id="2140419981">
          <w:marLeft w:val="0"/>
          <w:marRight w:val="0"/>
          <w:marTop w:val="0"/>
          <w:marBottom w:val="0"/>
          <w:divBdr>
            <w:top w:val="none" w:sz="0" w:space="0" w:color="auto"/>
            <w:left w:val="none" w:sz="0" w:space="0" w:color="auto"/>
            <w:bottom w:val="none" w:sz="0" w:space="0" w:color="auto"/>
            <w:right w:val="none" w:sz="0" w:space="0" w:color="auto"/>
          </w:divBdr>
          <w:divsChild>
            <w:div w:id="1444810698">
              <w:marLeft w:val="0"/>
              <w:marRight w:val="0"/>
              <w:marTop w:val="0"/>
              <w:marBottom w:val="0"/>
              <w:divBdr>
                <w:top w:val="none" w:sz="0" w:space="0" w:color="auto"/>
                <w:left w:val="none" w:sz="0" w:space="0" w:color="auto"/>
                <w:bottom w:val="none" w:sz="0" w:space="0" w:color="auto"/>
                <w:right w:val="none" w:sz="0" w:space="0" w:color="auto"/>
              </w:divBdr>
            </w:div>
            <w:div w:id="1121388272">
              <w:marLeft w:val="0"/>
              <w:marRight w:val="0"/>
              <w:marTop w:val="0"/>
              <w:marBottom w:val="0"/>
              <w:divBdr>
                <w:top w:val="none" w:sz="0" w:space="0" w:color="auto"/>
                <w:left w:val="none" w:sz="0" w:space="0" w:color="auto"/>
                <w:bottom w:val="none" w:sz="0" w:space="0" w:color="auto"/>
                <w:right w:val="none" w:sz="0" w:space="0" w:color="auto"/>
              </w:divBdr>
            </w:div>
            <w:div w:id="1023897755">
              <w:marLeft w:val="0"/>
              <w:marRight w:val="0"/>
              <w:marTop w:val="0"/>
              <w:marBottom w:val="0"/>
              <w:divBdr>
                <w:top w:val="none" w:sz="0" w:space="0" w:color="auto"/>
                <w:left w:val="none" w:sz="0" w:space="0" w:color="auto"/>
                <w:bottom w:val="none" w:sz="0" w:space="0" w:color="auto"/>
                <w:right w:val="none" w:sz="0" w:space="0" w:color="auto"/>
              </w:divBdr>
            </w:div>
            <w:div w:id="143593400">
              <w:marLeft w:val="0"/>
              <w:marRight w:val="0"/>
              <w:marTop w:val="0"/>
              <w:marBottom w:val="0"/>
              <w:divBdr>
                <w:top w:val="none" w:sz="0" w:space="0" w:color="auto"/>
                <w:left w:val="none" w:sz="0" w:space="0" w:color="auto"/>
                <w:bottom w:val="none" w:sz="0" w:space="0" w:color="auto"/>
                <w:right w:val="none" w:sz="0" w:space="0" w:color="auto"/>
              </w:divBdr>
            </w:div>
          </w:divsChild>
        </w:div>
        <w:div w:id="1107000715">
          <w:marLeft w:val="0"/>
          <w:marRight w:val="0"/>
          <w:marTop w:val="0"/>
          <w:marBottom w:val="0"/>
          <w:divBdr>
            <w:top w:val="none" w:sz="0" w:space="0" w:color="auto"/>
            <w:left w:val="none" w:sz="0" w:space="0" w:color="auto"/>
            <w:bottom w:val="none" w:sz="0" w:space="0" w:color="auto"/>
            <w:right w:val="none" w:sz="0" w:space="0" w:color="auto"/>
          </w:divBdr>
          <w:divsChild>
            <w:div w:id="1816489306">
              <w:marLeft w:val="0"/>
              <w:marRight w:val="0"/>
              <w:marTop w:val="0"/>
              <w:marBottom w:val="0"/>
              <w:divBdr>
                <w:top w:val="none" w:sz="0" w:space="0" w:color="auto"/>
                <w:left w:val="none" w:sz="0" w:space="0" w:color="auto"/>
                <w:bottom w:val="none" w:sz="0" w:space="0" w:color="auto"/>
                <w:right w:val="none" w:sz="0" w:space="0" w:color="auto"/>
              </w:divBdr>
            </w:div>
          </w:divsChild>
        </w:div>
        <w:div w:id="1619533305">
          <w:marLeft w:val="0"/>
          <w:marRight w:val="0"/>
          <w:marTop w:val="0"/>
          <w:marBottom w:val="0"/>
          <w:divBdr>
            <w:top w:val="none" w:sz="0" w:space="0" w:color="auto"/>
            <w:left w:val="none" w:sz="0" w:space="0" w:color="auto"/>
            <w:bottom w:val="none" w:sz="0" w:space="0" w:color="auto"/>
            <w:right w:val="none" w:sz="0" w:space="0" w:color="auto"/>
          </w:divBdr>
        </w:div>
        <w:div w:id="1540506159">
          <w:marLeft w:val="0"/>
          <w:marRight w:val="0"/>
          <w:marTop w:val="0"/>
          <w:marBottom w:val="0"/>
          <w:divBdr>
            <w:top w:val="none" w:sz="0" w:space="0" w:color="auto"/>
            <w:left w:val="none" w:sz="0" w:space="0" w:color="auto"/>
            <w:bottom w:val="none" w:sz="0" w:space="0" w:color="auto"/>
            <w:right w:val="none" w:sz="0" w:space="0" w:color="auto"/>
          </w:divBdr>
        </w:div>
        <w:div w:id="278756239">
          <w:marLeft w:val="0"/>
          <w:marRight w:val="0"/>
          <w:marTop w:val="0"/>
          <w:marBottom w:val="0"/>
          <w:divBdr>
            <w:top w:val="none" w:sz="0" w:space="0" w:color="auto"/>
            <w:left w:val="none" w:sz="0" w:space="0" w:color="auto"/>
            <w:bottom w:val="none" w:sz="0" w:space="0" w:color="auto"/>
            <w:right w:val="none" w:sz="0" w:space="0" w:color="auto"/>
          </w:divBdr>
        </w:div>
        <w:div w:id="932474303">
          <w:marLeft w:val="0"/>
          <w:marRight w:val="0"/>
          <w:marTop w:val="0"/>
          <w:marBottom w:val="0"/>
          <w:divBdr>
            <w:top w:val="none" w:sz="0" w:space="0" w:color="auto"/>
            <w:left w:val="none" w:sz="0" w:space="0" w:color="auto"/>
            <w:bottom w:val="none" w:sz="0" w:space="0" w:color="auto"/>
            <w:right w:val="none" w:sz="0" w:space="0" w:color="auto"/>
          </w:divBdr>
        </w:div>
        <w:div w:id="1888561889">
          <w:marLeft w:val="0"/>
          <w:marRight w:val="0"/>
          <w:marTop w:val="0"/>
          <w:marBottom w:val="0"/>
          <w:divBdr>
            <w:top w:val="none" w:sz="0" w:space="0" w:color="auto"/>
            <w:left w:val="none" w:sz="0" w:space="0" w:color="auto"/>
            <w:bottom w:val="none" w:sz="0" w:space="0" w:color="auto"/>
            <w:right w:val="none" w:sz="0" w:space="0" w:color="auto"/>
          </w:divBdr>
        </w:div>
        <w:div w:id="554589207">
          <w:marLeft w:val="0"/>
          <w:marRight w:val="0"/>
          <w:marTop w:val="0"/>
          <w:marBottom w:val="0"/>
          <w:divBdr>
            <w:top w:val="none" w:sz="0" w:space="0" w:color="auto"/>
            <w:left w:val="none" w:sz="0" w:space="0" w:color="auto"/>
            <w:bottom w:val="none" w:sz="0" w:space="0" w:color="auto"/>
            <w:right w:val="none" w:sz="0" w:space="0" w:color="auto"/>
          </w:divBdr>
        </w:div>
        <w:div w:id="246577645">
          <w:marLeft w:val="0"/>
          <w:marRight w:val="0"/>
          <w:marTop w:val="0"/>
          <w:marBottom w:val="0"/>
          <w:divBdr>
            <w:top w:val="none" w:sz="0" w:space="0" w:color="auto"/>
            <w:left w:val="none" w:sz="0" w:space="0" w:color="auto"/>
            <w:bottom w:val="none" w:sz="0" w:space="0" w:color="auto"/>
            <w:right w:val="none" w:sz="0" w:space="0" w:color="auto"/>
          </w:divBdr>
        </w:div>
        <w:div w:id="929505986">
          <w:marLeft w:val="0"/>
          <w:marRight w:val="0"/>
          <w:marTop w:val="0"/>
          <w:marBottom w:val="0"/>
          <w:divBdr>
            <w:top w:val="none" w:sz="0" w:space="0" w:color="auto"/>
            <w:left w:val="none" w:sz="0" w:space="0" w:color="auto"/>
            <w:bottom w:val="none" w:sz="0" w:space="0" w:color="auto"/>
            <w:right w:val="none" w:sz="0" w:space="0" w:color="auto"/>
          </w:divBdr>
        </w:div>
        <w:div w:id="247077687">
          <w:marLeft w:val="0"/>
          <w:marRight w:val="0"/>
          <w:marTop w:val="0"/>
          <w:marBottom w:val="0"/>
          <w:divBdr>
            <w:top w:val="none" w:sz="0" w:space="0" w:color="auto"/>
            <w:left w:val="none" w:sz="0" w:space="0" w:color="auto"/>
            <w:bottom w:val="none" w:sz="0" w:space="0" w:color="auto"/>
            <w:right w:val="none" w:sz="0" w:space="0" w:color="auto"/>
          </w:divBdr>
        </w:div>
        <w:div w:id="190187280">
          <w:marLeft w:val="0"/>
          <w:marRight w:val="0"/>
          <w:marTop w:val="0"/>
          <w:marBottom w:val="0"/>
          <w:divBdr>
            <w:top w:val="none" w:sz="0" w:space="0" w:color="auto"/>
            <w:left w:val="none" w:sz="0" w:space="0" w:color="auto"/>
            <w:bottom w:val="none" w:sz="0" w:space="0" w:color="auto"/>
            <w:right w:val="none" w:sz="0" w:space="0" w:color="auto"/>
          </w:divBdr>
        </w:div>
        <w:div w:id="1838033933">
          <w:marLeft w:val="0"/>
          <w:marRight w:val="0"/>
          <w:marTop w:val="0"/>
          <w:marBottom w:val="0"/>
          <w:divBdr>
            <w:top w:val="none" w:sz="0" w:space="0" w:color="auto"/>
            <w:left w:val="none" w:sz="0" w:space="0" w:color="auto"/>
            <w:bottom w:val="none" w:sz="0" w:space="0" w:color="auto"/>
            <w:right w:val="none" w:sz="0" w:space="0" w:color="auto"/>
          </w:divBdr>
        </w:div>
        <w:div w:id="200897838">
          <w:marLeft w:val="0"/>
          <w:marRight w:val="0"/>
          <w:marTop w:val="0"/>
          <w:marBottom w:val="0"/>
          <w:divBdr>
            <w:top w:val="none" w:sz="0" w:space="0" w:color="auto"/>
            <w:left w:val="none" w:sz="0" w:space="0" w:color="auto"/>
            <w:bottom w:val="none" w:sz="0" w:space="0" w:color="auto"/>
            <w:right w:val="none" w:sz="0" w:space="0" w:color="auto"/>
          </w:divBdr>
        </w:div>
        <w:div w:id="429356392">
          <w:marLeft w:val="0"/>
          <w:marRight w:val="0"/>
          <w:marTop w:val="0"/>
          <w:marBottom w:val="0"/>
          <w:divBdr>
            <w:top w:val="none" w:sz="0" w:space="0" w:color="auto"/>
            <w:left w:val="none" w:sz="0" w:space="0" w:color="auto"/>
            <w:bottom w:val="none" w:sz="0" w:space="0" w:color="auto"/>
            <w:right w:val="none" w:sz="0" w:space="0" w:color="auto"/>
          </w:divBdr>
        </w:div>
        <w:div w:id="1186560703">
          <w:marLeft w:val="0"/>
          <w:marRight w:val="0"/>
          <w:marTop w:val="0"/>
          <w:marBottom w:val="0"/>
          <w:divBdr>
            <w:top w:val="none" w:sz="0" w:space="0" w:color="auto"/>
            <w:left w:val="none" w:sz="0" w:space="0" w:color="auto"/>
            <w:bottom w:val="none" w:sz="0" w:space="0" w:color="auto"/>
            <w:right w:val="none" w:sz="0" w:space="0" w:color="auto"/>
          </w:divBdr>
        </w:div>
        <w:div w:id="578059700">
          <w:marLeft w:val="0"/>
          <w:marRight w:val="0"/>
          <w:marTop w:val="0"/>
          <w:marBottom w:val="0"/>
          <w:divBdr>
            <w:top w:val="none" w:sz="0" w:space="0" w:color="auto"/>
            <w:left w:val="none" w:sz="0" w:space="0" w:color="auto"/>
            <w:bottom w:val="none" w:sz="0" w:space="0" w:color="auto"/>
            <w:right w:val="none" w:sz="0" w:space="0" w:color="auto"/>
          </w:divBdr>
        </w:div>
      </w:divsChild>
    </w:div>
    <w:div w:id="472796406">
      <w:bodyDiv w:val="1"/>
      <w:marLeft w:val="0"/>
      <w:marRight w:val="0"/>
      <w:marTop w:val="0"/>
      <w:marBottom w:val="0"/>
      <w:divBdr>
        <w:top w:val="none" w:sz="0" w:space="0" w:color="auto"/>
        <w:left w:val="none" w:sz="0" w:space="0" w:color="auto"/>
        <w:bottom w:val="none" w:sz="0" w:space="0" w:color="auto"/>
        <w:right w:val="none" w:sz="0" w:space="0" w:color="auto"/>
      </w:divBdr>
      <w:divsChild>
        <w:div w:id="1703051078">
          <w:marLeft w:val="0"/>
          <w:marRight w:val="0"/>
          <w:marTop w:val="0"/>
          <w:marBottom w:val="0"/>
          <w:divBdr>
            <w:top w:val="none" w:sz="0" w:space="0" w:color="auto"/>
            <w:left w:val="none" w:sz="0" w:space="0" w:color="auto"/>
            <w:bottom w:val="none" w:sz="0" w:space="0" w:color="auto"/>
            <w:right w:val="none" w:sz="0" w:space="0" w:color="auto"/>
          </w:divBdr>
          <w:divsChild>
            <w:div w:id="1264535990">
              <w:marLeft w:val="0"/>
              <w:marRight w:val="0"/>
              <w:marTop w:val="0"/>
              <w:marBottom w:val="0"/>
              <w:divBdr>
                <w:top w:val="none" w:sz="0" w:space="0" w:color="auto"/>
                <w:left w:val="none" w:sz="0" w:space="0" w:color="auto"/>
                <w:bottom w:val="none" w:sz="0" w:space="0" w:color="auto"/>
                <w:right w:val="none" w:sz="0" w:space="0" w:color="auto"/>
              </w:divBdr>
            </w:div>
          </w:divsChild>
        </w:div>
        <w:div w:id="1556235335">
          <w:marLeft w:val="0"/>
          <w:marRight w:val="0"/>
          <w:marTop w:val="0"/>
          <w:marBottom w:val="0"/>
          <w:divBdr>
            <w:top w:val="none" w:sz="0" w:space="0" w:color="auto"/>
            <w:left w:val="none" w:sz="0" w:space="0" w:color="auto"/>
            <w:bottom w:val="none" w:sz="0" w:space="0" w:color="auto"/>
            <w:right w:val="none" w:sz="0" w:space="0" w:color="auto"/>
          </w:divBdr>
          <w:divsChild>
            <w:div w:id="1262840582">
              <w:marLeft w:val="0"/>
              <w:marRight w:val="0"/>
              <w:marTop w:val="0"/>
              <w:marBottom w:val="0"/>
              <w:divBdr>
                <w:top w:val="none" w:sz="0" w:space="0" w:color="auto"/>
                <w:left w:val="none" w:sz="0" w:space="0" w:color="auto"/>
                <w:bottom w:val="none" w:sz="0" w:space="0" w:color="auto"/>
                <w:right w:val="none" w:sz="0" w:space="0" w:color="auto"/>
              </w:divBdr>
            </w:div>
          </w:divsChild>
        </w:div>
        <w:div w:id="2063164027">
          <w:marLeft w:val="0"/>
          <w:marRight w:val="0"/>
          <w:marTop w:val="0"/>
          <w:marBottom w:val="0"/>
          <w:divBdr>
            <w:top w:val="none" w:sz="0" w:space="0" w:color="auto"/>
            <w:left w:val="none" w:sz="0" w:space="0" w:color="auto"/>
            <w:bottom w:val="none" w:sz="0" w:space="0" w:color="auto"/>
            <w:right w:val="none" w:sz="0" w:space="0" w:color="auto"/>
          </w:divBdr>
          <w:divsChild>
            <w:div w:id="2071423333">
              <w:marLeft w:val="0"/>
              <w:marRight w:val="0"/>
              <w:marTop w:val="0"/>
              <w:marBottom w:val="0"/>
              <w:divBdr>
                <w:top w:val="none" w:sz="0" w:space="0" w:color="auto"/>
                <w:left w:val="none" w:sz="0" w:space="0" w:color="auto"/>
                <w:bottom w:val="none" w:sz="0" w:space="0" w:color="auto"/>
                <w:right w:val="none" w:sz="0" w:space="0" w:color="auto"/>
              </w:divBdr>
            </w:div>
          </w:divsChild>
        </w:div>
        <w:div w:id="169031625">
          <w:marLeft w:val="0"/>
          <w:marRight w:val="0"/>
          <w:marTop w:val="0"/>
          <w:marBottom w:val="0"/>
          <w:divBdr>
            <w:top w:val="none" w:sz="0" w:space="0" w:color="auto"/>
            <w:left w:val="none" w:sz="0" w:space="0" w:color="auto"/>
            <w:bottom w:val="none" w:sz="0" w:space="0" w:color="auto"/>
            <w:right w:val="none" w:sz="0" w:space="0" w:color="auto"/>
          </w:divBdr>
          <w:divsChild>
            <w:div w:id="503253179">
              <w:marLeft w:val="0"/>
              <w:marRight w:val="0"/>
              <w:marTop w:val="0"/>
              <w:marBottom w:val="0"/>
              <w:divBdr>
                <w:top w:val="none" w:sz="0" w:space="0" w:color="auto"/>
                <w:left w:val="none" w:sz="0" w:space="0" w:color="auto"/>
                <w:bottom w:val="none" w:sz="0" w:space="0" w:color="auto"/>
                <w:right w:val="none" w:sz="0" w:space="0" w:color="auto"/>
              </w:divBdr>
            </w:div>
          </w:divsChild>
        </w:div>
        <w:div w:id="542982415">
          <w:marLeft w:val="0"/>
          <w:marRight w:val="0"/>
          <w:marTop w:val="0"/>
          <w:marBottom w:val="0"/>
          <w:divBdr>
            <w:top w:val="none" w:sz="0" w:space="0" w:color="auto"/>
            <w:left w:val="none" w:sz="0" w:space="0" w:color="auto"/>
            <w:bottom w:val="none" w:sz="0" w:space="0" w:color="auto"/>
            <w:right w:val="none" w:sz="0" w:space="0" w:color="auto"/>
          </w:divBdr>
          <w:divsChild>
            <w:div w:id="1075737268">
              <w:marLeft w:val="0"/>
              <w:marRight w:val="0"/>
              <w:marTop w:val="0"/>
              <w:marBottom w:val="0"/>
              <w:divBdr>
                <w:top w:val="none" w:sz="0" w:space="0" w:color="auto"/>
                <w:left w:val="none" w:sz="0" w:space="0" w:color="auto"/>
                <w:bottom w:val="none" w:sz="0" w:space="0" w:color="auto"/>
                <w:right w:val="none" w:sz="0" w:space="0" w:color="auto"/>
              </w:divBdr>
            </w:div>
          </w:divsChild>
        </w:div>
        <w:div w:id="1082869201">
          <w:marLeft w:val="0"/>
          <w:marRight w:val="0"/>
          <w:marTop w:val="0"/>
          <w:marBottom w:val="0"/>
          <w:divBdr>
            <w:top w:val="none" w:sz="0" w:space="0" w:color="auto"/>
            <w:left w:val="none" w:sz="0" w:space="0" w:color="auto"/>
            <w:bottom w:val="none" w:sz="0" w:space="0" w:color="auto"/>
            <w:right w:val="none" w:sz="0" w:space="0" w:color="auto"/>
          </w:divBdr>
          <w:divsChild>
            <w:div w:id="63337955">
              <w:marLeft w:val="0"/>
              <w:marRight w:val="0"/>
              <w:marTop w:val="0"/>
              <w:marBottom w:val="0"/>
              <w:divBdr>
                <w:top w:val="none" w:sz="0" w:space="0" w:color="auto"/>
                <w:left w:val="none" w:sz="0" w:space="0" w:color="auto"/>
                <w:bottom w:val="none" w:sz="0" w:space="0" w:color="auto"/>
                <w:right w:val="none" w:sz="0" w:space="0" w:color="auto"/>
              </w:divBdr>
            </w:div>
          </w:divsChild>
        </w:div>
        <w:div w:id="1685664429">
          <w:marLeft w:val="0"/>
          <w:marRight w:val="0"/>
          <w:marTop w:val="0"/>
          <w:marBottom w:val="0"/>
          <w:divBdr>
            <w:top w:val="none" w:sz="0" w:space="0" w:color="auto"/>
            <w:left w:val="none" w:sz="0" w:space="0" w:color="auto"/>
            <w:bottom w:val="none" w:sz="0" w:space="0" w:color="auto"/>
            <w:right w:val="none" w:sz="0" w:space="0" w:color="auto"/>
          </w:divBdr>
          <w:divsChild>
            <w:div w:id="159733201">
              <w:marLeft w:val="0"/>
              <w:marRight w:val="0"/>
              <w:marTop w:val="0"/>
              <w:marBottom w:val="0"/>
              <w:divBdr>
                <w:top w:val="none" w:sz="0" w:space="0" w:color="auto"/>
                <w:left w:val="none" w:sz="0" w:space="0" w:color="auto"/>
                <w:bottom w:val="none" w:sz="0" w:space="0" w:color="auto"/>
                <w:right w:val="none" w:sz="0" w:space="0" w:color="auto"/>
              </w:divBdr>
            </w:div>
          </w:divsChild>
        </w:div>
        <w:div w:id="390808081">
          <w:marLeft w:val="0"/>
          <w:marRight w:val="0"/>
          <w:marTop w:val="0"/>
          <w:marBottom w:val="0"/>
          <w:divBdr>
            <w:top w:val="none" w:sz="0" w:space="0" w:color="auto"/>
            <w:left w:val="none" w:sz="0" w:space="0" w:color="auto"/>
            <w:bottom w:val="none" w:sz="0" w:space="0" w:color="auto"/>
            <w:right w:val="none" w:sz="0" w:space="0" w:color="auto"/>
          </w:divBdr>
          <w:divsChild>
            <w:div w:id="493569800">
              <w:marLeft w:val="0"/>
              <w:marRight w:val="0"/>
              <w:marTop w:val="0"/>
              <w:marBottom w:val="0"/>
              <w:divBdr>
                <w:top w:val="none" w:sz="0" w:space="0" w:color="auto"/>
                <w:left w:val="none" w:sz="0" w:space="0" w:color="auto"/>
                <w:bottom w:val="none" w:sz="0" w:space="0" w:color="auto"/>
                <w:right w:val="none" w:sz="0" w:space="0" w:color="auto"/>
              </w:divBdr>
            </w:div>
          </w:divsChild>
        </w:div>
        <w:div w:id="1573615520">
          <w:marLeft w:val="0"/>
          <w:marRight w:val="0"/>
          <w:marTop w:val="0"/>
          <w:marBottom w:val="0"/>
          <w:divBdr>
            <w:top w:val="none" w:sz="0" w:space="0" w:color="auto"/>
            <w:left w:val="none" w:sz="0" w:space="0" w:color="auto"/>
            <w:bottom w:val="none" w:sz="0" w:space="0" w:color="auto"/>
            <w:right w:val="none" w:sz="0" w:space="0" w:color="auto"/>
          </w:divBdr>
          <w:divsChild>
            <w:div w:id="620109295">
              <w:marLeft w:val="0"/>
              <w:marRight w:val="0"/>
              <w:marTop w:val="0"/>
              <w:marBottom w:val="0"/>
              <w:divBdr>
                <w:top w:val="none" w:sz="0" w:space="0" w:color="auto"/>
                <w:left w:val="none" w:sz="0" w:space="0" w:color="auto"/>
                <w:bottom w:val="none" w:sz="0" w:space="0" w:color="auto"/>
                <w:right w:val="none" w:sz="0" w:space="0" w:color="auto"/>
              </w:divBdr>
            </w:div>
          </w:divsChild>
        </w:div>
        <w:div w:id="118887943">
          <w:marLeft w:val="0"/>
          <w:marRight w:val="0"/>
          <w:marTop w:val="0"/>
          <w:marBottom w:val="0"/>
          <w:divBdr>
            <w:top w:val="none" w:sz="0" w:space="0" w:color="auto"/>
            <w:left w:val="none" w:sz="0" w:space="0" w:color="auto"/>
            <w:bottom w:val="none" w:sz="0" w:space="0" w:color="auto"/>
            <w:right w:val="none" w:sz="0" w:space="0" w:color="auto"/>
          </w:divBdr>
          <w:divsChild>
            <w:div w:id="1410955399">
              <w:marLeft w:val="0"/>
              <w:marRight w:val="0"/>
              <w:marTop w:val="0"/>
              <w:marBottom w:val="0"/>
              <w:divBdr>
                <w:top w:val="none" w:sz="0" w:space="0" w:color="auto"/>
                <w:left w:val="none" w:sz="0" w:space="0" w:color="auto"/>
                <w:bottom w:val="none" w:sz="0" w:space="0" w:color="auto"/>
                <w:right w:val="none" w:sz="0" w:space="0" w:color="auto"/>
              </w:divBdr>
            </w:div>
          </w:divsChild>
        </w:div>
        <w:div w:id="1298872879">
          <w:marLeft w:val="0"/>
          <w:marRight w:val="0"/>
          <w:marTop w:val="0"/>
          <w:marBottom w:val="0"/>
          <w:divBdr>
            <w:top w:val="none" w:sz="0" w:space="0" w:color="auto"/>
            <w:left w:val="none" w:sz="0" w:space="0" w:color="auto"/>
            <w:bottom w:val="none" w:sz="0" w:space="0" w:color="auto"/>
            <w:right w:val="none" w:sz="0" w:space="0" w:color="auto"/>
          </w:divBdr>
          <w:divsChild>
            <w:div w:id="438570817">
              <w:marLeft w:val="0"/>
              <w:marRight w:val="0"/>
              <w:marTop w:val="0"/>
              <w:marBottom w:val="0"/>
              <w:divBdr>
                <w:top w:val="none" w:sz="0" w:space="0" w:color="auto"/>
                <w:left w:val="none" w:sz="0" w:space="0" w:color="auto"/>
                <w:bottom w:val="none" w:sz="0" w:space="0" w:color="auto"/>
                <w:right w:val="none" w:sz="0" w:space="0" w:color="auto"/>
              </w:divBdr>
            </w:div>
          </w:divsChild>
        </w:div>
        <w:div w:id="120727501">
          <w:marLeft w:val="0"/>
          <w:marRight w:val="0"/>
          <w:marTop w:val="0"/>
          <w:marBottom w:val="0"/>
          <w:divBdr>
            <w:top w:val="none" w:sz="0" w:space="0" w:color="auto"/>
            <w:left w:val="none" w:sz="0" w:space="0" w:color="auto"/>
            <w:bottom w:val="none" w:sz="0" w:space="0" w:color="auto"/>
            <w:right w:val="none" w:sz="0" w:space="0" w:color="auto"/>
          </w:divBdr>
          <w:divsChild>
            <w:div w:id="1069959710">
              <w:marLeft w:val="0"/>
              <w:marRight w:val="0"/>
              <w:marTop w:val="0"/>
              <w:marBottom w:val="0"/>
              <w:divBdr>
                <w:top w:val="none" w:sz="0" w:space="0" w:color="auto"/>
                <w:left w:val="none" w:sz="0" w:space="0" w:color="auto"/>
                <w:bottom w:val="none" w:sz="0" w:space="0" w:color="auto"/>
                <w:right w:val="none" w:sz="0" w:space="0" w:color="auto"/>
              </w:divBdr>
            </w:div>
          </w:divsChild>
        </w:div>
        <w:div w:id="578903290">
          <w:marLeft w:val="0"/>
          <w:marRight w:val="0"/>
          <w:marTop w:val="0"/>
          <w:marBottom w:val="0"/>
          <w:divBdr>
            <w:top w:val="none" w:sz="0" w:space="0" w:color="auto"/>
            <w:left w:val="none" w:sz="0" w:space="0" w:color="auto"/>
            <w:bottom w:val="none" w:sz="0" w:space="0" w:color="auto"/>
            <w:right w:val="none" w:sz="0" w:space="0" w:color="auto"/>
          </w:divBdr>
          <w:divsChild>
            <w:div w:id="1920629519">
              <w:marLeft w:val="0"/>
              <w:marRight w:val="0"/>
              <w:marTop w:val="0"/>
              <w:marBottom w:val="0"/>
              <w:divBdr>
                <w:top w:val="none" w:sz="0" w:space="0" w:color="auto"/>
                <w:left w:val="none" w:sz="0" w:space="0" w:color="auto"/>
                <w:bottom w:val="none" w:sz="0" w:space="0" w:color="auto"/>
                <w:right w:val="none" w:sz="0" w:space="0" w:color="auto"/>
              </w:divBdr>
            </w:div>
          </w:divsChild>
        </w:div>
        <w:div w:id="1629622094">
          <w:marLeft w:val="0"/>
          <w:marRight w:val="0"/>
          <w:marTop w:val="0"/>
          <w:marBottom w:val="0"/>
          <w:divBdr>
            <w:top w:val="none" w:sz="0" w:space="0" w:color="auto"/>
            <w:left w:val="none" w:sz="0" w:space="0" w:color="auto"/>
            <w:bottom w:val="none" w:sz="0" w:space="0" w:color="auto"/>
            <w:right w:val="none" w:sz="0" w:space="0" w:color="auto"/>
          </w:divBdr>
          <w:divsChild>
            <w:div w:id="227806538">
              <w:marLeft w:val="0"/>
              <w:marRight w:val="0"/>
              <w:marTop w:val="0"/>
              <w:marBottom w:val="0"/>
              <w:divBdr>
                <w:top w:val="none" w:sz="0" w:space="0" w:color="auto"/>
                <w:left w:val="none" w:sz="0" w:space="0" w:color="auto"/>
                <w:bottom w:val="none" w:sz="0" w:space="0" w:color="auto"/>
                <w:right w:val="none" w:sz="0" w:space="0" w:color="auto"/>
              </w:divBdr>
            </w:div>
          </w:divsChild>
        </w:div>
        <w:div w:id="1161189596">
          <w:marLeft w:val="0"/>
          <w:marRight w:val="0"/>
          <w:marTop w:val="0"/>
          <w:marBottom w:val="0"/>
          <w:divBdr>
            <w:top w:val="none" w:sz="0" w:space="0" w:color="auto"/>
            <w:left w:val="none" w:sz="0" w:space="0" w:color="auto"/>
            <w:bottom w:val="none" w:sz="0" w:space="0" w:color="auto"/>
            <w:right w:val="none" w:sz="0" w:space="0" w:color="auto"/>
          </w:divBdr>
          <w:divsChild>
            <w:div w:id="641084140">
              <w:marLeft w:val="0"/>
              <w:marRight w:val="0"/>
              <w:marTop w:val="0"/>
              <w:marBottom w:val="0"/>
              <w:divBdr>
                <w:top w:val="none" w:sz="0" w:space="0" w:color="auto"/>
                <w:left w:val="none" w:sz="0" w:space="0" w:color="auto"/>
                <w:bottom w:val="none" w:sz="0" w:space="0" w:color="auto"/>
                <w:right w:val="none" w:sz="0" w:space="0" w:color="auto"/>
              </w:divBdr>
            </w:div>
          </w:divsChild>
        </w:div>
        <w:div w:id="734209438">
          <w:marLeft w:val="0"/>
          <w:marRight w:val="0"/>
          <w:marTop w:val="0"/>
          <w:marBottom w:val="0"/>
          <w:divBdr>
            <w:top w:val="none" w:sz="0" w:space="0" w:color="auto"/>
            <w:left w:val="none" w:sz="0" w:space="0" w:color="auto"/>
            <w:bottom w:val="none" w:sz="0" w:space="0" w:color="auto"/>
            <w:right w:val="none" w:sz="0" w:space="0" w:color="auto"/>
          </w:divBdr>
          <w:divsChild>
            <w:div w:id="250352883">
              <w:marLeft w:val="0"/>
              <w:marRight w:val="0"/>
              <w:marTop w:val="0"/>
              <w:marBottom w:val="0"/>
              <w:divBdr>
                <w:top w:val="none" w:sz="0" w:space="0" w:color="auto"/>
                <w:left w:val="none" w:sz="0" w:space="0" w:color="auto"/>
                <w:bottom w:val="none" w:sz="0" w:space="0" w:color="auto"/>
                <w:right w:val="none" w:sz="0" w:space="0" w:color="auto"/>
              </w:divBdr>
            </w:div>
          </w:divsChild>
        </w:div>
        <w:div w:id="1248886167">
          <w:marLeft w:val="0"/>
          <w:marRight w:val="0"/>
          <w:marTop w:val="0"/>
          <w:marBottom w:val="0"/>
          <w:divBdr>
            <w:top w:val="none" w:sz="0" w:space="0" w:color="auto"/>
            <w:left w:val="none" w:sz="0" w:space="0" w:color="auto"/>
            <w:bottom w:val="none" w:sz="0" w:space="0" w:color="auto"/>
            <w:right w:val="none" w:sz="0" w:space="0" w:color="auto"/>
          </w:divBdr>
          <w:divsChild>
            <w:div w:id="972977646">
              <w:marLeft w:val="0"/>
              <w:marRight w:val="0"/>
              <w:marTop w:val="0"/>
              <w:marBottom w:val="0"/>
              <w:divBdr>
                <w:top w:val="none" w:sz="0" w:space="0" w:color="auto"/>
                <w:left w:val="none" w:sz="0" w:space="0" w:color="auto"/>
                <w:bottom w:val="none" w:sz="0" w:space="0" w:color="auto"/>
                <w:right w:val="none" w:sz="0" w:space="0" w:color="auto"/>
              </w:divBdr>
            </w:div>
          </w:divsChild>
        </w:div>
        <w:div w:id="859009433">
          <w:marLeft w:val="0"/>
          <w:marRight w:val="0"/>
          <w:marTop w:val="0"/>
          <w:marBottom w:val="0"/>
          <w:divBdr>
            <w:top w:val="none" w:sz="0" w:space="0" w:color="auto"/>
            <w:left w:val="none" w:sz="0" w:space="0" w:color="auto"/>
            <w:bottom w:val="none" w:sz="0" w:space="0" w:color="auto"/>
            <w:right w:val="none" w:sz="0" w:space="0" w:color="auto"/>
          </w:divBdr>
          <w:divsChild>
            <w:div w:id="1005479481">
              <w:marLeft w:val="0"/>
              <w:marRight w:val="0"/>
              <w:marTop w:val="0"/>
              <w:marBottom w:val="0"/>
              <w:divBdr>
                <w:top w:val="none" w:sz="0" w:space="0" w:color="auto"/>
                <w:left w:val="none" w:sz="0" w:space="0" w:color="auto"/>
                <w:bottom w:val="none" w:sz="0" w:space="0" w:color="auto"/>
                <w:right w:val="none" w:sz="0" w:space="0" w:color="auto"/>
              </w:divBdr>
            </w:div>
          </w:divsChild>
        </w:div>
        <w:div w:id="195701757">
          <w:marLeft w:val="0"/>
          <w:marRight w:val="0"/>
          <w:marTop w:val="0"/>
          <w:marBottom w:val="0"/>
          <w:divBdr>
            <w:top w:val="none" w:sz="0" w:space="0" w:color="auto"/>
            <w:left w:val="none" w:sz="0" w:space="0" w:color="auto"/>
            <w:bottom w:val="none" w:sz="0" w:space="0" w:color="auto"/>
            <w:right w:val="none" w:sz="0" w:space="0" w:color="auto"/>
          </w:divBdr>
          <w:divsChild>
            <w:div w:id="761754389">
              <w:marLeft w:val="0"/>
              <w:marRight w:val="0"/>
              <w:marTop w:val="0"/>
              <w:marBottom w:val="0"/>
              <w:divBdr>
                <w:top w:val="none" w:sz="0" w:space="0" w:color="auto"/>
                <w:left w:val="none" w:sz="0" w:space="0" w:color="auto"/>
                <w:bottom w:val="none" w:sz="0" w:space="0" w:color="auto"/>
                <w:right w:val="none" w:sz="0" w:space="0" w:color="auto"/>
              </w:divBdr>
            </w:div>
          </w:divsChild>
        </w:div>
        <w:div w:id="384724692">
          <w:marLeft w:val="0"/>
          <w:marRight w:val="0"/>
          <w:marTop w:val="0"/>
          <w:marBottom w:val="0"/>
          <w:divBdr>
            <w:top w:val="none" w:sz="0" w:space="0" w:color="auto"/>
            <w:left w:val="none" w:sz="0" w:space="0" w:color="auto"/>
            <w:bottom w:val="none" w:sz="0" w:space="0" w:color="auto"/>
            <w:right w:val="none" w:sz="0" w:space="0" w:color="auto"/>
          </w:divBdr>
          <w:divsChild>
            <w:div w:id="368651364">
              <w:marLeft w:val="0"/>
              <w:marRight w:val="0"/>
              <w:marTop w:val="0"/>
              <w:marBottom w:val="0"/>
              <w:divBdr>
                <w:top w:val="none" w:sz="0" w:space="0" w:color="auto"/>
                <w:left w:val="none" w:sz="0" w:space="0" w:color="auto"/>
                <w:bottom w:val="none" w:sz="0" w:space="0" w:color="auto"/>
                <w:right w:val="none" w:sz="0" w:space="0" w:color="auto"/>
              </w:divBdr>
            </w:div>
          </w:divsChild>
        </w:div>
        <w:div w:id="76438559">
          <w:marLeft w:val="0"/>
          <w:marRight w:val="0"/>
          <w:marTop w:val="0"/>
          <w:marBottom w:val="0"/>
          <w:divBdr>
            <w:top w:val="none" w:sz="0" w:space="0" w:color="auto"/>
            <w:left w:val="none" w:sz="0" w:space="0" w:color="auto"/>
            <w:bottom w:val="none" w:sz="0" w:space="0" w:color="auto"/>
            <w:right w:val="none" w:sz="0" w:space="0" w:color="auto"/>
          </w:divBdr>
          <w:divsChild>
            <w:div w:id="1836022966">
              <w:marLeft w:val="0"/>
              <w:marRight w:val="0"/>
              <w:marTop w:val="0"/>
              <w:marBottom w:val="0"/>
              <w:divBdr>
                <w:top w:val="none" w:sz="0" w:space="0" w:color="auto"/>
                <w:left w:val="none" w:sz="0" w:space="0" w:color="auto"/>
                <w:bottom w:val="none" w:sz="0" w:space="0" w:color="auto"/>
                <w:right w:val="none" w:sz="0" w:space="0" w:color="auto"/>
              </w:divBdr>
            </w:div>
          </w:divsChild>
        </w:div>
        <w:div w:id="321738375">
          <w:marLeft w:val="0"/>
          <w:marRight w:val="0"/>
          <w:marTop w:val="0"/>
          <w:marBottom w:val="0"/>
          <w:divBdr>
            <w:top w:val="none" w:sz="0" w:space="0" w:color="auto"/>
            <w:left w:val="none" w:sz="0" w:space="0" w:color="auto"/>
            <w:bottom w:val="none" w:sz="0" w:space="0" w:color="auto"/>
            <w:right w:val="none" w:sz="0" w:space="0" w:color="auto"/>
          </w:divBdr>
          <w:divsChild>
            <w:div w:id="635573383">
              <w:marLeft w:val="0"/>
              <w:marRight w:val="0"/>
              <w:marTop w:val="0"/>
              <w:marBottom w:val="0"/>
              <w:divBdr>
                <w:top w:val="none" w:sz="0" w:space="0" w:color="auto"/>
                <w:left w:val="none" w:sz="0" w:space="0" w:color="auto"/>
                <w:bottom w:val="none" w:sz="0" w:space="0" w:color="auto"/>
                <w:right w:val="none" w:sz="0" w:space="0" w:color="auto"/>
              </w:divBdr>
            </w:div>
          </w:divsChild>
        </w:div>
        <w:div w:id="1326007462">
          <w:marLeft w:val="0"/>
          <w:marRight w:val="0"/>
          <w:marTop w:val="0"/>
          <w:marBottom w:val="0"/>
          <w:divBdr>
            <w:top w:val="none" w:sz="0" w:space="0" w:color="auto"/>
            <w:left w:val="none" w:sz="0" w:space="0" w:color="auto"/>
            <w:bottom w:val="none" w:sz="0" w:space="0" w:color="auto"/>
            <w:right w:val="none" w:sz="0" w:space="0" w:color="auto"/>
          </w:divBdr>
          <w:divsChild>
            <w:div w:id="485124459">
              <w:marLeft w:val="0"/>
              <w:marRight w:val="0"/>
              <w:marTop w:val="0"/>
              <w:marBottom w:val="0"/>
              <w:divBdr>
                <w:top w:val="none" w:sz="0" w:space="0" w:color="auto"/>
                <w:left w:val="none" w:sz="0" w:space="0" w:color="auto"/>
                <w:bottom w:val="none" w:sz="0" w:space="0" w:color="auto"/>
                <w:right w:val="none" w:sz="0" w:space="0" w:color="auto"/>
              </w:divBdr>
            </w:div>
          </w:divsChild>
        </w:div>
        <w:div w:id="1290164649">
          <w:marLeft w:val="0"/>
          <w:marRight w:val="0"/>
          <w:marTop w:val="0"/>
          <w:marBottom w:val="0"/>
          <w:divBdr>
            <w:top w:val="none" w:sz="0" w:space="0" w:color="auto"/>
            <w:left w:val="none" w:sz="0" w:space="0" w:color="auto"/>
            <w:bottom w:val="none" w:sz="0" w:space="0" w:color="auto"/>
            <w:right w:val="none" w:sz="0" w:space="0" w:color="auto"/>
          </w:divBdr>
          <w:divsChild>
            <w:div w:id="1106972378">
              <w:marLeft w:val="0"/>
              <w:marRight w:val="0"/>
              <w:marTop w:val="0"/>
              <w:marBottom w:val="0"/>
              <w:divBdr>
                <w:top w:val="none" w:sz="0" w:space="0" w:color="auto"/>
                <w:left w:val="none" w:sz="0" w:space="0" w:color="auto"/>
                <w:bottom w:val="none" w:sz="0" w:space="0" w:color="auto"/>
                <w:right w:val="none" w:sz="0" w:space="0" w:color="auto"/>
              </w:divBdr>
            </w:div>
          </w:divsChild>
        </w:div>
        <w:div w:id="1396707045">
          <w:marLeft w:val="0"/>
          <w:marRight w:val="0"/>
          <w:marTop w:val="0"/>
          <w:marBottom w:val="0"/>
          <w:divBdr>
            <w:top w:val="none" w:sz="0" w:space="0" w:color="auto"/>
            <w:left w:val="none" w:sz="0" w:space="0" w:color="auto"/>
            <w:bottom w:val="none" w:sz="0" w:space="0" w:color="auto"/>
            <w:right w:val="none" w:sz="0" w:space="0" w:color="auto"/>
          </w:divBdr>
          <w:divsChild>
            <w:div w:id="1122766401">
              <w:marLeft w:val="0"/>
              <w:marRight w:val="0"/>
              <w:marTop w:val="0"/>
              <w:marBottom w:val="0"/>
              <w:divBdr>
                <w:top w:val="none" w:sz="0" w:space="0" w:color="auto"/>
                <w:left w:val="none" w:sz="0" w:space="0" w:color="auto"/>
                <w:bottom w:val="none" w:sz="0" w:space="0" w:color="auto"/>
                <w:right w:val="none" w:sz="0" w:space="0" w:color="auto"/>
              </w:divBdr>
            </w:div>
          </w:divsChild>
        </w:div>
        <w:div w:id="1716202321">
          <w:marLeft w:val="0"/>
          <w:marRight w:val="0"/>
          <w:marTop w:val="0"/>
          <w:marBottom w:val="0"/>
          <w:divBdr>
            <w:top w:val="none" w:sz="0" w:space="0" w:color="auto"/>
            <w:left w:val="none" w:sz="0" w:space="0" w:color="auto"/>
            <w:bottom w:val="none" w:sz="0" w:space="0" w:color="auto"/>
            <w:right w:val="none" w:sz="0" w:space="0" w:color="auto"/>
          </w:divBdr>
          <w:divsChild>
            <w:div w:id="1935238047">
              <w:marLeft w:val="0"/>
              <w:marRight w:val="0"/>
              <w:marTop w:val="0"/>
              <w:marBottom w:val="0"/>
              <w:divBdr>
                <w:top w:val="none" w:sz="0" w:space="0" w:color="auto"/>
                <w:left w:val="none" w:sz="0" w:space="0" w:color="auto"/>
                <w:bottom w:val="none" w:sz="0" w:space="0" w:color="auto"/>
                <w:right w:val="none" w:sz="0" w:space="0" w:color="auto"/>
              </w:divBdr>
            </w:div>
          </w:divsChild>
        </w:div>
        <w:div w:id="1345329636">
          <w:marLeft w:val="0"/>
          <w:marRight w:val="0"/>
          <w:marTop w:val="0"/>
          <w:marBottom w:val="0"/>
          <w:divBdr>
            <w:top w:val="none" w:sz="0" w:space="0" w:color="auto"/>
            <w:left w:val="none" w:sz="0" w:space="0" w:color="auto"/>
            <w:bottom w:val="none" w:sz="0" w:space="0" w:color="auto"/>
            <w:right w:val="none" w:sz="0" w:space="0" w:color="auto"/>
          </w:divBdr>
          <w:divsChild>
            <w:div w:id="1542595945">
              <w:marLeft w:val="0"/>
              <w:marRight w:val="0"/>
              <w:marTop w:val="0"/>
              <w:marBottom w:val="0"/>
              <w:divBdr>
                <w:top w:val="none" w:sz="0" w:space="0" w:color="auto"/>
                <w:left w:val="none" w:sz="0" w:space="0" w:color="auto"/>
                <w:bottom w:val="none" w:sz="0" w:space="0" w:color="auto"/>
                <w:right w:val="none" w:sz="0" w:space="0" w:color="auto"/>
              </w:divBdr>
            </w:div>
          </w:divsChild>
        </w:div>
        <w:div w:id="1806312008">
          <w:marLeft w:val="0"/>
          <w:marRight w:val="0"/>
          <w:marTop w:val="0"/>
          <w:marBottom w:val="0"/>
          <w:divBdr>
            <w:top w:val="none" w:sz="0" w:space="0" w:color="auto"/>
            <w:left w:val="none" w:sz="0" w:space="0" w:color="auto"/>
            <w:bottom w:val="none" w:sz="0" w:space="0" w:color="auto"/>
            <w:right w:val="none" w:sz="0" w:space="0" w:color="auto"/>
          </w:divBdr>
          <w:divsChild>
            <w:div w:id="1340544174">
              <w:marLeft w:val="0"/>
              <w:marRight w:val="0"/>
              <w:marTop w:val="0"/>
              <w:marBottom w:val="0"/>
              <w:divBdr>
                <w:top w:val="none" w:sz="0" w:space="0" w:color="auto"/>
                <w:left w:val="none" w:sz="0" w:space="0" w:color="auto"/>
                <w:bottom w:val="none" w:sz="0" w:space="0" w:color="auto"/>
                <w:right w:val="none" w:sz="0" w:space="0" w:color="auto"/>
              </w:divBdr>
            </w:div>
          </w:divsChild>
        </w:div>
        <w:div w:id="345180968">
          <w:marLeft w:val="0"/>
          <w:marRight w:val="0"/>
          <w:marTop w:val="0"/>
          <w:marBottom w:val="0"/>
          <w:divBdr>
            <w:top w:val="none" w:sz="0" w:space="0" w:color="auto"/>
            <w:left w:val="none" w:sz="0" w:space="0" w:color="auto"/>
            <w:bottom w:val="none" w:sz="0" w:space="0" w:color="auto"/>
            <w:right w:val="none" w:sz="0" w:space="0" w:color="auto"/>
          </w:divBdr>
          <w:divsChild>
            <w:div w:id="724567858">
              <w:marLeft w:val="0"/>
              <w:marRight w:val="0"/>
              <w:marTop w:val="0"/>
              <w:marBottom w:val="0"/>
              <w:divBdr>
                <w:top w:val="none" w:sz="0" w:space="0" w:color="auto"/>
                <w:left w:val="none" w:sz="0" w:space="0" w:color="auto"/>
                <w:bottom w:val="none" w:sz="0" w:space="0" w:color="auto"/>
                <w:right w:val="none" w:sz="0" w:space="0" w:color="auto"/>
              </w:divBdr>
            </w:div>
          </w:divsChild>
        </w:div>
        <w:div w:id="333807153">
          <w:marLeft w:val="0"/>
          <w:marRight w:val="0"/>
          <w:marTop w:val="0"/>
          <w:marBottom w:val="0"/>
          <w:divBdr>
            <w:top w:val="none" w:sz="0" w:space="0" w:color="auto"/>
            <w:left w:val="none" w:sz="0" w:space="0" w:color="auto"/>
            <w:bottom w:val="none" w:sz="0" w:space="0" w:color="auto"/>
            <w:right w:val="none" w:sz="0" w:space="0" w:color="auto"/>
          </w:divBdr>
          <w:divsChild>
            <w:div w:id="1978608140">
              <w:marLeft w:val="0"/>
              <w:marRight w:val="0"/>
              <w:marTop w:val="0"/>
              <w:marBottom w:val="0"/>
              <w:divBdr>
                <w:top w:val="none" w:sz="0" w:space="0" w:color="auto"/>
                <w:left w:val="none" w:sz="0" w:space="0" w:color="auto"/>
                <w:bottom w:val="none" w:sz="0" w:space="0" w:color="auto"/>
                <w:right w:val="none" w:sz="0" w:space="0" w:color="auto"/>
              </w:divBdr>
            </w:div>
          </w:divsChild>
        </w:div>
        <w:div w:id="1721130605">
          <w:marLeft w:val="0"/>
          <w:marRight w:val="0"/>
          <w:marTop w:val="0"/>
          <w:marBottom w:val="0"/>
          <w:divBdr>
            <w:top w:val="none" w:sz="0" w:space="0" w:color="auto"/>
            <w:left w:val="none" w:sz="0" w:space="0" w:color="auto"/>
            <w:bottom w:val="none" w:sz="0" w:space="0" w:color="auto"/>
            <w:right w:val="none" w:sz="0" w:space="0" w:color="auto"/>
          </w:divBdr>
          <w:divsChild>
            <w:div w:id="1573344108">
              <w:marLeft w:val="0"/>
              <w:marRight w:val="0"/>
              <w:marTop w:val="0"/>
              <w:marBottom w:val="0"/>
              <w:divBdr>
                <w:top w:val="none" w:sz="0" w:space="0" w:color="auto"/>
                <w:left w:val="none" w:sz="0" w:space="0" w:color="auto"/>
                <w:bottom w:val="none" w:sz="0" w:space="0" w:color="auto"/>
                <w:right w:val="none" w:sz="0" w:space="0" w:color="auto"/>
              </w:divBdr>
            </w:div>
          </w:divsChild>
        </w:div>
        <w:div w:id="2109151238">
          <w:marLeft w:val="0"/>
          <w:marRight w:val="0"/>
          <w:marTop w:val="0"/>
          <w:marBottom w:val="0"/>
          <w:divBdr>
            <w:top w:val="none" w:sz="0" w:space="0" w:color="auto"/>
            <w:left w:val="none" w:sz="0" w:space="0" w:color="auto"/>
            <w:bottom w:val="none" w:sz="0" w:space="0" w:color="auto"/>
            <w:right w:val="none" w:sz="0" w:space="0" w:color="auto"/>
          </w:divBdr>
          <w:divsChild>
            <w:div w:id="2769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2675">
      <w:bodyDiv w:val="1"/>
      <w:marLeft w:val="0"/>
      <w:marRight w:val="0"/>
      <w:marTop w:val="0"/>
      <w:marBottom w:val="0"/>
      <w:divBdr>
        <w:top w:val="none" w:sz="0" w:space="0" w:color="auto"/>
        <w:left w:val="none" w:sz="0" w:space="0" w:color="auto"/>
        <w:bottom w:val="none" w:sz="0" w:space="0" w:color="auto"/>
        <w:right w:val="none" w:sz="0" w:space="0" w:color="auto"/>
      </w:divBdr>
    </w:div>
    <w:div w:id="748119389">
      <w:bodyDiv w:val="1"/>
      <w:marLeft w:val="0"/>
      <w:marRight w:val="0"/>
      <w:marTop w:val="0"/>
      <w:marBottom w:val="0"/>
      <w:divBdr>
        <w:top w:val="none" w:sz="0" w:space="0" w:color="auto"/>
        <w:left w:val="none" w:sz="0" w:space="0" w:color="auto"/>
        <w:bottom w:val="none" w:sz="0" w:space="0" w:color="auto"/>
        <w:right w:val="none" w:sz="0" w:space="0" w:color="auto"/>
      </w:divBdr>
      <w:divsChild>
        <w:div w:id="935288600">
          <w:marLeft w:val="0"/>
          <w:marRight w:val="0"/>
          <w:marTop w:val="0"/>
          <w:marBottom w:val="0"/>
          <w:divBdr>
            <w:top w:val="none" w:sz="0" w:space="0" w:color="auto"/>
            <w:left w:val="none" w:sz="0" w:space="0" w:color="auto"/>
            <w:bottom w:val="none" w:sz="0" w:space="0" w:color="auto"/>
            <w:right w:val="none" w:sz="0" w:space="0" w:color="auto"/>
          </w:divBdr>
        </w:div>
        <w:div w:id="971708662">
          <w:marLeft w:val="0"/>
          <w:marRight w:val="0"/>
          <w:marTop w:val="0"/>
          <w:marBottom w:val="0"/>
          <w:divBdr>
            <w:top w:val="none" w:sz="0" w:space="0" w:color="auto"/>
            <w:left w:val="none" w:sz="0" w:space="0" w:color="auto"/>
            <w:bottom w:val="none" w:sz="0" w:space="0" w:color="auto"/>
            <w:right w:val="none" w:sz="0" w:space="0" w:color="auto"/>
          </w:divBdr>
        </w:div>
        <w:div w:id="359628616">
          <w:marLeft w:val="0"/>
          <w:marRight w:val="0"/>
          <w:marTop w:val="0"/>
          <w:marBottom w:val="0"/>
          <w:divBdr>
            <w:top w:val="none" w:sz="0" w:space="0" w:color="auto"/>
            <w:left w:val="none" w:sz="0" w:space="0" w:color="auto"/>
            <w:bottom w:val="none" w:sz="0" w:space="0" w:color="auto"/>
            <w:right w:val="none" w:sz="0" w:space="0" w:color="auto"/>
          </w:divBdr>
        </w:div>
        <w:div w:id="577179795">
          <w:marLeft w:val="0"/>
          <w:marRight w:val="0"/>
          <w:marTop w:val="0"/>
          <w:marBottom w:val="0"/>
          <w:divBdr>
            <w:top w:val="none" w:sz="0" w:space="0" w:color="auto"/>
            <w:left w:val="none" w:sz="0" w:space="0" w:color="auto"/>
            <w:bottom w:val="none" w:sz="0" w:space="0" w:color="auto"/>
            <w:right w:val="none" w:sz="0" w:space="0" w:color="auto"/>
          </w:divBdr>
        </w:div>
        <w:div w:id="1424372374">
          <w:marLeft w:val="0"/>
          <w:marRight w:val="0"/>
          <w:marTop w:val="0"/>
          <w:marBottom w:val="0"/>
          <w:divBdr>
            <w:top w:val="none" w:sz="0" w:space="0" w:color="auto"/>
            <w:left w:val="none" w:sz="0" w:space="0" w:color="auto"/>
            <w:bottom w:val="none" w:sz="0" w:space="0" w:color="auto"/>
            <w:right w:val="none" w:sz="0" w:space="0" w:color="auto"/>
          </w:divBdr>
        </w:div>
        <w:div w:id="975648543">
          <w:marLeft w:val="0"/>
          <w:marRight w:val="0"/>
          <w:marTop w:val="0"/>
          <w:marBottom w:val="0"/>
          <w:divBdr>
            <w:top w:val="none" w:sz="0" w:space="0" w:color="auto"/>
            <w:left w:val="none" w:sz="0" w:space="0" w:color="auto"/>
            <w:bottom w:val="none" w:sz="0" w:space="0" w:color="auto"/>
            <w:right w:val="none" w:sz="0" w:space="0" w:color="auto"/>
          </w:divBdr>
        </w:div>
      </w:divsChild>
    </w:div>
    <w:div w:id="776631773">
      <w:bodyDiv w:val="1"/>
      <w:marLeft w:val="0"/>
      <w:marRight w:val="0"/>
      <w:marTop w:val="0"/>
      <w:marBottom w:val="0"/>
      <w:divBdr>
        <w:top w:val="none" w:sz="0" w:space="0" w:color="auto"/>
        <w:left w:val="none" w:sz="0" w:space="0" w:color="auto"/>
        <w:bottom w:val="none" w:sz="0" w:space="0" w:color="auto"/>
        <w:right w:val="none" w:sz="0" w:space="0" w:color="auto"/>
      </w:divBdr>
      <w:divsChild>
        <w:div w:id="359010782">
          <w:marLeft w:val="0"/>
          <w:marRight w:val="0"/>
          <w:marTop w:val="0"/>
          <w:marBottom w:val="0"/>
          <w:divBdr>
            <w:top w:val="none" w:sz="0" w:space="0" w:color="auto"/>
            <w:left w:val="none" w:sz="0" w:space="0" w:color="auto"/>
            <w:bottom w:val="none" w:sz="0" w:space="0" w:color="auto"/>
            <w:right w:val="none" w:sz="0" w:space="0" w:color="auto"/>
          </w:divBdr>
        </w:div>
        <w:div w:id="2006124770">
          <w:marLeft w:val="0"/>
          <w:marRight w:val="0"/>
          <w:marTop w:val="0"/>
          <w:marBottom w:val="0"/>
          <w:divBdr>
            <w:top w:val="none" w:sz="0" w:space="0" w:color="auto"/>
            <w:left w:val="none" w:sz="0" w:space="0" w:color="auto"/>
            <w:bottom w:val="none" w:sz="0" w:space="0" w:color="auto"/>
            <w:right w:val="none" w:sz="0" w:space="0" w:color="auto"/>
          </w:divBdr>
        </w:div>
        <w:div w:id="1698314718">
          <w:marLeft w:val="0"/>
          <w:marRight w:val="0"/>
          <w:marTop w:val="0"/>
          <w:marBottom w:val="0"/>
          <w:divBdr>
            <w:top w:val="none" w:sz="0" w:space="0" w:color="auto"/>
            <w:left w:val="none" w:sz="0" w:space="0" w:color="auto"/>
            <w:bottom w:val="none" w:sz="0" w:space="0" w:color="auto"/>
            <w:right w:val="none" w:sz="0" w:space="0" w:color="auto"/>
          </w:divBdr>
        </w:div>
        <w:div w:id="1721395725">
          <w:marLeft w:val="0"/>
          <w:marRight w:val="0"/>
          <w:marTop w:val="0"/>
          <w:marBottom w:val="0"/>
          <w:divBdr>
            <w:top w:val="none" w:sz="0" w:space="0" w:color="auto"/>
            <w:left w:val="none" w:sz="0" w:space="0" w:color="auto"/>
            <w:bottom w:val="none" w:sz="0" w:space="0" w:color="auto"/>
            <w:right w:val="none" w:sz="0" w:space="0" w:color="auto"/>
          </w:divBdr>
        </w:div>
        <w:div w:id="72971010">
          <w:marLeft w:val="0"/>
          <w:marRight w:val="0"/>
          <w:marTop w:val="0"/>
          <w:marBottom w:val="0"/>
          <w:divBdr>
            <w:top w:val="none" w:sz="0" w:space="0" w:color="auto"/>
            <w:left w:val="none" w:sz="0" w:space="0" w:color="auto"/>
            <w:bottom w:val="none" w:sz="0" w:space="0" w:color="auto"/>
            <w:right w:val="none" w:sz="0" w:space="0" w:color="auto"/>
          </w:divBdr>
        </w:div>
      </w:divsChild>
    </w:div>
    <w:div w:id="829560237">
      <w:bodyDiv w:val="1"/>
      <w:marLeft w:val="0"/>
      <w:marRight w:val="0"/>
      <w:marTop w:val="0"/>
      <w:marBottom w:val="0"/>
      <w:divBdr>
        <w:top w:val="none" w:sz="0" w:space="0" w:color="auto"/>
        <w:left w:val="none" w:sz="0" w:space="0" w:color="auto"/>
        <w:bottom w:val="none" w:sz="0" w:space="0" w:color="auto"/>
        <w:right w:val="none" w:sz="0" w:space="0" w:color="auto"/>
      </w:divBdr>
    </w:div>
    <w:div w:id="891581255">
      <w:bodyDiv w:val="1"/>
      <w:marLeft w:val="0"/>
      <w:marRight w:val="0"/>
      <w:marTop w:val="0"/>
      <w:marBottom w:val="0"/>
      <w:divBdr>
        <w:top w:val="none" w:sz="0" w:space="0" w:color="auto"/>
        <w:left w:val="none" w:sz="0" w:space="0" w:color="auto"/>
        <w:bottom w:val="none" w:sz="0" w:space="0" w:color="auto"/>
        <w:right w:val="none" w:sz="0" w:space="0" w:color="auto"/>
      </w:divBdr>
      <w:divsChild>
        <w:div w:id="1095828195">
          <w:marLeft w:val="0"/>
          <w:marRight w:val="0"/>
          <w:marTop w:val="0"/>
          <w:marBottom w:val="0"/>
          <w:divBdr>
            <w:top w:val="none" w:sz="0" w:space="0" w:color="auto"/>
            <w:left w:val="none" w:sz="0" w:space="0" w:color="auto"/>
            <w:bottom w:val="none" w:sz="0" w:space="0" w:color="auto"/>
            <w:right w:val="none" w:sz="0" w:space="0" w:color="auto"/>
          </w:divBdr>
        </w:div>
        <w:div w:id="1513570390">
          <w:marLeft w:val="0"/>
          <w:marRight w:val="0"/>
          <w:marTop w:val="0"/>
          <w:marBottom w:val="0"/>
          <w:divBdr>
            <w:top w:val="none" w:sz="0" w:space="0" w:color="auto"/>
            <w:left w:val="none" w:sz="0" w:space="0" w:color="auto"/>
            <w:bottom w:val="none" w:sz="0" w:space="0" w:color="auto"/>
            <w:right w:val="none" w:sz="0" w:space="0" w:color="auto"/>
          </w:divBdr>
        </w:div>
      </w:divsChild>
    </w:div>
    <w:div w:id="1258254310">
      <w:bodyDiv w:val="1"/>
      <w:marLeft w:val="0"/>
      <w:marRight w:val="0"/>
      <w:marTop w:val="0"/>
      <w:marBottom w:val="0"/>
      <w:divBdr>
        <w:top w:val="none" w:sz="0" w:space="0" w:color="auto"/>
        <w:left w:val="none" w:sz="0" w:space="0" w:color="auto"/>
        <w:bottom w:val="none" w:sz="0" w:space="0" w:color="auto"/>
        <w:right w:val="none" w:sz="0" w:space="0" w:color="auto"/>
      </w:divBdr>
      <w:divsChild>
        <w:div w:id="1962345090">
          <w:marLeft w:val="0"/>
          <w:marRight w:val="0"/>
          <w:marTop w:val="0"/>
          <w:marBottom w:val="0"/>
          <w:divBdr>
            <w:top w:val="none" w:sz="0" w:space="0" w:color="auto"/>
            <w:left w:val="none" w:sz="0" w:space="0" w:color="auto"/>
            <w:bottom w:val="none" w:sz="0" w:space="0" w:color="auto"/>
            <w:right w:val="none" w:sz="0" w:space="0" w:color="auto"/>
          </w:divBdr>
        </w:div>
        <w:div w:id="786392224">
          <w:marLeft w:val="0"/>
          <w:marRight w:val="0"/>
          <w:marTop w:val="0"/>
          <w:marBottom w:val="0"/>
          <w:divBdr>
            <w:top w:val="none" w:sz="0" w:space="0" w:color="auto"/>
            <w:left w:val="none" w:sz="0" w:space="0" w:color="auto"/>
            <w:bottom w:val="none" w:sz="0" w:space="0" w:color="auto"/>
            <w:right w:val="none" w:sz="0" w:space="0" w:color="auto"/>
          </w:divBdr>
        </w:div>
        <w:div w:id="256523946">
          <w:marLeft w:val="0"/>
          <w:marRight w:val="0"/>
          <w:marTop w:val="0"/>
          <w:marBottom w:val="0"/>
          <w:divBdr>
            <w:top w:val="none" w:sz="0" w:space="0" w:color="auto"/>
            <w:left w:val="none" w:sz="0" w:space="0" w:color="auto"/>
            <w:bottom w:val="none" w:sz="0" w:space="0" w:color="auto"/>
            <w:right w:val="none" w:sz="0" w:space="0" w:color="auto"/>
          </w:divBdr>
        </w:div>
        <w:div w:id="415638848">
          <w:marLeft w:val="0"/>
          <w:marRight w:val="0"/>
          <w:marTop w:val="0"/>
          <w:marBottom w:val="0"/>
          <w:divBdr>
            <w:top w:val="none" w:sz="0" w:space="0" w:color="auto"/>
            <w:left w:val="none" w:sz="0" w:space="0" w:color="auto"/>
            <w:bottom w:val="none" w:sz="0" w:space="0" w:color="auto"/>
            <w:right w:val="none" w:sz="0" w:space="0" w:color="auto"/>
          </w:divBdr>
        </w:div>
        <w:div w:id="1212696207">
          <w:marLeft w:val="0"/>
          <w:marRight w:val="0"/>
          <w:marTop w:val="0"/>
          <w:marBottom w:val="0"/>
          <w:divBdr>
            <w:top w:val="none" w:sz="0" w:space="0" w:color="auto"/>
            <w:left w:val="none" w:sz="0" w:space="0" w:color="auto"/>
            <w:bottom w:val="none" w:sz="0" w:space="0" w:color="auto"/>
            <w:right w:val="none" w:sz="0" w:space="0" w:color="auto"/>
          </w:divBdr>
        </w:div>
        <w:div w:id="871571490">
          <w:marLeft w:val="0"/>
          <w:marRight w:val="0"/>
          <w:marTop w:val="0"/>
          <w:marBottom w:val="0"/>
          <w:divBdr>
            <w:top w:val="none" w:sz="0" w:space="0" w:color="auto"/>
            <w:left w:val="none" w:sz="0" w:space="0" w:color="auto"/>
            <w:bottom w:val="none" w:sz="0" w:space="0" w:color="auto"/>
            <w:right w:val="none" w:sz="0" w:space="0" w:color="auto"/>
          </w:divBdr>
        </w:div>
      </w:divsChild>
    </w:div>
    <w:div w:id="1314600904">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sChild>
        <w:div w:id="378437400">
          <w:marLeft w:val="0"/>
          <w:marRight w:val="0"/>
          <w:marTop w:val="0"/>
          <w:marBottom w:val="0"/>
          <w:divBdr>
            <w:top w:val="none" w:sz="0" w:space="0" w:color="auto"/>
            <w:left w:val="none" w:sz="0" w:space="0" w:color="auto"/>
            <w:bottom w:val="none" w:sz="0" w:space="0" w:color="auto"/>
            <w:right w:val="none" w:sz="0" w:space="0" w:color="auto"/>
          </w:divBdr>
        </w:div>
        <w:div w:id="830950038">
          <w:marLeft w:val="0"/>
          <w:marRight w:val="0"/>
          <w:marTop w:val="0"/>
          <w:marBottom w:val="0"/>
          <w:divBdr>
            <w:top w:val="none" w:sz="0" w:space="0" w:color="auto"/>
            <w:left w:val="none" w:sz="0" w:space="0" w:color="auto"/>
            <w:bottom w:val="none" w:sz="0" w:space="0" w:color="auto"/>
            <w:right w:val="none" w:sz="0" w:space="0" w:color="auto"/>
          </w:divBdr>
        </w:div>
        <w:div w:id="369501866">
          <w:marLeft w:val="0"/>
          <w:marRight w:val="0"/>
          <w:marTop w:val="0"/>
          <w:marBottom w:val="0"/>
          <w:divBdr>
            <w:top w:val="none" w:sz="0" w:space="0" w:color="auto"/>
            <w:left w:val="none" w:sz="0" w:space="0" w:color="auto"/>
            <w:bottom w:val="none" w:sz="0" w:space="0" w:color="auto"/>
            <w:right w:val="none" w:sz="0" w:space="0" w:color="auto"/>
          </w:divBdr>
        </w:div>
      </w:divsChild>
    </w:div>
    <w:div w:id="1373119371">
      <w:bodyDiv w:val="1"/>
      <w:marLeft w:val="0"/>
      <w:marRight w:val="0"/>
      <w:marTop w:val="0"/>
      <w:marBottom w:val="0"/>
      <w:divBdr>
        <w:top w:val="none" w:sz="0" w:space="0" w:color="auto"/>
        <w:left w:val="none" w:sz="0" w:space="0" w:color="auto"/>
        <w:bottom w:val="none" w:sz="0" w:space="0" w:color="auto"/>
        <w:right w:val="none" w:sz="0" w:space="0" w:color="auto"/>
      </w:divBdr>
    </w:div>
    <w:div w:id="1428958712">
      <w:bodyDiv w:val="1"/>
      <w:marLeft w:val="0"/>
      <w:marRight w:val="0"/>
      <w:marTop w:val="0"/>
      <w:marBottom w:val="0"/>
      <w:divBdr>
        <w:top w:val="none" w:sz="0" w:space="0" w:color="auto"/>
        <w:left w:val="none" w:sz="0" w:space="0" w:color="auto"/>
        <w:bottom w:val="none" w:sz="0" w:space="0" w:color="auto"/>
        <w:right w:val="none" w:sz="0" w:space="0" w:color="auto"/>
      </w:divBdr>
      <w:divsChild>
        <w:div w:id="1277368449">
          <w:marLeft w:val="0"/>
          <w:marRight w:val="0"/>
          <w:marTop w:val="0"/>
          <w:marBottom w:val="0"/>
          <w:divBdr>
            <w:top w:val="none" w:sz="0" w:space="0" w:color="auto"/>
            <w:left w:val="none" w:sz="0" w:space="0" w:color="auto"/>
            <w:bottom w:val="none" w:sz="0" w:space="0" w:color="auto"/>
            <w:right w:val="none" w:sz="0" w:space="0" w:color="auto"/>
          </w:divBdr>
          <w:divsChild>
            <w:div w:id="762918954">
              <w:marLeft w:val="0"/>
              <w:marRight w:val="0"/>
              <w:marTop w:val="0"/>
              <w:marBottom w:val="0"/>
              <w:divBdr>
                <w:top w:val="none" w:sz="0" w:space="0" w:color="auto"/>
                <w:left w:val="none" w:sz="0" w:space="0" w:color="auto"/>
                <w:bottom w:val="none" w:sz="0" w:space="0" w:color="auto"/>
                <w:right w:val="none" w:sz="0" w:space="0" w:color="auto"/>
              </w:divBdr>
            </w:div>
            <w:div w:id="1159661839">
              <w:marLeft w:val="0"/>
              <w:marRight w:val="0"/>
              <w:marTop w:val="0"/>
              <w:marBottom w:val="0"/>
              <w:divBdr>
                <w:top w:val="none" w:sz="0" w:space="0" w:color="auto"/>
                <w:left w:val="none" w:sz="0" w:space="0" w:color="auto"/>
                <w:bottom w:val="none" w:sz="0" w:space="0" w:color="auto"/>
                <w:right w:val="none" w:sz="0" w:space="0" w:color="auto"/>
              </w:divBdr>
            </w:div>
            <w:div w:id="1484005473">
              <w:marLeft w:val="0"/>
              <w:marRight w:val="0"/>
              <w:marTop w:val="0"/>
              <w:marBottom w:val="0"/>
              <w:divBdr>
                <w:top w:val="none" w:sz="0" w:space="0" w:color="auto"/>
                <w:left w:val="none" w:sz="0" w:space="0" w:color="auto"/>
                <w:bottom w:val="none" w:sz="0" w:space="0" w:color="auto"/>
                <w:right w:val="none" w:sz="0" w:space="0" w:color="auto"/>
              </w:divBdr>
            </w:div>
          </w:divsChild>
        </w:div>
        <w:div w:id="1485312791">
          <w:marLeft w:val="0"/>
          <w:marRight w:val="0"/>
          <w:marTop w:val="0"/>
          <w:marBottom w:val="0"/>
          <w:divBdr>
            <w:top w:val="none" w:sz="0" w:space="0" w:color="auto"/>
            <w:left w:val="none" w:sz="0" w:space="0" w:color="auto"/>
            <w:bottom w:val="none" w:sz="0" w:space="0" w:color="auto"/>
            <w:right w:val="none" w:sz="0" w:space="0" w:color="auto"/>
          </w:divBdr>
          <w:divsChild>
            <w:div w:id="1799759900">
              <w:marLeft w:val="0"/>
              <w:marRight w:val="0"/>
              <w:marTop w:val="0"/>
              <w:marBottom w:val="0"/>
              <w:divBdr>
                <w:top w:val="none" w:sz="0" w:space="0" w:color="auto"/>
                <w:left w:val="none" w:sz="0" w:space="0" w:color="auto"/>
                <w:bottom w:val="none" w:sz="0" w:space="0" w:color="auto"/>
                <w:right w:val="none" w:sz="0" w:space="0" w:color="auto"/>
              </w:divBdr>
            </w:div>
          </w:divsChild>
        </w:div>
        <w:div w:id="967129004">
          <w:marLeft w:val="0"/>
          <w:marRight w:val="0"/>
          <w:marTop w:val="0"/>
          <w:marBottom w:val="0"/>
          <w:divBdr>
            <w:top w:val="none" w:sz="0" w:space="0" w:color="auto"/>
            <w:left w:val="none" w:sz="0" w:space="0" w:color="auto"/>
            <w:bottom w:val="none" w:sz="0" w:space="0" w:color="auto"/>
            <w:right w:val="none" w:sz="0" w:space="0" w:color="auto"/>
          </w:divBdr>
          <w:divsChild>
            <w:div w:id="1758745679">
              <w:marLeft w:val="0"/>
              <w:marRight w:val="0"/>
              <w:marTop w:val="0"/>
              <w:marBottom w:val="0"/>
              <w:divBdr>
                <w:top w:val="none" w:sz="0" w:space="0" w:color="auto"/>
                <w:left w:val="none" w:sz="0" w:space="0" w:color="auto"/>
                <w:bottom w:val="none" w:sz="0" w:space="0" w:color="auto"/>
                <w:right w:val="none" w:sz="0" w:space="0" w:color="auto"/>
              </w:divBdr>
            </w:div>
            <w:div w:id="1794790918">
              <w:marLeft w:val="0"/>
              <w:marRight w:val="0"/>
              <w:marTop w:val="0"/>
              <w:marBottom w:val="0"/>
              <w:divBdr>
                <w:top w:val="none" w:sz="0" w:space="0" w:color="auto"/>
                <w:left w:val="none" w:sz="0" w:space="0" w:color="auto"/>
                <w:bottom w:val="none" w:sz="0" w:space="0" w:color="auto"/>
                <w:right w:val="none" w:sz="0" w:space="0" w:color="auto"/>
              </w:divBdr>
            </w:div>
            <w:div w:id="936407107">
              <w:marLeft w:val="0"/>
              <w:marRight w:val="0"/>
              <w:marTop w:val="0"/>
              <w:marBottom w:val="0"/>
              <w:divBdr>
                <w:top w:val="none" w:sz="0" w:space="0" w:color="auto"/>
                <w:left w:val="none" w:sz="0" w:space="0" w:color="auto"/>
                <w:bottom w:val="none" w:sz="0" w:space="0" w:color="auto"/>
                <w:right w:val="none" w:sz="0" w:space="0" w:color="auto"/>
              </w:divBdr>
            </w:div>
            <w:div w:id="1438520376">
              <w:marLeft w:val="0"/>
              <w:marRight w:val="0"/>
              <w:marTop w:val="0"/>
              <w:marBottom w:val="0"/>
              <w:divBdr>
                <w:top w:val="none" w:sz="0" w:space="0" w:color="auto"/>
                <w:left w:val="none" w:sz="0" w:space="0" w:color="auto"/>
                <w:bottom w:val="none" w:sz="0" w:space="0" w:color="auto"/>
                <w:right w:val="none" w:sz="0" w:space="0" w:color="auto"/>
              </w:divBdr>
            </w:div>
          </w:divsChild>
        </w:div>
        <w:div w:id="289748024">
          <w:marLeft w:val="0"/>
          <w:marRight w:val="0"/>
          <w:marTop w:val="0"/>
          <w:marBottom w:val="0"/>
          <w:divBdr>
            <w:top w:val="none" w:sz="0" w:space="0" w:color="auto"/>
            <w:left w:val="none" w:sz="0" w:space="0" w:color="auto"/>
            <w:bottom w:val="none" w:sz="0" w:space="0" w:color="auto"/>
            <w:right w:val="none" w:sz="0" w:space="0" w:color="auto"/>
          </w:divBdr>
          <w:divsChild>
            <w:div w:id="14989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0153">
      <w:bodyDiv w:val="1"/>
      <w:marLeft w:val="0"/>
      <w:marRight w:val="0"/>
      <w:marTop w:val="0"/>
      <w:marBottom w:val="0"/>
      <w:divBdr>
        <w:top w:val="none" w:sz="0" w:space="0" w:color="auto"/>
        <w:left w:val="none" w:sz="0" w:space="0" w:color="auto"/>
        <w:bottom w:val="none" w:sz="0" w:space="0" w:color="auto"/>
        <w:right w:val="none" w:sz="0" w:space="0" w:color="auto"/>
      </w:divBdr>
      <w:divsChild>
        <w:div w:id="1904290068">
          <w:marLeft w:val="0"/>
          <w:marRight w:val="0"/>
          <w:marTop w:val="0"/>
          <w:marBottom w:val="0"/>
          <w:divBdr>
            <w:top w:val="none" w:sz="0" w:space="0" w:color="auto"/>
            <w:left w:val="none" w:sz="0" w:space="0" w:color="auto"/>
            <w:bottom w:val="none" w:sz="0" w:space="0" w:color="auto"/>
            <w:right w:val="none" w:sz="0" w:space="0" w:color="auto"/>
          </w:divBdr>
        </w:div>
        <w:div w:id="62920422">
          <w:marLeft w:val="0"/>
          <w:marRight w:val="0"/>
          <w:marTop w:val="0"/>
          <w:marBottom w:val="0"/>
          <w:divBdr>
            <w:top w:val="none" w:sz="0" w:space="0" w:color="auto"/>
            <w:left w:val="none" w:sz="0" w:space="0" w:color="auto"/>
            <w:bottom w:val="none" w:sz="0" w:space="0" w:color="auto"/>
            <w:right w:val="none" w:sz="0" w:space="0" w:color="auto"/>
          </w:divBdr>
        </w:div>
        <w:div w:id="1917082202">
          <w:marLeft w:val="0"/>
          <w:marRight w:val="0"/>
          <w:marTop w:val="0"/>
          <w:marBottom w:val="0"/>
          <w:divBdr>
            <w:top w:val="none" w:sz="0" w:space="0" w:color="auto"/>
            <w:left w:val="none" w:sz="0" w:space="0" w:color="auto"/>
            <w:bottom w:val="none" w:sz="0" w:space="0" w:color="auto"/>
            <w:right w:val="none" w:sz="0" w:space="0" w:color="auto"/>
          </w:divBdr>
        </w:div>
      </w:divsChild>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p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ath_Settings xmlns="417d8e83-331d-4fe5-b637-793fc3edb9f8" xsi:nil="true"/>
    <Owner xmlns="417d8e83-331d-4fe5-b637-793fc3edb9f8">
      <UserInfo>
        <DisplayName/>
        <AccountId xsi:nil="true"/>
        <AccountType/>
      </UserInfo>
    </Owner>
    <Distribution_Groups xmlns="417d8e83-331d-4fe5-b637-793fc3edb9f8" xsi:nil="true"/>
    <Templates xmlns="417d8e83-331d-4fe5-b637-793fc3edb9f8" xsi:nil="true"/>
    <FolderType xmlns="417d8e83-331d-4fe5-b637-793fc3edb9f8" xsi:nil="true"/>
    <LMS_Mappings xmlns="417d8e83-331d-4fe5-b637-793fc3edb9f8" xsi:nil="true"/>
    <Has_Leaders_Only_SectionGroup xmlns="417d8e83-331d-4fe5-b637-793fc3edb9f8" xsi:nil="true"/>
    <Leaders xmlns="417d8e83-331d-4fe5-b637-793fc3edb9f8">
      <UserInfo>
        <DisplayName/>
        <AccountId xsi:nil="true"/>
        <AccountType/>
      </UserInfo>
    </Leaders>
    <DefaultSectionNames xmlns="417d8e83-331d-4fe5-b637-793fc3edb9f8" xsi:nil="true"/>
    <Invited_Members xmlns="417d8e83-331d-4fe5-b637-793fc3edb9f8" xsi:nil="true"/>
    <Members xmlns="417d8e83-331d-4fe5-b637-793fc3edb9f8">
      <UserInfo>
        <DisplayName/>
        <AccountId xsi:nil="true"/>
        <AccountType/>
      </UserInfo>
    </Members>
    <Self_Registration_Enabled xmlns="417d8e83-331d-4fe5-b637-793fc3edb9f8" xsi:nil="true"/>
    <CultureName xmlns="417d8e83-331d-4fe5-b637-793fc3edb9f8" xsi:nil="true"/>
    <IsNotebookLocked xmlns="417d8e83-331d-4fe5-b637-793fc3edb9f8" xsi:nil="true"/>
    <Is_Collaboration_Space_Locked xmlns="417d8e83-331d-4fe5-b637-793fc3edb9f8" xsi:nil="true"/>
    <Member_Groups xmlns="417d8e83-331d-4fe5-b637-793fc3edb9f8">
      <UserInfo>
        <DisplayName/>
        <AccountId xsi:nil="true"/>
        <AccountType/>
      </UserInfo>
    </Member_Groups>
    <NotebookType xmlns="417d8e83-331d-4fe5-b637-793fc3edb9f8" xsi:nil="true"/>
    <AppVersion xmlns="417d8e83-331d-4fe5-b637-793fc3edb9f8" xsi:nil="true"/>
    <TeamsChannelId xmlns="417d8e83-331d-4fe5-b637-793fc3edb9f8" xsi:nil="true"/>
    <Invited_Leaders xmlns="417d8e83-331d-4fe5-b637-793fc3edb9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A5B741308FC3458906C51E6CCECDF6" ma:contentTypeVersion="31" ma:contentTypeDescription="Create a new document." ma:contentTypeScope="" ma:versionID="8368d525e4724744e9e3e69ea7802eb8">
  <xsd:schema xmlns:xsd="http://www.w3.org/2001/XMLSchema" xmlns:xs="http://www.w3.org/2001/XMLSchema" xmlns:p="http://schemas.microsoft.com/office/2006/metadata/properties" xmlns:ns2="417d8e83-331d-4fe5-b637-793fc3edb9f8" xmlns:ns3="325a0f20-9a66-4086-b593-1e9886db8215" targetNamespace="http://schemas.microsoft.com/office/2006/metadata/properties" ma:root="true" ma:fieldsID="f35fa72a0a7aa6f4e40ac8b03f63e93e" ns2:_="" ns3:_="">
    <xsd:import namespace="417d8e83-331d-4fe5-b637-793fc3edb9f8"/>
    <xsd:import namespace="325a0f20-9a66-4086-b593-1e9886db8215"/>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d8e83-331d-4fe5-b637-793fc3edb9f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LengthInSeconds" ma:index="3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5a0f20-9a66-4086-b593-1e9886db8215"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47B4A-0080-4C1D-A36B-81C0967A98BC}">
  <ds:schemaRefs>
    <ds:schemaRef ds:uri="http://schemas.microsoft.com/sharepoint/v3/contenttype/forms"/>
  </ds:schemaRefs>
</ds:datastoreItem>
</file>

<file path=customXml/itemProps2.xml><?xml version="1.0" encoding="utf-8"?>
<ds:datastoreItem xmlns:ds="http://schemas.openxmlformats.org/officeDocument/2006/customXml" ds:itemID="{DF48915F-B212-4AF2-AE4C-DF0C1CECF265}">
  <ds:schemaRefs>
    <ds:schemaRef ds:uri="http://schemas.openxmlformats.org/officeDocument/2006/bibliography"/>
  </ds:schemaRefs>
</ds:datastoreItem>
</file>

<file path=customXml/itemProps3.xml><?xml version="1.0" encoding="utf-8"?>
<ds:datastoreItem xmlns:ds="http://schemas.openxmlformats.org/officeDocument/2006/customXml" ds:itemID="{5C9C16DC-FE90-420D-9E66-766F017D4906}">
  <ds:schemaRefs>
    <ds:schemaRef ds:uri="http://schemas.microsoft.com/office/2006/metadata/properties"/>
    <ds:schemaRef ds:uri="http://schemas.microsoft.com/office/infopath/2007/PartnerControls"/>
    <ds:schemaRef ds:uri="417d8e83-331d-4fe5-b637-793fc3edb9f8"/>
  </ds:schemaRefs>
</ds:datastoreItem>
</file>

<file path=customXml/itemProps4.xml><?xml version="1.0" encoding="utf-8"?>
<ds:datastoreItem xmlns:ds="http://schemas.openxmlformats.org/officeDocument/2006/customXml" ds:itemID="{530821D0-1334-49CF-A866-FE9A7F8FD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d8e83-331d-4fe5-b637-793fc3edb9f8"/>
    <ds:schemaRef ds:uri="325a0f20-9a66-4086-b593-1e9886db82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5663</Words>
  <Characters>32282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37870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Wendy Gill</dc:creator>
  <cp:lastModifiedBy>Melanie West</cp:lastModifiedBy>
  <cp:revision>5</cp:revision>
  <cp:lastPrinted>2014-03-05T11:59:00Z</cp:lastPrinted>
  <dcterms:created xsi:type="dcterms:W3CDTF">2023-01-10T11:29:00Z</dcterms:created>
  <dcterms:modified xsi:type="dcterms:W3CDTF">2023-01-10T11:42:00Z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0x0101002EA5B741308FC3458906C51E6CCECDF6</vt:lpwstr>
  </property>
</Properties>
</file>