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D05" w14:textId="6E2ECD33" w:rsidR="006614B0" w:rsidRPr="005A56C0" w:rsidRDefault="00C34512" w:rsidP="007C3AF0">
      <w:pPr>
        <w:rPr>
          <w:rFonts w:ascii="Calibri" w:hAnsi="Calibri" w:cs="Calibri"/>
          <w:noProof/>
          <w:color w:val="000000" w:themeColor="text1"/>
          <w:lang w:eastAsia="en-GB"/>
        </w:rPr>
      </w:pPr>
      <w:r w:rsidRPr="005A56C0">
        <w:rPr>
          <w:rFonts w:ascii="Calibri" w:hAnsi="Calibri" w:cs="Calibri"/>
          <w:noProof/>
          <w:color w:val="000000" w:themeColor="text1"/>
          <w:lang w:eastAsia="en-GB"/>
        </w:rPr>
        <w:drawing>
          <wp:inline distT="0" distB="0" distL="0" distR="0" wp14:anchorId="2774ED5F" wp14:editId="14830621">
            <wp:extent cx="1924216" cy="823463"/>
            <wp:effectExtent l="0" t="0" r="0" b="0"/>
            <wp:docPr id="1" name="Picture 1" descr="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Lo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43" cy="8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7068" w14:textId="470EB855" w:rsidR="00633E6A" w:rsidRPr="005A56C0" w:rsidRDefault="00633E6A" w:rsidP="00364E46">
      <w:pPr>
        <w:pStyle w:val="Heading1"/>
        <w:rPr>
          <w:rFonts w:ascii="Calibri" w:hAnsi="Calibri" w:cs="Calibri"/>
          <w:sz w:val="24"/>
          <w:szCs w:val="24"/>
        </w:rPr>
      </w:pPr>
      <w:r w:rsidRPr="005A56C0">
        <w:rPr>
          <w:rFonts w:ascii="Calibri" w:hAnsi="Calibri" w:cs="Calibri"/>
          <w:sz w:val="24"/>
          <w:szCs w:val="24"/>
        </w:rPr>
        <w:t>M</w:t>
      </w:r>
      <w:r w:rsidR="00AD4F6E" w:rsidRPr="005A56C0">
        <w:rPr>
          <w:rFonts w:ascii="Calibri" w:hAnsi="Calibri" w:cs="Calibri"/>
          <w:sz w:val="24"/>
          <w:szCs w:val="24"/>
        </w:rPr>
        <w:t>odule</w:t>
      </w:r>
      <w:r w:rsidRPr="005A56C0">
        <w:rPr>
          <w:rFonts w:ascii="Calibri" w:hAnsi="Calibri" w:cs="Calibri"/>
          <w:sz w:val="24"/>
          <w:szCs w:val="24"/>
        </w:rPr>
        <w:t xml:space="preserve"> Descriptor</w:t>
      </w:r>
    </w:p>
    <w:p w14:paraId="28061B22" w14:textId="36323B11" w:rsidR="00633E6A" w:rsidRPr="005A56C0" w:rsidRDefault="00633E6A" w:rsidP="00201881">
      <w:pPr>
        <w:pStyle w:val="Heading1"/>
        <w:rPr>
          <w:rFonts w:ascii="Calibri" w:hAnsi="Calibri" w:cs="Calibri"/>
          <w:sz w:val="24"/>
          <w:szCs w:val="24"/>
        </w:rPr>
      </w:pPr>
      <w:r w:rsidRPr="005A56C0">
        <w:rPr>
          <w:rFonts w:ascii="Calibri" w:hAnsi="Calibri" w:cs="Calibri"/>
          <w:sz w:val="24"/>
          <w:szCs w:val="24"/>
        </w:rPr>
        <w:t>Definitive Document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33"/>
      </w:tblGrid>
      <w:tr w:rsidR="006F010E" w:rsidRPr="005A56C0" w14:paraId="2774ED09" w14:textId="77777777" w:rsidTr="007C3AF0">
        <w:tc>
          <w:tcPr>
            <w:tcW w:w="4682" w:type="dxa"/>
          </w:tcPr>
          <w:p w14:paraId="2774ED07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Module Code</w:t>
            </w:r>
          </w:p>
        </w:tc>
        <w:tc>
          <w:tcPr>
            <w:tcW w:w="4833" w:type="dxa"/>
          </w:tcPr>
          <w:p w14:paraId="2774ED08" w14:textId="3B349411" w:rsidR="00C5788D" w:rsidRPr="005A56C0" w:rsidRDefault="000550D4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PHYC01</w:t>
            </w:r>
          </w:p>
        </w:tc>
      </w:tr>
      <w:tr w:rsidR="006F010E" w:rsidRPr="005A56C0" w14:paraId="2774ED0C" w14:textId="77777777" w:rsidTr="007C3AF0">
        <w:tc>
          <w:tcPr>
            <w:tcW w:w="4682" w:type="dxa"/>
          </w:tcPr>
          <w:p w14:paraId="2774ED0A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Version</w:t>
            </w:r>
          </w:p>
        </w:tc>
        <w:tc>
          <w:tcPr>
            <w:tcW w:w="4833" w:type="dxa"/>
          </w:tcPr>
          <w:p w14:paraId="2774ED0B" w14:textId="77777777" w:rsidR="00C5788D" w:rsidRPr="005A56C0" w:rsidRDefault="00C5788D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(completed by QASU)</w:t>
            </w:r>
          </w:p>
        </w:tc>
      </w:tr>
      <w:tr w:rsidR="006F010E" w:rsidRPr="005A56C0" w14:paraId="2774ED0F" w14:textId="77777777" w:rsidTr="007C3AF0">
        <w:tc>
          <w:tcPr>
            <w:tcW w:w="4682" w:type="dxa"/>
          </w:tcPr>
          <w:p w14:paraId="2774ED0D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Module Title</w:t>
            </w:r>
          </w:p>
        </w:tc>
        <w:tc>
          <w:tcPr>
            <w:tcW w:w="4833" w:type="dxa"/>
          </w:tcPr>
          <w:p w14:paraId="2774ED0E" w14:textId="16FC5CBC" w:rsidR="00C5788D" w:rsidRPr="005A56C0" w:rsidRDefault="000B6E18" w:rsidP="00417ECB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Personal and professional development</w:t>
            </w:r>
          </w:p>
        </w:tc>
      </w:tr>
      <w:tr w:rsidR="006F010E" w:rsidRPr="005A56C0" w14:paraId="2774ED12" w14:textId="77777777" w:rsidTr="007C3AF0">
        <w:tc>
          <w:tcPr>
            <w:tcW w:w="4682" w:type="dxa"/>
          </w:tcPr>
          <w:p w14:paraId="2774ED10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Credits</w:t>
            </w:r>
          </w:p>
        </w:tc>
        <w:tc>
          <w:tcPr>
            <w:tcW w:w="4833" w:type="dxa"/>
          </w:tcPr>
          <w:p w14:paraId="2774ED11" w14:textId="059F35B8" w:rsidR="00C5788D" w:rsidRPr="005A56C0" w:rsidRDefault="00000000" w:rsidP="007C3AF0">
            <w:pPr>
              <w:rPr>
                <w:rFonts w:ascii="Calibri" w:hAnsi="Calibri" w:cs="Calibri"/>
                <w:bCs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alias w:val="Credits"/>
                <w:tag w:val="Credits"/>
                <w:id w:val="-233247633"/>
                <w:placeholder>
                  <w:docPart w:val="180DBFD06E3B4B1E82FEE3147013BDEB"/>
                </w:placeholder>
                <w:dropDownList>
                  <w:listItem w:value="Select"/>
                  <w:listItem w:displayText="10" w:value="10"/>
                  <w:listItem w:displayText="20" w:value="20"/>
                  <w:listItem w:displayText="40" w:value="40"/>
                </w:dropDownList>
              </w:sdtPr>
              <w:sdtContent>
                <w:r w:rsidR="00417ECB" w:rsidRPr="005A56C0">
                  <w:rPr>
                    <w:rFonts w:ascii="Calibri" w:hAnsi="Calibri" w:cs="Calibri"/>
                    <w:color w:val="000000" w:themeColor="text1"/>
                  </w:rPr>
                  <w:t>20</w:t>
                </w:r>
              </w:sdtContent>
            </w:sdt>
          </w:p>
        </w:tc>
      </w:tr>
      <w:tr w:rsidR="006F010E" w:rsidRPr="005A56C0" w14:paraId="2774ED15" w14:textId="77777777" w:rsidTr="007C3AF0">
        <w:tc>
          <w:tcPr>
            <w:tcW w:w="4682" w:type="dxa"/>
          </w:tcPr>
          <w:p w14:paraId="2774ED13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Valid From</w:t>
            </w:r>
          </w:p>
        </w:tc>
        <w:tc>
          <w:tcPr>
            <w:tcW w:w="4833" w:type="dxa"/>
          </w:tcPr>
          <w:p w14:paraId="2774ED14" w14:textId="77777777" w:rsidR="00C5788D" w:rsidRPr="005A56C0" w:rsidRDefault="00C5788D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(completed by QASU)</w:t>
            </w:r>
          </w:p>
        </w:tc>
      </w:tr>
      <w:tr w:rsidR="006F010E" w:rsidRPr="005A56C0" w14:paraId="2774ED18" w14:textId="77777777" w:rsidTr="007C3AF0">
        <w:tc>
          <w:tcPr>
            <w:tcW w:w="4682" w:type="dxa"/>
          </w:tcPr>
          <w:p w14:paraId="2774ED16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Status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</w:rPr>
            <w:alias w:val="Status"/>
            <w:tag w:val="Status"/>
            <w:id w:val="71013411"/>
            <w:placeholder>
              <w:docPart w:val="932B11F3DA9E475E891D45EE021CE1C9"/>
            </w:placeholder>
            <w:showingPlcHdr/>
            <w:dropDownList>
              <w:listItem w:value="Select"/>
              <w:listItem w:displayText="Proposed" w:value="Proposed"/>
              <w:listItem w:displayText="Validated" w:value="Validated"/>
              <w:listItem w:displayText="Validated but suspended" w:value="Validated but suspended"/>
              <w:listItem w:displayText="Withdrawn" w:value="Withdrawn"/>
              <w:listItem w:displayText="Obsolete" w:value="Obsolete"/>
            </w:dropDownList>
          </w:sdtPr>
          <w:sdtContent>
            <w:tc>
              <w:tcPr>
                <w:tcW w:w="4833" w:type="dxa"/>
              </w:tcPr>
              <w:p w14:paraId="2774ED17" w14:textId="77777777" w:rsidR="00C5788D" w:rsidRPr="005A56C0" w:rsidRDefault="004F07FE" w:rsidP="007C3AF0">
                <w:pPr>
                  <w:rPr>
                    <w:rFonts w:ascii="Calibri" w:hAnsi="Calibri" w:cs="Calibri"/>
                    <w:bCs/>
                    <w:color w:val="000000" w:themeColor="text1"/>
                  </w:rPr>
                </w:pPr>
                <w:r w:rsidRPr="005A56C0">
                  <w:rPr>
                    <w:rStyle w:val="PlaceholderText"/>
                    <w:rFonts w:ascii="Calibri" w:eastAsiaTheme="minorHAnsi" w:hAnsi="Calibri" w:cs="Calibri"/>
                    <w:color w:val="000000" w:themeColor="text1"/>
                  </w:rPr>
                  <w:t>Select</w:t>
                </w:r>
              </w:p>
            </w:tc>
          </w:sdtContent>
        </w:sdt>
      </w:tr>
      <w:tr w:rsidR="006F010E" w:rsidRPr="005A56C0" w14:paraId="2774ED1B" w14:textId="77777777" w:rsidTr="007C3AF0">
        <w:tc>
          <w:tcPr>
            <w:tcW w:w="4682" w:type="dxa"/>
          </w:tcPr>
          <w:p w14:paraId="2774ED19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Subject Board</w:t>
            </w:r>
          </w:p>
        </w:tc>
        <w:tc>
          <w:tcPr>
            <w:tcW w:w="4833" w:type="dxa"/>
          </w:tcPr>
          <w:p w14:paraId="2774ED1A" w14:textId="77777777" w:rsidR="00C5788D" w:rsidRPr="005A56C0" w:rsidRDefault="00C5788D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(completed by QASU)</w:t>
            </w:r>
          </w:p>
        </w:tc>
      </w:tr>
      <w:tr w:rsidR="006F010E" w:rsidRPr="005A56C0" w14:paraId="0E85A193" w14:textId="77777777" w:rsidTr="007C3AF0">
        <w:tc>
          <w:tcPr>
            <w:tcW w:w="4682" w:type="dxa"/>
          </w:tcPr>
          <w:p w14:paraId="5F2FDEC8" w14:textId="234F0289" w:rsidR="00333615" w:rsidRPr="005A56C0" w:rsidRDefault="00333615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HECoS Code</w:t>
            </w:r>
          </w:p>
        </w:tc>
        <w:tc>
          <w:tcPr>
            <w:tcW w:w="4833" w:type="dxa"/>
          </w:tcPr>
          <w:p w14:paraId="4A829471" w14:textId="004746AE" w:rsidR="00333615" w:rsidRPr="005A56C0" w:rsidRDefault="00BA6725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100252 – Physiotherapy</w:t>
            </w:r>
          </w:p>
        </w:tc>
      </w:tr>
      <w:tr w:rsidR="006F010E" w:rsidRPr="005A56C0" w14:paraId="2774ED1E" w14:textId="77777777" w:rsidTr="007C3AF0">
        <w:tc>
          <w:tcPr>
            <w:tcW w:w="4682" w:type="dxa"/>
          </w:tcPr>
          <w:p w14:paraId="2774ED1C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Academic Level (FHEQ)</w:t>
            </w:r>
          </w:p>
        </w:tc>
        <w:tc>
          <w:tcPr>
            <w:tcW w:w="4833" w:type="dxa"/>
          </w:tcPr>
          <w:p w14:paraId="2774ED1D" w14:textId="72150866" w:rsidR="00C5788D" w:rsidRPr="005A56C0" w:rsidRDefault="00000000" w:rsidP="007C3AF0">
            <w:pPr>
              <w:rPr>
                <w:rFonts w:ascii="Calibri" w:hAnsi="Calibri" w:cs="Calibri"/>
                <w:bCs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alias w:val="Academic Level"/>
                <w:tag w:val="Academic Level"/>
                <w:id w:val="93602637"/>
                <w:placeholder>
                  <w:docPart w:val="F775F35BBA154673BBB5FC4C077309F5"/>
                </w:placeholder>
                <w:dropDownList>
                  <w:listItem w:value="Select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417ECB" w:rsidRPr="005A56C0">
                  <w:rPr>
                    <w:rFonts w:ascii="Calibri" w:hAnsi="Calibri" w:cs="Calibri"/>
                    <w:color w:val="000000" w:themeColor="text1"/>
                  </w:rPr>
                  <w:t>4</w:t>
                </w:r>
              </w:sdtContent>
            </w:sdt>
          </w:p>
        </w:tc>
      </w:tr>
      <w:tr w:rsidR="006F010E" w:rsidRPr="005A56C0" w14:paraId="2774ED21" w14:textId="77777777" w:rsidTr="007C3AF0">
        <w:tc>
          <w:tcPr>
            <w:tcW w:w="4682" w:type="dxa"/>
          </w:tcPr>
          <w:p w14:paraId="2774ED1F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Study Period</w:t>
            </w:r>
          </w:p>
        </w:tc>
        <w:tc>
          <w:tcPr>
            <w:tcW w:w="4833" w:type="dxa"/>
          </w:tcPr>
          <w:p w14:paraId="2774ED20" w14:textId="7668E7A4" w:rsidR="00C5788D" w:rsidRPr="005A56C0" w:rsidRDefault="00676427" w:rsidP="007C3AF0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Cs/>
                <w:color w:val="000000" w:themeColor="text1"/>
              </w:rPr>
              <w:t>A</w:t>
            </w:r>
          </w:p>
        </w:tc>
      </w:tr>
      <w:tr w:rsidR="006F010E" w:rsidRPr="005A56C0" w14:paraId="2774ED24" w14:textId="77777777" w:rsidTr="007C3AF0">
        <w:tc>
          <w:tcPr>
            <w:tcW w:w="4682" w:type="dxa"/>
          </w:tcPr>
          <w:p w14:paraId="2774ED22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Prerequisites and co-requisites</w:t>
            </w:r>
          </w:p>
        </w:tc>
        <w:tc>
          <w:tcPr>
            <w:tcW w:w="4833" w:type="dxa"/>
          </w:tcPr>
          <w:p w14:paraId="2774ED23" w14:textId="79F979C3" w:rsidR="00C5788D" w:rsidRPr="005A56C0" w:rsidRDefault="00A444A0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None</w:t>
            </w:r>
          </w:p>
        </w:tc>
      </w:tr>
      <w:tr w:rsidR="006F010E" w:rsidRPr="005A56C0" w14:paraId="2774ED2A" w14:textId="77777777" w:rsidTr="007C3AF0">
        <w:tc>
          <w:tcPr>
            <w:tcW w:w="4682" w:type="dxa"/>
          </w:tcPr>
          <w:p w14:paraId="2774ED28" w14:textId="77777777" w:rsidR="00C5788D" w:rsidRPr="005A56C0" w:rsidRDefault="00C5788D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Not available to students taking/having taken</w:t>
            </w:r>
          </w:p>
        </w:tc>
        <w:tc>
          <w:tcPr>
            <w:tcW w:w="4833" w:type="dxa"/>
          </w:tcPr>
          <w:p w14:paraId="2774ED29" w14:textId="5F22B040" w:rsidR="00C5788D" w:rsidRPr="005A56C0" w:rsidRDefault="00A444A0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N/A</w:t>
            </w:r>
          </w:p>
        </w:tc>
      </w:tr>
    </w:tbl>
    <w:p w14:paraId="1E1812FF" w14:textId="77777777" w:rsidR="00B45FA3" w:rsidRPr="005A56C0" w:rsidRDefault="00B45FA3" w:rsidP="00364E46">
      <w:pPr>
        <w:pStyle w:val="Heading1"/>
        <w:rPr>
          <w:rFonts w:ascii="Calibri" w:hAnsi="Calibri" w:cs="Calibri"/>
          <w:sz w:val="24"/>
          <w:szCs w:val="24"/>
        </w:rPr>
      </w:pPr>
    </w:p>
    <w:p w14:paraId="4B0A6DF1" w14:textId="55C08466" w:rsidR="00B45FA3" w:rsidRPr="005A56C0" w:rsidRDefault="00995A20" w:rsidP="00201881">
      <w:pPr>
        <w:pStyle w:val="Heading1"/>
        <w:rPr>
          <w:rFonts w:ascii="Calibri" w:hAnsi="Calibri" w:cs="Calibri"/>
          <w:b w:val="0"/>
          <w:bCs w:val="0"/>
          <w:sz w:val="24"/>
          <w:szCs w:val="24"/>
        </w:rPr>
      </w:pPr>
      <w:r w:rsidRPr="005A56C0">
        <w:rPr>
          <w:rFonts w:ascii="Calibri" w:hAnsi="Calibri" w:cs="Calibri"/>
          <w:b w:val="0"/>
          <w:bCs w:val="0"/>
          <w:sz w:val="24"/>
          <w:szCs w:val="24"/>
        </w:rPr>
        <w:t xml:space="preserve">This module will aim for </w:t>
      </w:r>
      <w:r w:rsidR="7886C055" w:rsidRPr="005A56C0">
        <w:rPr>
          <w:rFonts w:ascii="Calibri" w:hAnsi="Calibri" w:cs="Calibri"/>
          <w:b w:val="0"/>
          <w:bCs w:val="0"/>
          <w:sz w:val="24"/>
          <w:szCs w:val="24"/>
        </w:rPr>
        <w:t>the development of health and safety skills required for effective physiotherapy practice, incorporating the UK Core Skills Training Framework.</w:t>
      </w:r>
      <w:r w:rsidR="00694DFA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D10784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This module will </w:t>
      </w:r>
      <w:r w:rsidR="00931212" w:rsidRPr="005A56C0">
        <w:rPr>
          <w:rFonts w:ascii="Calibri" w:hAnsi="Calibri" w:cs="Calibri"/>
          <w:b w:val="0"/>
          <w:bCs w:val="0"/>
          <w:sz w:val="24"/>
          <w:szCs w:val="24"/>
        </w:rPr>
        <w:t>also</w:t>
      </w:r>
      <w:r w:rsidR="003F6F5B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 enable student to </w:t>
      </w:r>
      <w:r w:rsidR="001D62CC" w:rsidRPr="005A56C0">
        <w:rPr>
          <w:rFonts w:ascii="Calibri" w:hAnsi="Calibri" w:cs="Calibri"/>
          <w:b w:val="0"/>
          <w:bCs w:val="0"/>
          <w:sz w:val="24"/>
          <w:szCs w:val="24"/>
        </w:rPr>
        <w:t>acquire</w:t>
      </w:r>
      <w:r w:rsidR="00694DFA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 foundation</w:t>
      </w:r>
      <w:r w:rsidR="003F6F5B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D62CC" w:rsidRPr="005A56C0">
        <w:rPr>
          <w:rFonts w:ascii="Calibri" w:hAnsi="Calibri" w:cs="Calibri"/>
          <w:b w:val="0"/>
          <w:bCs w:val="0"/>
          <w:sz w:val="24"/>
          <w:szCs w:val="24"/>
        </w:rPr>
        <w:t>knowledge</w:t>
      </w:r>
      <w:r w:rsidR="00780090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 and </w:t>
      </w:r>
      <w:r w:rsidR="00003C1F" w:rsidRPr="005A56C0">
        <w:rPr>
          <w:rFonts w:ascii="Calibri" w:hAnsi="Calibri" w:cs="Calibri"/>
          <w:b w:val="0"/>
          <w:bCs w:val="0"/>
          <w:sz w:val="24"/>
          <w:szCs w:val="24"/>
        </w:rPr>
        <w:t>skill</w:t>
      </w:r>
      <w:r w:rsidR="007861B1" w:rsidRPr="005A56C0">
        <w:rPr>
          <w:rFonts w:ascii="Calibri" w:hAnsi="Calibri" w:cs="Calibri"/>
          <w:b w:val="0"/>
          <w:bCs w:val="0"/>
          <w:sz w:val="24"/>
          <w:szCs w:val="24"/>
        </w:rPr>
        <w:t>s</w:t>
      </w:r>
      <w:r w:rsidR="00780090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 in physiotherapy</w:t>
      </w:r>
      <w:r w:rsidR="007861B1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 professional</w:t>
      </w:r>
      <w:r w:rsidR="00003C1F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 practice and </w:t>
      </w:r>
      <w:r w:rsidR="00262610" w:rsidRPr="005A56C0">
        <w:rPr>
          <w:rFonts w:ascii="Calibri" w:hAnsi="Calibri" w:cs="Calibri"/>
          <w:b w:val="0"/>
          <w:bCs w:val="0"/>
          <w:sz w:val="24"/>
          <w:szCs w:val="24"/>
        </w:rPr>
        <w:t>evidence-based</w:t>
      </w:r>
      <w:r w:rsidR="00003C1F" w:rsidRPr="005A56C0">
        <w:rPr>
          <w:rFonts w:ascii="Calibri" w:hAnsi="Calibri" w:cs="Calibri"/>
          <w:b w:val="0"/>
          <w:bCs w:val="0"/>
          <w:sz w:val="24"/>
          <w:szCs w:val="24"/>
        </w:rPr>
        <w:t xml:space="preserve"> practice.</w:t>
      </w:r>
    </w:p>
    <w:p w14:paraId="2774ED2C" w14:textId="42301E62" w:rsidR="00577CD1" w:rsidRPr="005A56C0" w:rsidRDefault="00577CD1" w:rsidP="00201881">
      <w:pPr>
        <w:pStyle w:val="Heading1"/>
        <w:rPr>
          <w:rFonts w:ascii="Calibri" w:hAnsi="Calibri" w:cs="Calibri"/>
          <w:sz w:val="24"/>
          <w:szCs w:val="24"/>
        </w:rPr>
      </w:pPr>
      <w:r w:rsidRPr="005A56C0">
        <w:rPr>
          <w:rFonts w:ascii="Calibri" w:hAnsi="Calibri" w:cs="Calibri"/>
          <w:sz w:val="24"/>
          <w:szCs w:val="24"/>
        </w:rPr>
        <w:t xml:space="preserve">Content (Indicative) </w:t>
      </w:r>
    </w:p>
    <w:p w14:paraId="5032F8E9" w14:textId="19CC3FA8" w:rsidR="00655E08" w:rsidRPr="005A56C0" w:rsidRDefault="0079004B" w:rsidP="00655E08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 w:themeColor="text1"/>
          <w:lang w:eastAsia="zh-TW"/>
        </w:rPr>
      </w:pPr>
      <w:r w:rsidRPr="005A56C0">
        <w:rPr>
          <w:rFonts w:ascii="Calibri" w:hAnsi="Calibri" w:cs="Calibri"/>
          <w:color w:val="000000" w:themeColor="text1"/>
        </w:rPr>
        <w:t>Introduction of</w:t>
      </w:r>
      <w:r w:rsidR="00142137" w:rsidRPr="005A56C0">
        <w:rPr>
          <w:rFonts w:ascii="Calibri" w:hAnsi="Calibri" w:cs="Calibri"/>
          <w:color w:val="000000" w:themeColor="text1"/>
        </w:rPr>
        <w:t xml:space="preserve"> </w:t>
      </w:r>
      <w:r w:rsidR="00655E08" w:rsidRPr="005A56C0">
        <w:rPr>
          <w:rFonts w:ascii="Calibri" w:hAnsi="Calibri" w:cs="Calibri"/>
          <w:color w:val="000000" w:themeColor="text1"/>
        </w:rPr>
        <w:t xml:space="preserve">standard and </w:t>
      </w:r>
      <w:r w:rsidR="00655E08" w:rsidRPr="005A56C0">
        <w:rPr>
          <w:rFonts w:ascii="Calibri" w:hAnsi="Calibri" w:cs="Calibri"/>
          <w:color w:val="000000" w:themeColor="text1"/>
          <w:lang w:eastAsia="zh-TW"/>
        </w:rPr>
        <w:t>behaviours expected of professional practice.</w:t>
      </w:r>
    </w:p>
    <w:p w14:paraId="27E0AE64" w14:textId="69C842B1" w:rsidR="00142137" w:rsidRPr="005A56C0" w:rsidRDefault="00655E08" w:rsidP="00655E08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t>Introduction of foundation physiotherapy knowledge and skills.</w:t>
      </w:r>
    </w:p>
    <w:p w14:paraId="20F80F4D" w14:textId="466C97AD" w:rsidR="00532697" w:rsidRPr="005A56C0" w:rsidRDefault="006C7035" w:rsidP="006C14EE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t>Development of the health and safety skills in physiotherapy practi</w:t>
      </w:r>
      <w:r w:rsidR="00356029" w:rsidRPr="005A56C0">
        <w:rPr>
          <w:rFonts w:ascii="Calibri" w:hAnsi="Calibri" w:cs="Calibri"/>
          <w:color w:val="000000" w:themeColor="text1"/>
        </w:rPr>
        <w:t>ce, which include</w:t>
      </w:r>
      <w:r w:rsidR="00E61ED4" w:rsidRPr="005A56C0">
        <w:rPr>
          <w:rFonts w:ascii="Calibri" w:hAnsi="Calibri" w:cs="Calibri"/>
          <w:color w:val="000000" w:themeColor="text1"/>
        </w:rPr>
        <w:t xml:space="preserve"> </w:t>
      </w:r>
      <w:r w:rsidR="006C14EE" w:rsidRPr="005A56C0">
        <w:rPr>
          <w:rFonts w:ascii="Calibri" w:hAnsi="Calibri" w:cs="Calibri"/>
          <w:color w:val="000000" w:themeColor="text1"/>
        </w:rPr>
        <w:t>manual handling</w:t>
      </w:r>
      <w:r w:rsidR="00DB4C48" w:rsidRPr="005A56C0">
        <w:rPr>
          <w:rFonts w:ascii="Calibri" w:hAnsi="Calibri" w:cs="Calibri"/>
          <w:color w:val="000000" w:themeColor="text1"/>
        </w:rPr>
        <w:t xml:space="preserve"> and communication skills</w:t>
      </w:r>
      <w:r w:rsidR="00540EB1" w:rsidRPr="005A56C0">
        <w:rPr>
          <w:rFonts w:ascii="Calibri" w:hAnsi="Calibri" w:cs="Calibri"/>
          <w:color w:val="000000" w:themeColor="text1"/>
        </w:rPr>
        <w:t>.</w:t>
      </w:r>
    </w:p>
    <w:p w14:paraId="25DAB69E" w14:textId="25AEE761" w:rsidR="00304DC4" w:rsidRPr="005A56C0" w:rsidRDefault="007A4A47" w:rsidP="00655E08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t xml:space="preserve">Introduction of </w:t>
      </w:r>
      <w:r w:rsidR="0052315F" w:rsidRPr="005A56C0">
        <w:rPr>
          <w:rFonts w:ascii="Calibri" w:hAnsi="Calibri" w:cs="Calibri"/>
          <w:color w:val="000000" w:themeColor="text1"/>
        </w:rPr>
        <w:t>Reflective practice</w:t>
      </w:r>
      <w:r w:rsidR="00540EB1" w:rsidRPr="005A56C0">
        <w:rPr>
          <w:rFonts w:ascii="Calibri" w:hAnsi="Calibri" w:cs="Calibri"/>
          <w:color w:val="000000" w:themeColor="text1"/>
        </w:rPr>
        <w:t>.</w:t>
      </w:r>
    </w:p>
    <w:p w14:paraId="1939D309" w14:textId="4799D3BA" w:rsidR="0052315F" w:rsidRPr="005A56C0" w:rsidRDefault="007A4A47" w:rsidP="00655E08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t xml:space="preserve">Introduction of </w:t>
      </w:r>
      <w:r w:rsidR="0052315F" w:rsidRPr="005A56C0">
        <w:rPr>
          <w:rFonts w:ascii="Calibri" w:hAnsi="Calibri" w:cs="Calibri"/>
          <w:color w:val="000000" w:themeColor="text1"/>
        </w:rPr>
        <w:t>Personal development plan</w:t>
      </w:r>
      <w:r w:rsidR="00540EB1" w:rsidRPr="005A56C0">
        <w:rPr>
          <w:rFonts w:ascii="Calibri" w:hAnsi="Calibri" w:cs="Calibri"/>
          <w:color w:val="000000" w:themeColor="text1"/>
        </w:rPr>
        <w:t>.</w:t>
      </w:r>
    </w:p>
    <w:p w14:paraId="3D870AF0" w14:textId="4678E041" w:rsidR="003821B4" w:rsidRPr="005A56C0" w:rsidRDefault="003821B4" w:rsidP="00655E08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t>Digital framework for Allied Health Professionals</w:t>
      </w:r>
      <w:r w:rsidR="00540EB1" w:rsidRPr="005A56C0">
        <w:rPr>
          <w:rFonts w:ascii="Calibri" w:hAnsi="Calibri" w:cs="Calibri"/>
          <w:color w:val="000000" w:themeColor="text1"/>
        </w:rPr>
        <w:t>.</w:t>
      </w:r>
    </w:p>
    <w:p w14:paraId="463C49A1" w14:textId="4F039612" w:rsidR="00540EB1" w:rsidRPr="005A56C0" w:rsidRDefault="00540EB1" w:rsidP="00655E08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t>Introduction to evidence based practice.</w:t>
      </w:r>
    </w:p>
    <w:p w14:paraId="4D2B1384" w14:textId="77777777" w:rsidR="008F719A" w:rsidRPr="005A56C0" w:rsidRDefault="008F719A" w:rsidP="005211E2">
      <w:pPr>
        <w:rPr>
          <w:rFonts w:ascii="Calibri" w:hAnsi="Calibri" w:cs="Calibri"/>
          <w:color w:val="000000" w:themeColor="text1"/>
        </w:rPr>
      </w:pPr>
    </w:p>
    <w:p w14:paraId="2774ED35" w14:textId="2F1FD181" w:rsidR="00577CD1" w:rsidRPr="005A56C0" w:rsidRDefault="00577CD1" w:rsidP="00364E46">
      <w:pPr>
        <w:pStyle w:val="Heading1"/>
        <w:rPr>
          <w:rFonts w:ascii="Calibri" w:hAnsi="Calibri" w:cs="Calibri"/>
          <w:sz w:val="24"/>
          <w:szCs w:val="24"/>
        </w:rPr>
      </w:pPr>
      <w:r w:rsidRPr="005A56C0">
        <w:rPr>
          <w:rFonts w:ascii="Calibri" w:hAnsi="Calibri" w:cs="Calibri"/>
          <w:sz w:val="24"/>
          <w:szCs w:val="24"/>
        </w:rPr>
        <w:t xml:space="preserve">Teaching and Learning Experience </w:t>
      </w:r>
    </w:p>
    <w:p w14:paraId="51911DCE" w14:textId="77777777" w:rsidR="00944419" w:rsidRPr="005A56C0" w:rsidRDefault="00944419" w:rsidP="00944419">
      <w:pPr>
        <w:pStyle w:val="ListParagraph"/>
        <w:numPr>
          <w:ilvl w:val="0"/>
          <w:numId w:val="22"/>
        </w:numPr>
        <w:spacing w:line="259" w:lineRule="auto"/>
        <w:ind w:right="-20"/>
        <w:rPr>
          <w:rFonts w:ascii="Calibri" w:hAnsi="Calibri" w:cs="Calibri"/>
          <w:color w:val="000000" w:themeColor="text1"/>
        </w:rPr>
      </w:pPr>
      <w:r w:rsidRPr="005A56C0">
        <w:rPr>
          <w:rFonts w:ascii="Calibri" w:eastAsia="Calibri" w:hAnsi="Calibri" w:cs="Calibri"/>
          <w:color w:val="000000" w:themeColor="text1"/>
        </w:rPr>
        <w:t>Blended Learning</w:t>
      </w:r>
    </w:p>
    <w:p w14:paraId="54B57630" w14:textId="6B3443C2" w:rsidR="00932603" w:rsidRPr="005A56C0" w:rsidRDefault="00944419" w:rsidP="00B04C01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  <w:color w:val="000000" w:themeColor="text1"/>
        </w:rPr>
      </w:pPr>
      <w:r w:rsidRPr="005A56C0">
        <w:rPr>
          <w:rFonts w:ascii="Calibri" w:eastAsia="Calibri" w:hAnsi="Calibri" w:cs="Calibri"/>
          <w:color w:val="000000" w:themeColor="text1"/>
        </w:rPr>
        <w:t>In</w:t>
      </w:r>
      <w:r w:rsidRPr="005A56C0">
        <w:rPr>
          <w:rFonts w:ascii="Calibri" w:eastAsia="Calibri" w:hAnsi="Calibri" w:cs="Calibri"/>
          <w:color w:val="000000" w:themeColor="text1"/>
          <w:spacing w:val="1"/>
        </w:rPr>
        <w:t>d</w:t>
      </w:r>
      <w:r w:rsidRPr="005A56C0">
        <w:rPr>
          <w:rFonts w:ascii="Calibri" w:eastAsia="Calibri" w:hAnsi="Calibri" w:cs="Calibri"/>
          <w:color w:val="000000" w:themeColor="text1"/>
        </w:rPr>
        <w:t>e</w:t>
      </w:r>
      <w:r w:rsidRPr="005A56C0">
        <w:rPr>
          <w:rFonts w:ascii="Calibri" w:eastAsia="Calibri" w:hAnsi="Calibri" w:cs="Calibri"/>
          <w:color w:val="000000" w:themeColor="text1"/>
          <w:spacing w:val="-1"/>
        </w:rPr>
        <w:t>p</w:t>
      </w:r>
      <w:r w:rsidRPr="005A56C0">
        <w:rPr>
          <w:rFonts w:ascii="Calibri" w:eastAsia="Calibri" w:hAnsi="Calibri" w:cs="Calibri"/>
          <w:color w:val="000000" w:themeColor="text1"/>
        </w:rPr>
        <w:t>e</w:t>
      </w:r>
      <w:r w:rsidRPr="005A56C0">
        <w:rPr>
          <w:rFonts w:ascii="Calibri" w:eastAsia="Calibri" w:hAnsi="Calibri" w:cs="Calibri"/>
          <w:color w:val="000000" w:themeColor="text1"/>
          <w:spacing w:val="-1"/>
        </w:rPr>
        <w:t>n</w:t>
      </w:r>
      <w:r w:rsidRPr="005A56C0">
        <w:rPr>
          <w:rFonts w:ascii="Calibri" w:eastAsia="Calibri" w:hAnsi="Calibri" w:cs="Calibri"/>
          <w:color w:val="000000" w:themeColor="text1"/>
          <w:spacing w:val="1"/>
        </w:rPr>
        <w:t>d</w:t>
      </w:r>
      <w:r w:rsidRPr="005A56C0">
        <w:rPr>
          <w:rFonts w:ascii="Calibri" w:eastAsia="Calibri" w:hAnsi="Calibri" w:cs="Calibri"/>
          <w:color w:val="000000" w:themeColor="text1"/>
        </w:rPr>
        <w:t>e</w:t>
      </w:r>
      <w:r w:rsidRPr="005A56C0">
        <w:rPr>
          <w:rFonts w:ascii="Calibri" w:eastAsia="Calibri" w:hAnsi="Calibri" w:cs="Calibri"/>
          <w:color w:val="000000" w:themeColor="text1"/>
          <w:spacing w:val="-1"/>
        </w:rPr>
        <w:t>n</w:t>
      </w:r>
      <w:r w:rsidRPr="005A56C0">
        <w:rPr>
          <w:rFonts w:ascii="Calibri" w:eastAsia="Calibri" w:hAnsi="Calibri" w:cs="Calibri"/>
          <w:color w:val="000000" w:themeColor="text1"/>
        </w:rPr>
        <w:t>t</w:t>
      </w:r>
      <w:r w:rsidRPr="005A56C0">
        <w:rPr>
          <w:rFonts w:ascii="Calibri" w:eastAsia="Calibri" w:hAnsi="Calibri" w:cs="Calibri"/>
          <w:color w:val="000000" w:themeColor="text1"/>
          <w:spacing w:val="2"/>
        </w:rPr>
        <w:t xml:space="preserve"> Learning</w:t>
      </w:r>
      <w:r w:rsidRPr="005A56C0">
        <w:rPr>
          <w:rFonts w:ascii="Calibri" w:eastAsia="Calibri" w:hAnsi="Calibri" w:cs="Calibri"/>
          <w:color w:val="000000" w:themeColor="text1"/>
        </w:rPr>
        <w:t xml:space="preserve"> </w:t>
      </w:r>
    </w:p>
    <w:p w14:paraId="0C578904" w14:textId="77777777" w:rsidR="00944419" w:rsidRPr="005A56C0" w:rsidRDefault="19C549AB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  <w:color w:val="000000" w:themeColor="text1"/>
        </w:rPr>
      </w:pPr>
      <w:r w:rsidRPr="005A56C0">
        <w:rPr>
          <w:rFonts w:ascii="Calibri" w:eastAsia="Calibri" w:hAnsi="Calibri" w:cs="Calibri"/>
          <w:color w:val="000000" w:themeColor="text1"/>
        </w:rPr>
        <w:t>L</w:t>
      </w:r>
      <w:r w:rsidR="00932603" w:rsidRPr="005A56C0">
        <w:rPr>
          <w:rFonts w:ascii="Calibri" w:eastAsia="Calibri" w:hAnsi="Calibri" w:cs="Calibri"/>
          <w:color w:val="000000" w:themeColor="text1"/>
        </w:rPr>
        <w:t>e</w:t>
      </w:r>
      <w:r w:rsidR="00932603" w:rsidRPr="005A56C0">
        <w:rPr>
          <w:rFonts w:ascii="Calibri" w:eastAsia="Calibri" w:hAnsi="Calibri" w:cs="Calibri"/>
          <w:color w:val="000000" w:themeColor="text1"/>
          <w:spacing w:val="-2"/>
        </w:rPr>
        <w:t>c</w:t>
      </w:r>
      <w:r w:rsidR="00932603" w:rsidRPr="005A56C0">
        <w:rPr>
          <w:rFonts w:ascii="Calibri" w:eastAsia="Calibri" w:hAnsi="Calibri" w:cs="Calibri"/>
          <w:color w:val="000000" w:themeColor="text1"/>
          <w:spacing w:val="2"/>
        </w:rPr>
        <w:t>t</w:t>
      </w:r>
      <w:r w:rsidR="00932603" w:rsidRPr="005A56C0">
        <w:rPr>
          <w:rFonts w:ascii="Calibri" w:eastAsia="Calibri" w:hAnsi="Calibri" w:cs="Calibri"/>
          <w:color w:val="000000" w:themeColor="text1"/>
          <w:spacing w:val="1"/>
        </w:rPr>
        <w:t>u</w:t>
      </w:r>
      <w:r w:rsidR="00932603" w:rsidRPr="005A56C0">
        <w:rPr>
          <w:rFonts w:ascii="Calibri" w:eastAsia="Calibri" w:hAnsi="Calibri" w:cs="Calibri"/>
          <w:color w:val="000000" w:themeColor="text1"/>
        </w:rPr>
        <w:t>r</w:t>
      </w:r>
      <w:r w:rsidR="00932603" w:rsidRPr="005A56C0">
        <w:rPr>
          <w:rFonts w:ascii="Calibri" w:eastAsia="Calibri" w:hAnsi="Calibri" w:cs="Calibri"/>
          <w:color w:val="000000" w:themeColor="text1"/>
          <w:spacing w:val="1"/>
        </w:rPr>
        <w:t>e</w:t>
      </w:r>
      <w:r w:rsidR="00932603" w:rsidRPr="005A56C0">
        <w:rPr>
          <w:rFonts w:ascii="Calibri" w:eastAsia="Calibri" w:hAnsi="Calibri" w:cs="Calibri"/>
          <w:color w:val="000000" w:themeColor="text1"/>
        </w:rPr>
        <w:t>s</w:t>
      </w:r>
    </w:p>
    <w:p w14:paraId="496E2AC0" w14:textId="77777777" w:rsidR="00944419" w:rsidRPr="005A56C0" w:rsidRDefault="00AD84E5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  <w:color w:val="000000" w:themeColor="text1"/>
        </w:rPr>
      </w:pPr>
      <w:r w:rsidRPr="005A56C0">
        <w:rPr>
          <w:rFonts w:ascii="Calibri" w:eastAsia="Calibri" w:hAnsi="Calibri" w:cs="Calibri"/>
          <w:color w:val="000000" w:themeColor="text1"/>
          <w:spacing w:val="-2"/>
        </w:rPr>
        <w:t>P</w:t>
      </w:r>
      <w:r w:rsidR="00932603" w:rsidRPr="005A56C0">
        <w:rPr>
          <w:rFonts w:ascii="Calibri" w:eastAsia="Calibri" w:hAnsi="Calibri" w:cs="Calibri"/>
          <w:color w:val="000000" w:themeColor="text1"/>
        </w:rPr>
        <w:t>ra</w:t>
      </w:r>
      <w:r w:rsidR="00932603" w:rsidRPr="005A56C0">
        <w:rPr>
          <w:rFonts w:ascii="Calibri" w:eastAsia="Calibri" w:hAnsi="Calibri" w:cs="Calibri"/>
          <w:color w:val="000000" w:themeColor="text1"/>
          <w:spacing w:val="-3"/>
        </w:rPr>
        <w:t>c</w:t>
      </w:r>
      <w:r w:rsidR="00932603" w:rsidRPr="005A56C0">
        <w:rPr>
          <w:rFonts w:ascii="Calibri" w:eastAsia="Calibri" w:hAnsi="Calibri" w:cs="Calibri"/>
          <w:color w:val="000000" w:themeColor="text1"/>
          <w:spacing w:val="1"/>
        </w:rPr>
        <w:t>t</w:t>
      </w:r>
      <w:r w:rsidR="00932603" w:rsidRPr="005A56C0">
        <w:rPr>
          <w:rFonts w:ascii="Calibri" w:eastAsia="Calibri" w:hAnsi="Calibri" w:cs="Calibri"/>
          <w:color w:val="000000" w:themeColor="text1"/>
        </w:rPr>
        <w:t>i</w:t>
      </w:r>
      <w:r w:rsidR="00932603" w:rsidRPr="005A56C0">
        <w:rPr>
          <w:rFonts w:ascii="Calibri" w:eastAsia="Calibri" w:hAnsi="Calibri" w:cs="Calibri"/>
          <w:color w:val="000000" w:themeColor="text1"/>
          <w:spacing w:val="-1"/>
        </w:rPr>
        <w:t>c</w:t>
      </w:r>
      <w:r w:rsidR="00932603" w:rsidRPr="005A56C0">
        <w:rPr>
          <w:rFonts w:ascii="Calibri" w:eastAsia="Calibri" w:hAnsi="Calibri" w:cs="Calibri"/>
          <w:color w:val="000000" w:themeColor="text1"/>
        </w:rPr>
        <w:t>al</w:t>
      </w:r>
      <w:r w:rsidR="7519FE60" w:rsidRPr="005A56C0">
        <w:rPr>
          <w:rFonts w:ascii="Calibri" w:eastAsia="Calibri" w:hAnsi="Calibri" w:cs="Calibri"/>
          <w:color w:val="000000" w:themeColor="text1"/>
        </w:rPr>
        <w:t xml:space="preserve"> Sessions</w:t>
      </w:r>
    </w:p>
    <w:p w14:paraId="2E24696D" w14:textId="77777777" w:rsidR="009067DF" w:rsidRPr="005A56C0" w:rsidRDefault="009067DF" w:rsidP="009067DF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  <w:color w:val="000000" w:themeColor="text1"/>
        </w:rPr>
      </w:pPr>
      <w:r w:rsidRPr="005A56C0">
        <w:rPr>
          <w:rFonts w:ascii="Calibri" w:eastAsia="Calibri" w:hAnsi="Calibri" w:cs="Calibri"/>
          <w:color w:val="000000" w:themeColor="text1"/>
          <w:spacing w:val="-2"/>
        </w:rPr>
        <w:t>S</w:t>
      </w:r>
      <w:r w:rsidRPr="005A56C0">
        <w:rPr>
          <w:rFonts w:ascii="Calibri" w:eastAsia="Calibri" w:hAnsi="Calibri" w:cs="Calibri"/>
          <w:color w:val="000000" w:themeColor="text1"/>
        </w:rPr>
        <w:t xml:space="preserve">eminars </w:t>
      </w:r>
    </w:p>
    <w:p w14:paraId="6CBD2DF2" w14:textId="77777777" w:rsidR="00944419" w:rsidRPr="005A56C0" w:rsidRDefault="00944419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  <w:color w:val="000000" w:themeColor="text1"/>
        </w:rPr>
      </w:pPr>
      <w:r w:rsidRPr="005A56C0">
        <w:rPr>
          <w:rFonts w:ascii="Calibri" w:eastAsia="Calibri" w:hAnsi="Calibri" w:cs="Calibri"/>
          <w:color w:val="000000" w:themeColor="text1"/>
        </w:rPr>
        <w:t>T</w:t>
      </w:r>
      <w:r w:rsidR="00932603" w:rsidRPr="005A56C0">
        <w:rPr>
          <w:rFonts w:ascii="Calibri" w:eastAsia="Calibri" w:hAnsi="Calibri" w:cs="Calibri"/>
          <w:color w:val="000000" w:themeColor="text1"/>
          <w:spacing w:val="1"/>
        </w:rPr>
        <w:t>u</w:t>
      </w:r>
      <w:r w:rsidR="00932603" w:rsidRPr="005A56C0">
        <w:rPr>
          <w:rFonts w:ascii="Calibri" w:eastAsia="Calibri" w:hAnsi="Calibri" w:cs="Calibri"/>
          <w:color w:val="000000" w:themeColor="text1"/>
          <w:spacing w:val="-1"/>
        </w:rPr>
        <w:t>t</w:t>
      </w:r>
      <w:r w:rsidR="00932603" w:rsidRPr="005A56C0">
        <w:rPr>
          <w:rFonts w:ascii="Calibri" w:eastAsia="Calibri" w:hAnsi="Calibri" w:cs="Calibri"/>
          <w:color w:val="000000" w:themeColor="text1"/>
        </w:rPr>
        <w:t>orials</w:t>
      </w:r>
    </w:p>
    <w:p w14:paraId="3C6FCED0" w14:textId="248CA7EA" w:rsidR="082CE28A" w:rsidRPr="005A56C0" w:rsidRDefault="2091A496" w:rsidP="00B04C01">
      <w:pPr>
        <w:pStyle w:val="ListParagraph"/>
        <w:numPr>
          <w:ilvl w:val="0"/>
          <w:numId w:val="22"/>
        </w:numPr>
        <w:spacing w:line="259" w:lineRule="auto"/>
        <w:ind w:right="-20"/>
        <w:rPr>
          <w:rFonts w:ascii="Calibri" w:eastAsiaTheme="minorEastAsia" w:hAnsi="Calibri" w:cs="Calibri"/>
          <w:color w:val="000000" w:themeColor="text1"/>
        </w:rPr>
      </w:pPr>
      <w:r w:rsidRPr="005A56C0">
        <w:rPr>
          <w:rFonts w:ascii="Calibri" w:eastAsia="Calibri" w:hAnsi="Calibri" w:cs="Calibri"/>
          <w:color w:val="000000" w:themeColor="text1"/>
        </w:rPr>
        <w:t>Workshop</w:t>
      </w:r>
    </w:p>
    <w:p w14:paraId="2774ED36" w14:textId="0EE562D4" w:rsidR="00B52F38" w:rsidRPr="005A56C0" w:rsidRDefault="00B52F38" w:rsidP="00932603">
      <w:pPr>
        <w:pStyle w:val="ListParagraph"/>
        <w:rPr>
          <w:rFonts w:ascii="Calibri" w:hAnsi="Calibri" w:cs="Calibri"/>
          <w:color w:val="000000" w:themeColor="text1"/>
        </w:rPr>
      </w:pPr>
    </w:p>
    <w:p w14:paraId="2774ED37" w14:textId="49F6A855" w:rsidR="00577CD1" w:rsidRPr="005A56C0" w:rsidRDefault="00900F3B" w:rsidP="00201881">
      <w:pPr>
        <w:pStyle w:val="Heading1"/>
        <w:rPr>
          <w:rFonts w:ascii="Calibri" w:hAnsi="Calibri" w:cs="Calibri"/>
          <w:sz w:val="24"/>
          <w:szCs w:val="24"/>
        </w:rPr>
      </w:pPr>
      <w:r w:rsidRPr="005A56C0">
        <w:rPr>
          <w:rFonts w:ascii="Calibri" w:hAnsi="Calibri" w:cs="Calibri"/>
          <w:sz w:val="24"/>
          <w:szCs w:val="24"/>
        </w:rPr>
        <w:t xml:space="preserve">Module </w:t>
      </w:r>
      <w:r w:rsidR="00577CD1" w:rsidRPr="005A56C0">
        <w:rPr>
          <w:rFonts w:ascii="Calibri" w:hAnsi="Calibri" w:cs="Calibri"/>
          <w:sz w:val="24"/>
          <w:szCs w:val="24"/>
        </w:rPr>
        <w:t>Learning Outcomes (</w:t>
      </w:r>
      <w:r w:rsidRPr="005A56C0">
        <w:rPr>
          <w:rFonts w:ascii="Calibri" w:hAnsi="Calibri" w:cs="Calibri"/>
          <w:sz w:val="24"/>
          <w:szCs w:val="24"/>
        </w:rPr>
        <w:t>M</w:t>
      </w:r>
      <w:r w:rsidR="00577CD1" w:rsidRPr="005A56C0">
        <w:rPr>
          <w:rFonts w:ascii="Calibri" w:hAnsi="Calibri" w:cs="Calibri"/>
          <w:sz w:val="24"/>
          <w:szCs w:val="24"/>
        </w:rPr>
        <w:t xml:space="preserve">LOs) </w:t>
      </w:r>
    </w:p>
    <w:p w14:paraId="2774ED39" w14:textId="14ADD603" w:rsidR="00B52F38" w:rsidRPr="005A56C0" w:rsidRDefault="00B52F38" w:rsidP="007C3AF0">
      <w:pPr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lastRenderedPageBreak/>
        <w:t xml:space="preserve">On successful completion of this module students will be able to: </w:t>
      </w:r>
    </w:p>
    <w:p w14:paraId="270E924A" w14:textId="57A122A7" w:rsidR="004E5AFE" w:rsidRPr="005A56C0" w:rsidRDefault="0078457F" w:rsidP="004E5AFE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lang w:eastAsia="zh-TW"/>
        </w:rPr>
      </w:pPr>
      <w:r w:rsidRPr="005A56C0">
        <w:rPr>
          <w:rFonts w:ascii="Calibri" w:hAnsi="Calibri" w:cs="Calibri"/>
          <w:color w:val="000000" w:themeColor="text1"/>
          <w:lang w:eastAsia="zh-TW"/>
        </w:rPr>
        <w:t xml:space="preserve">Demonstrate awareness of </w:t>
      </w:r>
      <w:r w:rsidR="727E36E6" w:rsidRPr="005A56C0">
        <w:rPr>
          <w:rFonts w:ascii="Calibri" w:hAnsi="Calibri" w:cs="Calibri"/>
          <w:color w:val="000000" w:themeColor="text1"/>
          <w:lang w:eastAsia="zh-TW"/>
        </w:rPr>
        <w:t>t</w:t>
      </w:r>
      <w:r w:rsidR="00873F77" w:rsidRPr="005A56C0">
        <w:rPr>
          <w:rFonts w:ascii="Calibri" w:hAnsi="Calibri" w:cs="Calibri"/>
          <w:color w:val="000000" w:themeColor="text1"/>
          <w:lang w:eastAsia="zh-TW"/>
        </w:rPr>
        <w:t>he</w:t>
      </w:r>
      <w:r w:rsidR="004E5AFE" w:rsidRPr="005A56C0">
        <w:rPr>
          <w:rFonts w:ascii="Calibri" w:hAnsi="Calibri" w:cs="Calibri"/>
          <w:color w:val="000000" w:themeColor="text1"/>
          <w:lang w:eastAsia="zh-TW"/>
        </w:rPr>
        <w:t xml:space="preserve"> ethical and professional values within </w:t>
      </w:r>
      <w:r w:rsidR="0087717D" w:rsidRPr="005A56C0">
        <w:rPr>
          <w:rFonts w:ascii="Calibri" w:hAnsi="Calibri" w:cs="Calibri"/>
          <w:color w:val="000000" w:themeColor="text1"/>
          <w:lang w:eastAsia="zh-TW"/>
        </w:rPr>
        <w:t xml:space="preserve">the physiotherapy profession </w:t>
      </w:r>
      <w:r w:rsidR="004E5AFE" w:rsidRPr="005A56C0">
        <w:rPr>
          <w:rFonts w:ascii="Calibri" w:hAnsi="Calibri" w:cs="Calibri"/>
          <w:color w:val="000000" w:themeColor="text1"/>
          <w:lang w:eastAsia="zh-TW"/>
        </w:rPr>
        <w:t>and inter-professional teams in health and social care</w:t>
      </w:r>
      <w:r w:rsidR="0087717D" w:rsidRPr="005A56C0">
        <w:rPr>
          <w:rFonts w:ascii="Calibri" w:hAnsi="Calibri" w:cs="Calibri"/>
          <w:color w:val="000000" w:themeColor="text1"/>
          <w:lang w:eastAsia="zh-TW"/>
        </w:rPr>
        <w:t>.</w:t>
      </w:r>
    </w:p>
    <w:p w14:paraId="613E5236" w14:textId="3C6C549C" w:rsidR="000D394E" w:rsidRPr="005A56C0" w:rsidRDefault="008D2B97" w:rsidP="000D394E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lang w:eastAsia="zh-TW"/>
        </w:rPr>
      </w:pPr>
      <w:r w:rsidRPr="005A56C0">
        <w:rPr>
          <w:rFonts w:ascii="Calibri" w:hAnsi="Calibri" w:cs="Calibri"/>
          <w:color w:val="000000" w:themeColor="text1"/>
          <w:lang w:eastAsia="zh-TW"/>
        </w:rPr>
        <w:t>Demonstrate</w:t>
      </w:r>
      <w:r w:rsidR="008F420A" w:rsidRPr="005A56C0">
        <w:rPr>
          <w:rFonts w:ascii="Calibri" w:hAnsi="Calibri" w:cs="Calibri"/>
          <w:color w:val="000000" w:themeColor="text1"/>
          <w:lang w:eastAsia="zh-TW"/>
        </w:rPr>
        <w:t xml:space="preserve"> </w:t>
      </w:r>
      <w:r w:rsidRPr="005A56C0">
        <w:rPr>
          <w:rFonts w:ascii="Calibri" w:hAnsi="Calibri" w:cs="Calibri"/>
          <w:color w:val="000000" w:themeColor="text1"/>
          <w:lang w:eastAsia="zh-TW"/>
        </w:rPr>
        <w:t>awareness of legislation, standards, policy and guidelines relevant to practice</w:t>
      </w:r>
    </w:p>
    <w:p w14:paraId="738E38D2" w14:textId="6E2B6271" w:rsidR="002B2B5F" w:rsidRPr="005A56C0" w:rsidRDefault="000E6C67" w:rsidP="002B2B5F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t>Identify and d</w:t>
      </w:r>
      <w:r w:rsidR="002B2B5F" w:rsidRPr="005A56C0">
        <w:rPr>
          <w:rFonts w:ascii="Calibri" w:hAnsi="Calibri" w:cs="Calibri"/>
          <w:color w:val="000000" w:themeColor="text1"/>
        </w:rPr>
        <w:t>emonstrate safety skills required for governance within the practice placement environment.</w:t>
      </w:r>
    </w:p>
    <w:p w14:paraId="378DA61A" w14:textId="75B69130" w:rsidR="00304DC4" w:rsidRPr="005A56C0" w:rsidRDefault="004434AB" w:rsidP="00304DC4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t xml:space="preserve">Demonstrate </w:t>
      </w:r>
      <w:r w:rsidR="006E7BBA" w:rsidRPr="005A56C0">
        <w:rPr>
          <w:rFonts w:ascii="Calibri" w:hAnsi="Calibri" w:cs="Calibri"/>
          <w:color w:val="000000" w:themeColor="text1"/>
        </w:rPr>
        <w:t xml:space="preserve">awareness </w:t>
      </w:r>
      <w:r w:rsidR="000F4FAD" w:rsidRPr="005A56C0">
        <w:rPr>
          <w:rFonts w:ascii="Calibri" w:hAnsi="Calibri" w:cs="Calibri"/>
          <w:color w:val="000000" w:themeColor="text1"/>
        </w:rPr>
        <w:t>of own capabilities in key areas and engages in development activity.</w:t>
      </w:r>
    </w:p>
    <w:p w14:paraId="0B6AF0F6" w14:textId="77777777" w:rsidR="00304DC4" w:rsidRPr="005A56C0" w:rsidRDefault="00304DC4" w:rsidP="00304DC4">
      <w:pPr>
        <w:ind w:left="360"/>
        <w:rPr>
          <w:rFonts w:ascii="Calibri" w:hAnsi="Calibri" w:cs="Calibri"/>
          <w:color w:val="000000" w:themeColor="text1"/>
        </w:rPr>
      </w:pPr>
    </w:p>
    <w:p w14:paraId="55A5B8F1" w14:textId="77777777" w:rsidR="00BD60FA" w:rsidRPr="005A56C0" w:rsidRDefault="00BD60FA" w:rsidP="00F301AC">
      <w:pPr>
        <w:pStyle w:val="Heading2"/>
        <w:rPr>
          <w:rFonts w:ascii="Calibri" w:hAnsi="Calibri" w:cs="Calibri"/>
          <w:color w:val="000000" w:themeColor="text1"/>
          <w:sz w:val="24"/>
        </w:rPr>
      </w:pPr>
    </w:p>
    <w:p w14:paraId="2042A393" w14:textId="77777777" w:rsidR="007164CE" w:rsidRPr="005A56C0" w:rsidRDefault="007164CE" w:rsidP="00B04C01">
      <w:pPr>
        <w:rPr>
          <w:rFonts w:ascii="Calibri" w:hAnsi="Calibri" w:cs="Calibri"/>
          <w:color w:val="000000" w:themeColor="text1"/>
        </w:rPr>
      </w:pPr>
    </w:p>
    <w:p w14:paraId="6355A7D4" w14:textId="1574794B" w:rsidR="001C4107" w:rsidRPr="005A56C0" w:rsidRDefault="00577CD1" w:rsidP="00F301AC">
      <w:pPr>
        <w:pStyle w:val="Heading2"/>
        <w:rPr>
          <w:rFonts w:ascii="Calibri" w:hAnsi="Calibri" w:cs="Calibri"/>
          <w:color w:val="000000" w:themeColor="text1"/>
          <w:sz w:val="24"/>
        </w:rPr>
      </w:pPr>
      <w:r w:rsidRPr="005A56C0">
        <w:rPr>
          <w:rFonts w:ascii="Calibri" w:hAnsi="Calibri" w:cs="Calibri"/>
          <w:color w:val="000000" w:themeColor="text1"/>
          <w:sz w:val="24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This table shows the assessment modes used in the module, the load as a word amount, the weighting of the assessment as a percentage and which module outcomes are assessed. "/>
      </w:tblPr>
      <w:tblGrid>
        <w:gridCol w:w="2378"/>
        <w:gridCol w:w="2379"/>
        <w:gridCol w:w="2379"/>
        <w:gridCol w:w="2379"/>
      </w:tblGrid>
      <w:tr w:rsidR="006F010E" w:rsidRPr="005A56C0" w14:paraId="50A9D6DD" w14:textId="15F24E8B" w:rsidTr="6D7D7268">
        <w:trPr>
          <w:tblHeader/>
        </w:trPr>
        <w:tc>
          <w:tcPr>
            <w:tcW w:w="2378" w:type="dxa"/>
          </w:tcPr>
          <w:p w14:paraId="23021458" w14:textId="52234AB9" w:rsidR="001C4107" w:rsidRPr="005A56C0" w:rsidRDefault="001C4107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Assessment</w:t>
            </w:r>
            <w:r w:rsidR="00AD4F6E" w:rsidRPr="005A56C0">
              <w:rPr>
                <w:rFonts w:ascii="Calibri" w:hAnsi="Calibri" w:cs="Calibri"/>
                <w:b/>
                <w:bCs/>
                <w:color w:val="000000" w:themeColor="text1"/>
              </w:rPr>
              <w:t xml:space="preserve"> task</w:t>
            </w:r>
          </w:p>
        </w:tc>
        <w:tc>
          <w:tcPr>
            <w:tcW w:w="2379" w:type="dxa"/>
          </w:tcPr>
          <w:p w14:paraId="21D34079" w14:textId="0CB15410" w:rsidR="001C4107" w:rsidRPr="005A56C0" w:rsidRDefault="001C4107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Load</w:t>
            </w:r>
          </w:p>
        </w:tc>
        <w:tc>
          <w:tcPr>
            <w:tcW w:w="2379" w:type="dxa"/>
          </w:tcPr>
          <w:p w14:paraId="405D26E4" w14:textId="30D7CFF2" w:rsidR="001C4107" w:rsidRPr="005A56C0" w:rsidRDefault="001C4107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Weighting</w:t>
            </w:r>
          </w:p>
        </w:tc>
        <w:tc>
          <w:tcPr>
            <w:tcW w:w="2379" w:type="dxa"/>
          </w:tcPr>
          <w:p w14:paraId="0BBBF102" w14:textId="4C1C6961" w:rsidR="001C4107" w:rsidRPr="005A56C0" w:rsidRDefault="001C4107" w:rsidP="007C3AF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A56C0">
              <w:rPr>
                <w:rFonts w:ascii="Calibri" w:hAnsi="Calibri" w:cs="Calibri"/>
                <w:b/>
                <w:bCs/>
                <w:color w:val="000000" w:themeColor="text1"/>
              </w:rPr>
              <w:t>Learning Outcomes assessed</w:t>
            </w:r>
          </w:p>
        </w:tc>
      </w:tr>
      <w:tr w:rsidR="006F010E" w:rsidRPr="005A56C0" w14:paraId="74CB35F7" w14:textId="44198A48" w:rsidTr="6D7D7268">
        <w:trPr>
          <w:tblHeader/>
        </w:trPr>
        <w:tc>
          <w:tcPr>
            <w:tcW w:w="2378" w:type="dxa"/>
          </w:tcPr>
          <w:p w14:paraId="1EA4B48E" w14:textId="7FAF4163" w:rsidR="001C4107" w:rsidRPr="005A56C0" w:rsidRDefault="00822FAA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Reflective Portfolio</w:t>
            </w:r>
          </w:p>
        </w:tc>
        <w:tc>
          <w:tcPr>
            <w:tcW w:w="2379" w:type="dxa"/>
          </w:tcPr>
          <w:p w14:paraId="0E7267BA" w14:textId="774A7A74" w:rsidR="00B37248" w:rsidRPr="005A56C0" w:rsidRDefault="00B37248" w:rsidP="00B37248">
            <w:pPr>
              <w:spacing w:line="292" w:lineRule="exact"/>
              <w:ind w:right="-20"/>
              <w:rPr>
                <w:rFonts w:ascii="Calibri" w:eastAsia="Calibri" w:hAnsi="Calibri" w:cs="Calibri"/>
                <w:color w:val="000000" w:themeColor="text1"/>
              </w:rPr>
            </w:pP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</w:rPr>
              <w:t>u</w:t>
            </w:r>
            <w:r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>p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</w:rPr>
              <w:t xml:space="preserve"> 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</w:rPr>
              <w:t>t</w:t>
            </w:r>
            <w:r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>o</w:t>
            </w:r>
            <w:r w:rsidR="000E03FC"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 xml:space="preserve"> 2500 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</w:rPr>
              <w:t>w</w:t>
            </w:r>
            <w:r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>or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</w:rPr>
              <w:t>d</w:t>
            </w:r>
            <w:r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>s</w:t>
            </w:r>
          </w:p>
          <w:p w14:paraId="2FAF5E04" w14:textId="5602004B" w:rsidR="001C4107" w:rsidRPr="005A56C0" w:rsidRDefault="00B37248" w:rsidP="00B37248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</w:rPr>
              <w:t>(</w:t>
            </w:r>
            <w:r w:rsidRPr="005A56C0">
              <w:rPr>
                <w:rFonts w:ascii="Calibri" w:eastAsia="Calibri" w:hAnsi="Calibri" w:cs="Calibri"/>
                <w:color w:val="000000" w:themeColor="text1"/>
              </w:rPr>
              <w:t>or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5A56C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</w:rPr>
              <w:t>q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</w:rPr>
              <w:t>u</w:t>
            </w:r>
            <w:r w:rsidRPr="005A56C0">
              <w:rPr>
                <w:rFonts w:ascii="Calibri" w:eastAsia="Calibri" w:hAnsi="Calibri" w:cs="Calibri"/>
                <w:color w:val="000000" w:themeColor="text1"/>
              </w:rPr>
              <w:t>ivale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2"/>
              </w:rPr>
              <w:t>t</w:t>
            </w:r>
            <w:r w:rsidRPr="005A56C0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  <w:tc>
          <w:tcPr>
            <w:tcW w:w="2379" w:type="dxa"/>
          </w:tcPr>
          <w:p w14:paraId="75B67C4B" w14:textId="20362895" w:rsidR="001C4107" w:rsidRPr="005A56C0" w:rsidRDefault="00184B16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5</w:t>
            </w:r>
            <w:r w:rsidR="005B5FA3" w:rsidRPr="005A56C0">
              <w:rPr>
                <w:rFonts w:ascii="Calibri" w:hAnsi="Calibri" w:cs="Calibri"/>
                <w:color w:val="000000" w:themeColor="text1"/>
              </w:rPr>
              <w:t>0</w:t>
            </w:r>
            <w:r w:rsidR="00DA1A65" w:rsidRPr="005A56C0">
              <w:rPr>
                <w:rFonts w:ascii="Calibri" w:hAnsi="Calibri" w:cs="Calibri"/>
                <w:color w:val="000000" w:themeColor="text1"/>
              </w:rPr>
              <w:t>%</w:t>
            </w:r>
          </w:p>
        </w:tc>
        <w:tc>
          <w:tcPr>
            <w:tcW w:w="2379" w:type="dxa"/>
          </w:tcPr>
          <w:p w14:paraId="22DABA9C" w14:textId="4DDD3BAF" w:rsidR="001C4107" w:rsidRPr="005A56C0" w:rsidRDefault="003B688A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1,</w:t>
            </w:r>
            <w:r w:rsidR="002B2B5F" w:rsidRPr="005A56C0">
              <w:rPr>
                <w:rFonts w:ascii="Calibri" w:hAnsi="Calibri" w:cs="Calibri"/>
                <w:color w:val="000000" w:themeColor="text1"/>
              </w:rPr>
              <w:t>2,4</w:t>
            </w:r>
          </w:p>
        </w:tc>
      </w:tr>
      <w:tr w:rsidR="006F010E" w:rsidRPr="005A56C0" w14:paraId="2AF088BE" w14:textId="3C35ACF7" w:rsidTr="6D7D7268">
        <w:trPr>
          <w:tblHeader/>
        </w:trPr>
        <w:tc>
          <w:tcPr>
            <w:tcW w:w="2378" w:type="dxa"/>
          </w:tcPr>
          <w:p w14:paraId="0275BDBA" w14:textId="77777777" w:rsidR="00BD36B3" w:rsidRPr="005A56C0" w:rsidRDefault="000B0373" w:rsidP="00495E39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Practical examination</w:t>
            </w:r>
          </w:p>
          <w:p w14:paraId="32E23426" w14:textId="58C65D93" w:rsidR="001C4107" w:rsidRPr="005A56C0" w:rsidRDefault="00495E39" w:rsidP="00BD36B3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Objective Structure </w:t>
            </w:r>
            <w:r w:rsidR="008A5703" w:rsidRPr="005A56C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Practical</w:t>
            </w:r>
            <w:r w:rsidRPr="005A56C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5A56C0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  <w:shd w:val="clear" w:color="auto" w:fill="FFFFFF"/>
              </w:rPr>
              <w:t>Examination</w:t>
            </w:r>
            <w:r w:rsidRPr="005A56C0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</w:t>
            </w:r>
            <w:r w:rsidR="00BD36B3" w:rsidRPr="005A56C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(</w:t>
            </w:r>
            <w:r w:rsidRPr="005A56C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OS</w:t>
            </w:r>
            <w:r w:rsidR="008A5703" w:rsidRPr="005A56C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</w:t>
            </w:r>
            <w:r w:rsidRPr="005A56C0">
              <w:rPr>
                <w:rFonts w:ascii="Calibri" w:hAnsi="Calibri" w:cs="Calibri"/>
                <w:color w:val="000000" w:themeColor="text1"/>
                <w:shd w:val="clear" w:color="auto" w:fill="FFFFFF"/>
              </w:rPr>
              <w:t>E)</w:t>
            </w:r>
          </w:p>
        </w:tc>
        <w:tc>
          <w:tcPr>
            <w:tcW w:w="2379" w:type="dxa"/>
          </w:tcPr>
          <w:p w14:paraId="6985F7EA" w14:textId="4964EE6D" w:rsidR="00B37248" w:rsidRPr="005A56C0" w:rsidRDefault="00B37248" w:rsidP="00B37248">
            <w:pPr>
              <w:spacing w:line="292" w:lineRule="exact"/>
              <w:ind w:right="-20"/>
              <w:rPr>
                <w:rFonts w:ascii="Calibri" w:eastAsia="Calibri" w:hAnsi="Calibri" w:cs="Calibri"/>
                <w:color w:val="000000" w:themeColor="text1"/>
              </w:rPr>
            </w:pP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</w:rPr>
              <w:t>u</w:t>
            </w:r>
            <w:r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>p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</w:rPr>
              <w:t xml:space="preserve"> 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</w:rPr>
              <w:t>t</w:t>
            </w:r>
            <w:r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>o 2</w:t>
            </w:r>
            <w:r w:rsidR="000E03FC" w:rsidRPr="005A56C0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</w:rPr>
              <w:t>5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-2"/>
                <w:position w:val="1"/>
              </w:rPr>
              <w:t>0</w:t>
            </w:r>
            <w:r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>0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</w:rPr>
              <w:t xml:space="preserve"> 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  <w:position w:val="1"/>
              </w:rPr>
              <w:t>w</w:t>
            </w:r>
            <w:r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>or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  <w:position w:val="1"/>
              </w:rPr>
              <w:t>d</w:t>
            </w:r>
            <w:r w:rsidRPr="005A56C0">
              <w:rPr>
                <w:rFonts w:ascii="Calibri" w:eastAsia="Calibri" w:hAnsi="Calibri" w:cs="Calibri"/>
                <w:color w:val="000000" w:themeColor="text1"/>
                <w:position w:val="1"/>
              </w:rPr>
              <w:t>s</w:t>
            </w:r>
          </w:p>
          <w:p w14:paraId="2AF7738B" w14:textId="5384C790" w:rsidR="001C4107" w:rsidRPr="005A56C0" w:rsidRDefault="00B37248" w:rsidP="00B37248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</w:rPr>
              <w:t>(</w:t>
            </w:r>
            <w:r w:rsidRPr="005A56C0">
              <w:rPr>
                <w:rFonts w:ascii="Calibri" w:eastAsia="Calibri" w:hAnsi="Calibri" w:cs="Calibri"/>
                <w:color w:val="000000" w:themeColor="text1"/>
              </w:rPr>
              <w:t>or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5A56C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</w:rPr>
              <w:t>q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1"/>
              </w:rPr>
              <w:t>u</w:t>
            </w:r>
            <w:r w:rsidRPr="005A56C0">
              <w:rPr>
                <w:rFonts w:ascii="Calibri" w:eastAsia="Calibri" w:hAnsi="Calibri" w:cs="Calibri"/>
                <w:color w:val="000000" w:themeColor="text1"/>
              </w:rPr>
              <w:t>ivale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5A56C0">
              <w:rPr>
                <w:rFonts w:ascii="Calibri" w:eastAsia="Calibri" w:hAnsi="Calibri" w:cs="Calibri"/>
                <w:color w:val="000000" w:themeColor="text1"/>
                <w:spacing w:val="2"/>
              </w:rPr>
              <w:t>t</w:t>
            </w:r>
            <w:r w:rsidRPr="005A56C0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  <w:tc>
          <w:tcPr>
            <w:tcW w:w="2379" w:type="dxa"/>
          </w:tcPr>
          <w:p w14:paraId="721857E3" w14:textId="01053B96" w:rsidR="001C4107" w:rsidRPr="005A56C0" w:rsidRDefault="00184B16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5</w:t>
            </w:r>
            <w:r w:rsidR="00DA1A65" w:rsidRPr="005A56C0">
              <w:rPr>
                <w:rFonts w:ascii="Calibri" w:hAnsi="Calibri" w:cs="Calibri"/>
                <w:color w:val="000000" w:themeColor="text1"/>
              </w:rPr>
              <w:t>0%</w:t>
            </w:r>
          </w:p>
        </w:tc>
        <w:tc>
          <w:tcPr>
            <w:tcW w:w="2379" w:type="dxa"/>
          </w:tcPr>
          <w:p w14:paraId="723965B5" w14:textId="4C30EC9D" w:rsidR="001C4107" w:rsidRPr="005A56C0" w:rsidRDefault="00EF262A" w:rsidP="007C3AF0">
            <w:pPr>
              <w:rPr>
                <w:rFonts w:ascii="Calibri" w:hAnsi="Calibri" w:cs="Calibri"/>
                <w:color w:val="000000" w:themeColor="text1"/>
              </w:rPr>
            </w:pPr>
            <w:r w:rsidRPr="005A56C0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</w:tbl>
    <w:p w14:paraId="5B008865" w14:textId="352C9D40" w:rsidR="007C4F7B" w:rsidRPr="005A56C0" w:rsidRDefault="00DE1BEF" w:rsidP="00DE1BEF">
      <w:pPr>
        <w:rPr>
          <w:rFonts w:ascii="Calibri" w:hAnsi="Calibri" w:cs="Calibri"/>
          <w:bCs/>
          <w:color w:val="000000" w:themeColor="text1"/>
        </w:rPr>
      </w:pPr>
      <w:r w:rsidRPr="005A56C0">
        <w:rPr>
          <w:rFonts w:ascii="Calibri" w:hAnsi="Calibri" w:cs="Calibri"/>
          <w:bCs/>
          <w:color w:val="000000" w:themeColor="text1"/>
        </w:rPr>
        <w:t xml:space="preserve">*All assessment </w:t>
      </w:r>
      <w:r w:rsidR="00230709" w:rsidRPr="005A56C0">
        <w:rPr>
          <w:rFonts w:ascii="Calibri" w:hAnsi="Calibri" w:cs="Calibri"/>
          <w:bCs/>
          <w:color w:val="000000" w:themeColor="text1"/>
        </w:rPr>
        <w:t>tasks</w:t>
      </w:r>
      <w:r w:rsidRPr="005A56C0">
        <w:rPr>
          <w:rFonts w:ascii="Calibri" w:hAnsi="Calibri" w:cs="Calibri"/>
          <w:bCs/>
          <w:color w:val="000000" w:themeColor="text1"/>
        </w:rPr>
        <w:t xml:space="preserve"> must be passed in order to pass the module.</w:t>
      </w:r>
    </w:p>
    <w:p w14:paraId="41CBB561" w14:textId="77777777" w:rsidR="00DE1BEF" w:rsidRPr="005A56C0" w:rsidRDefault="00DE1BEF" w:rsidP="00DE1BEF">
      <w:pPr>
        <w:rPr>
          <w:rFonts w:ascii="Calibri" w:hAnsi="Calibri" w:cs="Calibri"/>
          <w:bCs/>
          <w:color w:val="000000" w:themeColor="text1"/>
        </w:rPr>
      </w:pPr>
    </w:p>
    <w:p w14:paraId="52FC9000" w14:textId="51198497" w:rsidR="00453B17" w:rsidRPr="005A56C0" w:rsidRDefault="00577CD1" w:rsidP="00201881">
      <w:pPr>
        <w:pStyle w:val="Heading1"/>
        <w:rPr>
          <w:rFonts w:ascii="Calibri" w:hAnsi="Calibri" w:cs="Calibri"/>
          <w:sz w:val="24"/>
          <w:szCs w:val="24"/>
        </w:rPr>
      </w:pPr>
      <w:r w:rsidRPr="005A56C0">
        <w:rPr>
          <w:rFonts w:ascii="Calibri" w:hAnsi="Calibri" w:cs="Calibri"/>
          <w:sz w:val="24"/>
          <w:szCs w:val="24"/>
        </w:rPr>
        <w:t>Indicative reading</w:t>
      </w:r>
      <w:r w:rsidR="00453B17" w:rsidRPr="005A56C0">
        <w:rPr>
          <w:rFonts w:ascii="Calibri" w:hAnsi="Calibri" w:cs="Calibri"/>
          <w:sz w:val="24"/>
          <w:szCs w:val="24"/>
        </w:rPr>
        <w:t xml:space="preserve"> </w:t>
      </w:r>
      <w:r w:rsidR="00453B17" w:rsidRPr="005A56C0">
        <w:rPr>
          <w:rFonts w:ascii="Calibri" w:hAnsi="Calibri" w:cs="Calibri"/>
          <w:sz w:val="24"/>
          <w:szCs w:val="24"/>
          <w:shd w:val="clear" w:color="auto" w:fill="FFFFFF"/>
        </w:rPr>
        <w:t>(APA 7th edition referenced) </w:t>
      </w:r>
    </w:p>
    <w:p w14:paraId="7DB1150D" w14:textId="21F6877E" w:rsidR="004E1FBE" w:rsidRPr="005A56C0" w:rsidRDefault="00703309" w:rsidP="0099708C">
      <w:pPr>
        <w:pStyle w:val="Heading3"/>
        <w:ind w:left="0"/>
        <w:rPr>
          <w:rFonts w:ascii="Calibri" w:hAnsi="Calibri" w:cs="Calibri"/>
          <w:color w:val="000000" w:themeColor="text1"/>
          <w:shd w:val="clear" w:color="auto" w:fill="FFFFFF"/>
        </w:rPr>
      </w:pPr>
      <w:r w:rsidRPr="005A56C0">
        <w:rPr>
          <w:rFonts w:ascii="Calibri" w:hAnsi="Calibri" w:cs="Calibri"/>
          <w:color w:val="000000" w:themeColor="text1"/>
        </w:rPr>
        <w:t>Books</w:t>
      </w:r>
    </w:p>
    <w:p w14:paraId="797DCA78" w14:textId="77777777" w:rsidR="002854B3" w:rsidRPr="005A56C0" w:rsidRDefault="004E1FBE" w:rsidP="002854B3">
      <w:pPr>
        <w:pStyle w:val="EndNoteBibliography"/>
        <w:ind w:left="720" w:hanging="720"/>
        <w:rPr>
          <w:noProof/>
          <w:color w:val="000000" w:themeColor="text1"/>
        </w:rPr>
      </w:pPr>
      <w:r w:rsidRPr="005A56C0">
        <w:rPr>
          <w:color w:val="000000" w:themeColor="text1"/>
        </w:rPr>
        <w:fldChar w:fldCharType="begin"/>
      </w:r>
      <w:r w:rsidRPr="005A56C0">
        <w:rPr>
          <w:color w:val="000000" w:themeColor="text1"/>
        </w:rPr>
        <w:instrText xml:space="preserve"> ADDIN EN.REFLIST </w:instrText>
      </w:r>
      <w:r w:rsidRPr="005A56C0">
        <w:rPr>
          <w:color w:val="000000" w:themeColor="text1"/>
        </w:rPr>
        <w:fldChar w:fldCharType="separate"/>
      </w:r>
      <w:r w:rsidR="002854B3" w:rsidRPr="005A56C0">
        <w:rPr>
          <w:noProof/>
          <w:color w:val="000000" w:themeColor="text1"/>
        </w:rPr>
        <w:t xml:space="preserve">Cottrell, S. (2011). </w:t>
      </w:r>
      <w:r w:rsidR="002854B3" w:rsidRPr="005A56C0">
        <w:rPr>
          <w:i/>
          <w:noProof/>
          <w:color w:val="000000" w:themeColor="text1"/>
        </w:rPr>
        <w:t>Critical thinking skills : developing effective analysis and argument</w:t>
      </w:r>
      <w:r w:rsidR="002854B3" w:rsidRPr="005A56C0">
        <w:rPr>
          <w:noProof/>
          <w:color w:val="000000" w:themeColor="text1"/>
        </w:rPr>
        <w:t xml:space="preserve"> (2nd ed. ed.). Palgrave Macmillan. </w:t>
      </w:r>
    </w:p>
    <w:p w14:paraId="05609A9F" w14:textId="77777777" w:rsidR="002854B3" w:rsidRPr="005A56C0" w:rsidRDefault="002854B3" w:rsidP="002854B3">
      <w:pPr>
        <w:pStyle w:val="EndNoteBibliography"/>
        <w:rPr>
          <w:noProof/>
          <w:color w:val="000000" w:themeColor="text1"/>
        </w:rPr>
      </w:pPr>
    </w:p>
    <w:p w14:paraId="56B5EAE3" w14:textId="77777777" w:rsidR="002854B3" w:rsidRPr="005A56C0" w:rsidRDefault="002854B3" w:rsidP="002854B3">
      <w:pPr>
        <w:pStyle w:val="EndNoteBibliography"/>
        <w:ind w:left="720" w:hanging="720"/>
        <w:rPr>
          <w:noProof/>
          <w:color w:val="000000" w:themeColor="text1"/>
        </w:rPr>
      </w:pPr>
      <w:r w:rsidRPr="005A56C0">
        <w:rPr>
          <w:noProof/>
          <w:color w:val="000000" w:themeColor="text1"/>
        </w:rPr>
        <w:t xml:space="preserve">Fook, J., &amp; Gardner, F. (2007). </w:t>
      </w:r>
      <w:r w:rsidRPr="005A56C0">
        <w:rPr>
          <w:i/>
          <w:noProof/>
          <w:color w:val="000000" w:themeColor="text1"/>
        </w:rPr>
        <w:t>Practising critical reflection : a resource handbook</w:t>
      </w:r>
      <w:r w:rsidRPr="005A56C0">
        <w:rPr>
          <w:noProof/>
          <w:color w:val="000000" w:themeColor="text1"/>
        </w:rPr>
        <w:t xml:space="preserve">. Open University Press. </w:t>
      </w:r>
    </w:p>
    <w:p w14:paraId="6B47A3DF" w14:textId="77777777" w:rsidR="002854B3" w:rsidRPr="005A56C0" w:rsidRDefault="002854B3" w:rsidP="002854B3">
      <w:pPr>
        <w:pStyle w:val="EndNoteBibliography"/>
        <w:rPr>
          <w:noProof/>
          <w:color w:val="000000" w:themeColor="text1"/>
        </w:rPr>
      </w:pPr>
    </w:p>
    <w:p w14:paraId="60749518" w14:textId="77777777" w:rsidR="002854B3" w:rsidRPr="005A56C0" w:rsidRDefault="002854B3" w:rsidP="002854B3">
      <w:pPr>
        <w:pStyle w:val="EndNoteBibliography"/>
        <w:ind w:left="720" w:hanging="720"/>
        <w:rPr>
          <w:noProof/>
          <w:color w:val="000000" w:themeColor="text1"/>
        </w:rPr>
      </w:pPr>
      <w:r w:rsidRPr="005A56C0">
        <w:rPr>
          <w:noProof/>
          <w:color w:val="000000" w:themeColor="text1"/>
        </w:rPr>
        <w:t xml:space="preserve">Healey, J., &amp; Spencer, M. (2008). </w:t>
      </w:r>
      <w:r w:rsidRPr="005A56C0">
        <w:rPr>
          <w:i/>
          <w:noProof/>
          <w:color w:val="000000" w:themeColor="text1"/>
        </w:rPr>
        <w:t>Surviving your placement in health and social care : a student handbook</w:t>
      </w:r>
      <w:r w:rsidRPr="005A56C0">
        <w:rPr>
          <w:noProof/>
          <w:color w:val="000000" w:themeColor="text1"/>
        </w:rPr>
        <w:t xml:space="preserve">. Open University Press. </w:t>
      </w:r>
    </w:p>
    <w:p w14:paraId="621A70EC" w14:textId="77777777" w:rsidR="002854B3" w:rsidRPr="005A56C0" w:rsidRDefault="002854B3" w:rsidP="002854B3">
      <w:pPr>
        <w:pStyle w:val="EndNoteBibliography"/>
        <w:rPr>
          <w:noProof/>
          <w:color w:val="000000" w:themeColor="text1"/>
        </w:rPr>
      </w:pPr>
    </w:p>
    <w:p w14:paraId="2E2599D2" w14:textId="6EC7C854" w:rsidR="00A5003B" w:rsidRPr="005A56C0" w:rsidRDefault="00A5003B" w:rsidP="00A5003B">
      <w:pPr>
        <w:pStyle w:val="EndNoteBibliography"/>
        <w:ind w:left="720" w:hanging="720"/>
        <w:rPr>
          <w:noProof/>
          <w:color w:val="000000" w:themeColor="text1"/>
        </w:rPr>
      </w:pPr>
      <w:r w:rsidRPr="005A56C0">
        <w:rPr>
          <w:noProof/>
          <w:color w:val="000000" w:themeColor="text1"/>
        </w:rPr>
        <w:t xml:space="preserve">Herbert, R. (2011). </w:t>
      </w:r>
      <w:r w:rsidRPr="005A56C0">
        <w:rPr>
          <w:i/>
          <w:noProof/>
          <w:color w:val="000000" w:themeColor="text1"/>
        </w:rPr>
        <w:t>Practical evidence-based physiotherapy</w:t>
      </w:r>
      <w:r w:rsidRPr="005A56C0">
        <w:rPr>
          <w:noProof/>
          <w:color w:val="000000" w:themeColor="text1"/>
        </w:rPr>
        <w:t xml:space="preserve"> (2nd ed. ed.). Elsevier/Churchill Livingstone. </w:t>
      </w:r>
    </w:p>
    <w:p w14:paraId="688896FD" w14:textId="77777777" w:rsidR="00492442" w:rsidRPr="005A56C0" w:rsidRDefault="00492442" w:rsidP="00A5003B">
      <w:pPr>
        <w:pStyle w:val="EndNoteBibliography"/>
        <w:ind w:left="720" w:hanging="720"/>
        <w:rPr>
          <w:noProof/>
          <w:color w:val="000000" w:themeColor="text1"/>
        </w:rPr>
      </w:pPr>
    </w:p>
    <w:p w14:paraId="52FD915F" w14:textId="3E7A1CF3" w:rsidR="00492442" w:rsidRPr="005A56C0" w:rsidRDefault="00492442" w:rsidP="00492442">
      <w:pPr>
        <w:pStyle w:val="EndNoteBibliography"/>
        <w:ind w:left="720" w:hanging="720"/>
        <w:rPr>
          <w:noProof/>
          <w:color w:val="000000" w:themeColor="text1"/>
        </w:rPr>
      </w:pPr>
      <w:r w:rsidRPr="005A56C0">
        <w:rPr>
          <w:noProof/>
          <w:color w:val="000000" w:themeColor="text1"/>
        </w:rPr>
        <w:t xml:space="preserve">Higgs, J., Jones, M. A., Loftus, S., &amp; Christensen, N. (2008). </w:t>
      </w:r>
      <w:r w:rsidRPr="005A56C0">
        <w:rPr>
          <w:i/>
          <w:noProof/>
          <w:color w:val="000000" w:themeColor="text1"/>
        </w:rPr>
        <w:t>Clinical Reasoning in the Health Professions E-Book</w:t>
      </w:r>
      <w:r w:rsidRPr="005A56C0">
        <w:rPr>
          <w:noProof/>
          <w:color w:val="000000" w:themeColor="text1"/>
        </w:rPr>
        <w:t xml:space="preserve"> (4th ed.). Elsevier. </w:t>
      </w:r>
    </w:p>
    <w:p w14:paraId="6DB5718A" w14:textId="64D19E1C" w:rsidR="005C3E47" w:rsidRPr="005A56C0" w:rsidRDefault="005C3E47" w:rsidP="00492442">
      <w:pPr>
        <w:pStyle w:val="EndNoteBibliography"/>
        <w:ind w:left="720" w:hanging="720"/>
        <w:rPr>
          <w:noProof/>
          <w:color w:val="000000" w:themeColor="text1"/>
        </w:rPr>
      </w:pPr>
    </w:p>
    <w:p w14:paraId="58AB966D" w14:textId="22309726" w:rsidR="005C3E47" w:rsidRPr="005A56C0" w:rsidRDefault="005C3E47" w:rsidP="00492442">
      <w:pPr>
        <w:pStyle w:val="EndNoteBibliography"/>
        <w:ind w:left="720" w:hanging="720"/>
        <w:rPr>
          <w:noProof/>
          <w:color w:val="000000" w:themeColor="text1"/>
        </w:rPr>
      </w:pPr>
      <w:r w:rsidRPr="005A56C0">
        <w:rPr>
          <w:noProof/>
          <w:color w:val="000000" w:themeColor="text1"/>
        </w:rPr>
        <w:t>Malloch,</w:t>
      </w:r>
      <w:r w:rsidR="007C07E7" w:rsidRPr="005A56C0">
        <w:rPr>
          <w:noProof/>
          <w:color w:val="000000" w:themeColor="text1"/>
        </w:rPr>
        <w:t xml:space="preserve"> K., Porter-O'Grady, T.</w:t>
      </w:r>
      <w:r w:rsidR="00726175" w:rsidRPr="005A56C0">
        <w:rPr>
          <w:noProof/>
          <w:color w:val="000000" w:themeColor="text1"/>
        </w:rPr>
        <w:t xml:space="preserve"> (</w:t>
      </w:r>
      <w:r w:rsidR="00D10042" w:rsidRPr="005A56C0">
        <w:rPr>
          <w:noProof/>
          <w:color w:val="000000" w:themeColor="text1"/>
        </w:rPr>
        <w:t>2005) Introduction to Evidence-based Practice in Nursing and Health Care</w:t>
      </w:r>
      <w:r w:rsidR="00A94AE4" w:rsidRPr="005A56C0">
        <w:rPr>
          <w:noProof/>
          <w:color w:val="000000" w:themeColor="text1"/>
        </w:rPr>
        <w:t>. Jones and Bartlett.</w:t>
      </w:r>
    </w:p>
    <w:p w14:paraId="3D146899" w14:textId="77777777" w:rsidR="00492442" w:rsidRPr="005A56C0" w:rsidRDefault="00492442" w:rsidP="008B72D8">
      <w:pPr>
        <w:pStyle w:val="EndNoteBibliography"/>
        <w:ind w:left="720" w:hanging="720"/>
        <w:rPr>
          <w:noProof/>
          <w:color w:val="000000" w:themeColor="text1"/>
        </w:rPr>
      </w:pPr>
    </w:p>
    <w:p w14:paraId="4F34C265" w14:textId="77777777" w:rsidR="002854B3" w:rsidRPr="005A56C0" w:rsidRDefault="002854B3" w:rsidP="002854B3">
      <w:pPr>
        <w:pStyle w:val="EndNoteBibliography"/>
        <w:rPr>
          <w:noProof/>
          <w:color w:val="000000" w:themeColor="text1"/>
        </w:rPr>
      </w:pPr>
    </w:p>
    <w:p w14:paraId="2A773675" w14:textId="5FB351FB" w:rsidR="007D558C" w:rsidRPr="005A56C0" w:rsidRDefault="004E1FBE" w:rsidP="007D558C">
      <w:pPr>
        <w:rPr>
          <w:rFonts w:ascii="Calibri" w:hAnsi="Calibri" w:cs="Calibri"/>
          <w:b/>
          <w:bCs/>
          <w:color w:val="000000" w:themeColor="text1"/>
          <w:lang w:eastAsia="en-US"/>
        </w:rPr>
      </w:pPr>
      <w:r w:rsidRPr="005A56C0">
        <w:rPr>
          <w:rFonts w:ascii="Calibri" w:hAnsi="Calibri" w:cs="Calibri"/>
          <w:color w:val="000000" w:themeColor="text1"/>
        </w:rPr>
        <w:fldChar w:fldCharType="end"/>
      </w:r>
      <w:r w:rsidR="007D558C" w:rsidRPr="005A56C0">
        <w:rPr>
          <w:rFonts w:ascii="Calibri" w:hAnsi="Calibri" w:cs="Calibri"/>
          <w:b/>
          <w:bCs/>
          <w:color w:val="000000" w:themeColor="text1"/>
          <w:lang w:eastAsia="en-US"/>
        </w:rPr>
        <w:t>Journal</w:t>
      </w:r>
      <w:r w:rsidR="00D00601" w:rsidRPr="005A56C0">
        <w:rPr>
          <w:rFonts w:ascii="Calibri" w:hAnsi="Calibri" w:cs="Calibri"/>
          <w:b/>
          <w:bCs/>
          <w:color w:val="000000" w:themeColor="text1"/>
          <w:lang w:eastAsia="en-US"/>
        </w:rPr>
        <w:t xml:space="preserve"> articles</w:t>
      </w:r>
    </w:p>
    <w:p w14:paraId="7BABC876" w14:textId="77777777" w:rsidR="007D558C" w:rsidRPr="005A56C0" w:rsidRDefault="007D558C" w:rsidP="007D558C">
      <w:pPr>
        <w:rPr>
          <w:rFonts w:ascii="Calibri" w:hAnsi="Calibri" w:cs="Calibri"/>
          <w:b/>
          <w:bCs/>
          <w:color w:val="000000" w:themeColor="text1"/>
          <w:lang w:eastAsia="en-US"/>
        </w:rPr>
      </w:pPr>
    </w:p>
    <w:p w14:paraId="501E0C9A" w14:textId="59DE6558" w:rsidR="00DD42E8" w:rsidRPr="005A56C0" w:rsidRDefault="002A6274" w:rsidP="00DD42E8">
      <w:pPr>
        <w:pStyle w:val="EndNoteBibliography"/>
        <w:ind w:left="720" w:hanging="720"/>
        <w:rPr>
          <w:color w:val="000000" w:themeColor="text1"/>
        </w:rPr>
      </w:pPr>
      <w:r w:rsidRPr="005A56C0">
        <w:rPr>
          <w:noProof/>
          <w:color w:val="000000" w:themeColor="text1"/>
        </w:rPr>
        <w:lastRenderedPageBreak/>
        <w:t xml:space="preserve">Kyte, D. G., Calvert, M., van der Wees, P. J., ten Hove, R., Tolan, S., &amp; Hill, J. C. (2015, 2015/06/01/). An introduction to patient-reported outcome measures (PROMs) in physiotherapy. </w:t>
      </w:r>
      <w:r w:rsidRPr="005A56C0">
        <w:rPr>
          <w:i/>
          <w:noProof/>
          <w:color w:val="000000" w:themeColor="text1"/>
        </w:rPr>
        <w:t>Physiotherapy, 101</w:t>
      </w:r>
      <w:r w:rsidRPr="005A56C0">
        <w:rPr>
          <w:noProof/>
          <w:color w:val="000000" w:themeColor="text1"/>
        </w:rPr>
        <w:t xml:space="preserve">(2), 119-125. </w:t>
      </w:r>
    </w:p>
    <w:p w14:paraId="2519A4B3" w14:textId="77777777" w:rsidR="002A6274" w:rsidRPr="005A56C0" w:rsidRDefault="002A6274" w:rsidP="002A6274">
      <w:pPr>
        <w:pStyle w:val="EndNoteBibliography"/>
        <w:rPr>
          <w:noProof/>
          <w:color w:val="000000" w:themeColor="text1"/>
        </w:rPr>
      </w:pPr>
    </w:p>
    <w:p w14:paraId="63D0357A" w14:textId="43E2D34F" w:rsidR="002A6274" w:rsidRPr="005A56C0" w:rsidRDefault="002A6274" w:rsidP="002A6274">
      <w:pPr>
        <w:pStyle w:val="EndNoteBibliography"/>
        <w:ind w:left="720" w:hanging="720"/>
        <w:rPr>
          <w:noProof/>
          <w:color w:val="000000" w:themeColor="text1"/>
        </w:rPr>
      </w:pPr>
      <w:r w:rsidRPr="005A56C0">
        <w:rPr>
          <w:noProof/>
          <w:color w:val="000000" w:themeColor="text1"/>
        </w:rPr>
        <w:t xml:space="preserve">Scurlock-Evans, L., Upton, P., &amp; Upton, D. (2014, 2014/09/01/). Evidence-Based Practice in physiotherapy: a systematic review of barriers, enablers and interventions. </w:t>
      </w:r>
      <w:r w:rsidRPr="005A56C0">
        <w:rPr>
          <w:i/>
          <w:noProof/>
          <w:color w:val="000000" w:themeColor="text1"/>
        </w:rPr>
        <w:t>Physiotherapy, 100</w:t>
      </w:r>
      <w:r w:rsidRPr="005A56C0">
        <w:rPr>
          <w:noProof/>
          <w:color w:val="000000" w:themeColor="text1"/>
        </w:rPr>
        <w:t xml:space="preserve">(3), 208-219. </w:t>
      </w:r>
    </w:p>
    <w:p w14:paraId="6D893384" w14:textId="12A523F0" w:rsidR="00076676" w:rsidRPr="005A56C0" w:rsidRDefault="00076676" w:rsidP="004E1FBE">
      <w:pPr>
        <w:rPr>
          <w:rFonts w:ascii="Calibri" w:hAnsi="Calibri" w:cs="Calibri"/>
          <w:color w:val="000000" w:themeColor="text1"/>
        </w:rPr>
      </w:pPr>
    </w:p>
    <w:p w14:paraId="2774ED5B" w14:textId="23AD59DB" w:rsidR="00611A36" w:rsidRPr="005A56C0" w:rsidRDefault="00611A36" w:rsidP="00EC070B">
      <w:pPr>
        <w:pStyle w:val="Heading3"/>
        <w:ind w:left="0"/>
        <w:rPr>
          <w:rFonts w:ascii="Calibri" w:hAnsi="Calibri" w:cs="Calibri"/>
          <w:color w:val="000000" w:themeColor="text1"/>
        </w:rPr>
      </w:pPr>
      <w:r w:rsidRPr="005A56C0">
        <w:rPr>
          <w:rFonts w:ascii="Calibri" w:hAnsi="Calibri" w:cs="Calibri"/>
          <w:color w:val="000000" w:themeColor="text1"/>
        </w:rPr>
        <w:t>Websites</w:t>
      </w:r>
    </w:p>
    <w:p w14:paraId="738287CB" w14:textId="71A06929" w:rsidR="00076676" w:rsidRPr="005A56C0" w:rsidRDefault="00076676" w:rsidP="00076676">
      <w:pPr>
        <w:rPr>
          <w:rFonts w:ascii="Calibri" w:hAnsi="Calibri" w:cs="Calibri"/>
          <w:color w:val="000000" w:themeColor="text1"/>
        </w:rPr>
      </w:pPr>
    </w:p>
    <w:p w14:paraId="0D91833E" w14:textId="3BA34298" w:rsidR="00A02209" w:rsidRPr="005A56C0" w:rsidRDefault="00000000" w:rsidP="00076676">
      <w:pPr>
        <w:rPr>
          <w:rFonts w:ascii="Calibri" w:hAnsi="Calibri" w:cs="Calibri"/>
        </w:rPr>
      </w:pPr>
      <w:hyperlink r:id="rId9" w:history="1">
        <w:r w:rsidR="00490BB1" w:rsidRPr="005A56C0">
          <w:rPr>
            <w:rStyle w:val="Hyperlink"/>
            <w:rFonts w:ascii="Calibri" w:hAnsi="Calibri" w:cs="Calibri"/>
          </w:rPr>
          <w:t>https://www.hcpc-uk.org/standards/standards-of-conduct-performance-and-ethics</w:t>
        </w:r>
      </w:hyperlink>
    </w:p>
    <w:p w14:paraId="75372667" w14:textId="77777777" w:rsidR="00490BB1" w:rsidRPr="005A56C0" w:rsidRDefault="00490BB1" w:rsidP="00076676">
      <w:pPr>
        <w:rPr>
          <w:rFonts w:ascii="Calibri" w:hAnsi="Calibri" w:cs="Calibri"/>
          <w:color w:val="000000" w:themeColor="text1"/>
        </w:rPr>
      </w:pPr>
    </w:p>
    <w:p w14:paraId="31DEC833" w14:textId="3D9EE055" w:rsidR="00490BB1" w:rsidRPr="005A56C0" w:rsidRDefault="00000000" w:rsidP="00076676">
      <w:pPr>
        <w:rPr>
          <w:rStyle w:val="Hyperlink"/>
          <w:rFonts w:ascii="Calibri" w:hAnsi="Calibri" w:cs="Calibri"/>
          <w:color w:val="000000" w:themeColor="text1"/>
        </w:rPr>
      </w:pPr>
      <w:hyperlink r:id="rId10" w:history="1">
        <w:r w:rsidR="00490BB1" w:rsidRPr="005A56C0">
          <w:rPr>
            <w:rStyle w:val="Hyperlink"/>
            <w:rFonts w:ascii="Calibri" w:hAnsi="Calibri" w:cs="Calibri"/>
          </w:rPr>
          <w:t>https://www.csp.org.uk/professional-clinical/cpd-education/professional-development/professional-frameworks/physiotherapy</w:t>
        </w:r>
      </w:hyperlink>
    </w:p>
    <w:p w14:paraId="7971F24A" w14:textId="77777777" w:rsidR="00490BB1" w:rsidRPr="005A56C0" w:rsidRDefault="00490BB1" w:rsidP="00076676">
      <w:pPr>
        <w:rPr>
          <w:rStyle w:val="Hyperlink"/>
          <w:rFonts w:ascii="Calibri" w:hAnsi="Calibri" w:cs="Calibri"/>
          <w:color w:val="000000" w:themeColor="text1"/>
        </w:rPr>
      </w:pPr>
    </w:p>
    <w:p w14:paraId="566A336F" w14:textId="77777777" w:rsidR="00F112C6" w:rsidRPr="005A56C0" w:rsidRDefault="00F112C6" w:rsidP="00076676">
      <w:pPr>
        <w:rPr>
          <w:rStyle w:val="Hyperlink"/>
          <w:rFonts w:ascii="Calibri" w:hAnsi="Calibri" w:cs="Calibri"/>
          <w:color w:val="000000" w:themeColor="text1"/>
        </w:rPr>
      </w:pPr>
    </w:p>
    <w:p w14:paraId="2E59D259" w14:textId="61119079" w:rsidR="00F112C6" w:rsidRPr="005A56C0" w:rsidRDefault="00000000" w:rsidP="00F112C6">
      <w:pPr>
        <w:rPr>
          <w:rFonts w:ascii="Calibri" w:hAnsi="Calibri" w:cs="Calibri"/>
          <w:color w:val="000000" w:themeColor="text1"/>
          <w:u w:val="single"/>
        </w:rPr>
      </w:pPr>
      <w:hyperlink r:id="rId11" w:history="1">
        <w:r w:rsidR="00D62DAD" w:rsidRPr="005A56C0">
          <w:rPr>
            <w:rStyle w:val="Hyperlink"/>
            <w:rFonts w:ascii="Calibri" w:hAnsi="Calibri" w:cs="Calibri"/>
          </w:rPr>
          <w:t>https://www.nice.org.uk/guidance</w:t>
        </w:r>
      </w:hyperlink>
    </w:p>
    <w:p w14:paraId="67C28168" w14:textId="77777777" w:rsidR="00D62DAD" w:rsidRPr="005A56C0" w:rsidRDefault="00D62DAD" w:rsidP="00F112C6">
      <w:pPr>
        <w:rPr>
          <w:rFonts w:ascii="Calibri" w:hAnsi="Calibri" w:cs="Calibri"/>
          <w:color w:val="000000" w:themeColor="text1"/>
          <w:u w:val="single"/>
        </w:rPr>
      </w:pPr>
    </w:p>
    <w:p w14:paraId="60C961CE" w14:textId="550B922A" w:rsidR="00D62DAD" w:rsidRPr="005A56C0" w:rsidRDefault="00000000" w:rsidP="00F112C6">
      <w:pPr>
        <w:rPr>
          <w:rFonts w:ascii="Calibri" w:hAnsi="Calibri" w:cs="Calibri"/>
          <w:color w:val="000000" w:themeColor="text1"/>
        </w:rPr>
      </w:pPr>
      <w:hyperlink r:id="rId12" w:history="1">
        <w:r w:rsidR="00D62DAD" w:rsidRPr="005A56C0">
          <w:rPr>
            <w:rStyle w:val="Hyperlink"/>
            <w:rFonts w:ascii="Calibri" w:hAnsi="Calibri" w:cs="Calibri"/>
          </w:rPr>
          <w:t>https://www.nihr.ac.uk/about-us/who-we-are/our-policies-and-guidelines/</w:t>
        </w:r>
      </w:hyperlink>
    </w:p>
    <w:p w14:paraId="2F4CE698" w14:textId="77777777" w:rsidR="00D62DAD" w:rsidRPr="005A56C0" w:rsidRDefault="00D62DAD" w:rsidP="00F112C6">
      <w:pPr>
        <w:rPr>
          <w:rFonts w:ascii="Calibri" w:hAnsi="Calibri" w:cs="Calibri"/>
          <w:color w:val="000000" w:themeColor="text1"/>
        </w:rPr>
      </w:pPr>
    </w:p>
    <w:p w14:paraId="1BDA8E5A" w14:textId="619398DB" w:rsidR="00D62DAD" w:rsidRPr="005A56C0" w:rsidRDefault="00000000" w:rsidP="00F112C6">
      <w:pPr>
        <w:rPr>
          <w:rFonts w:ascii="Calibri" w:hAnsi="Calibri" w:cs="Calibri"/>
          <w:color w:val="000000" w:themeColor="text1"/>
        </w:rPr>
      </w:pPr>
      <w:hyperlink r:id="rId13" w:history="1">
        <w:r w:rsidR="00490BB1" w:rsidRPr="005A56C0">
          <w:rPr>
            <w:rStyle w:val="Hyperlink"/>
            <w:rFonts w:ascii="Calibri" w:hAnsi="Calibri" w:cs="Calibri"/>
          </w:rPr>
          <w:t>https://pubmed.ncbi.nlm.nih.gov</w:t>
        </w:r>
      </w:hyperlink>
    </w:p>
    <w:p w14:paraId="261A12D3" w14:textId="77777777" w:rsidR="00F112C6" w:rsidRPr="005A56C0" w:rsidRDefault="00F112C6" w:rsidP="00076676">
      <w:pPr>
        <w:rPr>
          <w:rFonts w:ascii="Calibri" w:hAnsi="Calibri" w:cs="Calibri"/>
          <w:color w:val="000000" w:themeColor="text1"/>
        </w:rPr>
      </w:pPr>
    </w:p>
    <w:p w14:paraId="33BF379D" w14:textId="77777777" w:rsidR="001C1D1B" w:rsidRPr="005A56C0" w:rsidRDefault="001C1D1B" w:rsidP="00076676">
      <w:pPr>
        <w:rPr>
          <w:rFonts w:ascii="Calibri" w:hAnsi="Calibri" w:cs="Calibri"/>
          <w:color w:val="000000" w:themeColor="text1"/>
        </w:rPr>
      </w:pPr>
    </w:p>
    <w:p w14:paraId="7B6594BB" w14:textId="77777777" w:rsidR="004079E0" w:rsidRPr="005A56C0" w:rsidRDefault="004079E0" w:rsidP="004079E0">
      <w:pPr>
        <w:ind w:right="7388"/>
        <w:rPr>
          <w:rFonts w:ascii="Calibri" w:eastAsia="Calibri" w:hAnsi="Calibri" w:cs="Calibri"/>
          <w:b/>
          <w:bCs/>
          <w:color w:val="000000" w:themeColor="text1"/>
          <w:spacing w:val="1"/>
        </w:rPr>
      </w:pPr>
      <w:r w:rsidRPr="005A56C0">
        <w:rPr>
          <w:rFonts w:ascii="Calibri" w:eastAsia="Calibri" w:hAnsi="Calibri" w:cs="Calibri"/>
          <w:b/>
          <w:bCs/>
          <w:color w:val="000000" w:themeColor="text1"/>
          <w:spacing w:val="1"/>
        </w:rPr>
        <w:t>Journals</w:t>
      </w:r>
    </w:p>
    <w:p w14:paraId="0307B456" w14:textId="77777777" w:rsidR="004079E0" w:rsidRPr="005A56C0" w:rsidRDefault="004079E0" w:rsidP="004079E0">
      <w:pPr>
        <w:ind w:right="7388"/>
        <w:rPr>
          <w:rFonts w:ascii="Calibri" w:eastAsia="Calibri" w:hAnsi="Calibri" w:cs="Calibri"/>
          <w:b/>
          <w:bCs/>
          <w:color w:val="000000" w:themeColor="text1"/>
          <w:spacing w:val="1"/>
        </w:rPr>
      </w:pPr>
    </w:p>
    <w:p w14:paraId="599DF805" w14:textId="77777777" w:rsidR="004079E0" w:rsidRPr="005A56C0" w:rsidRDefault="00000000" w:rsidP="004079E0">
      <w:pPr>
        <w:ind w:right="7388"/>
        <w:rPr>
          <w:rFonts w:ascii="Calibri" w:eastAsia="Calibri" w:hAnsi="Calibri" w:cs="Calibri"/>
          <w:color w:val="000000" w:themeColor="text1"/>
          <w:spacing w:val="1"/>
        </w:rPr>
      </w:pPr>
      <w:hyperlink r:id="rId14" w:history="1">
        <w:r w:rsidR="004079E0" w:rsidRPr="005A56C0">
          <w:rPr>
            <w:rStyle w:val="Hyperlink"/>
            <w:rFonts w:ascii="Calibri" w:eastAsia="Calibri" w:hAnsi="Calibri" w:cs="Calibri"/>
            <w:color w:val="000000" w:themeColor="text1"/>
            <w:spacing w:val="1"/>
          </w:rPr>
          <w:t>Physiotherapy</w:t>
        </w:r>
      </w:hyperlink>
    </w:p>
    <w:p w14:paraId="1C40BB2D" w14:textId="77777777" w:rsidR="004079E0" w:rsidRPr="005A56C0" w:rsidRDefault="00000000" w:rsidP="004079E0">
      <w:pPr>
        <w:ind w:right="27"/>
        <w:rPr>
          <w:rFonts w:ascii="Calibri" w:eastAsia="Calibri" w:hAnsi="Calibri" w:cs="Calibri"/>
          <w:color w:val="000000" w:themeColor="text1"/>
          <w:spacing w:val="1"/>
        </w:rPr>
      </w:pPr>
      <w:hyperlink r:id="rId15" w:history="1">
        <w:r w:rsidR="004079E0" w:rsidRPr="005A56C0">
          <w:rPr>
            <w:rStyle w:val="Hyperlink"/>
            <w:rFonts w:ascii="Calibri" w:eastAsia="Calibri" w:hAnsi="Calibri" w:cs="Calibri"/>
            <w:color w:val="000000" w:themeColor="text1"/>
            <w:spacing w:val="1"/>
          </w:rPr>
          <w:t>Journal of Physiotherapy</w:t>
        </w:r>
      </w:hyperlink>
    </w:p>
    <w:p w14:paraId="7A597247" w14:textId="77777777" w:rsidR="004079E0" w:rsidRPr="008B72D8" w:rsidRDefault="00000000" w:rsidP="004079E0">
      <w:pPr>
        <w:ind w:right="27"/>
        <w:rPr>
          <w:rFonts w:ascii="Calibri" w:eastAsia="Calibri" w:hAnsi="Calibri" w:cs="Calibri"/>
          <w:color w:val="000000" w:themeColor="text1"/>
          <w:spacing w:val="1"/>
        </w:rPr>
      </w:pPr>
      <w:hyperlink r:id="rId16" w:history="1">
        <w:r w:rsidR="004079E0" w:rsidRPr="005A56C0">
          <w:rPr>
            <w:rStyle w:val="Hyperlink"/>
            <w:rFonts w:ascii="Calibri" w:eastAsia="Calibri" w:hAnsi="Calibri" w:cs="Calibri"/>
            <w:color w:val="000000" w:themeColor="text1"/>
            <w:spacing w:val="1"/>
          </w:rPr>
          <w:t>Physical Therapy &amp; Rehabilitation Journal</w:t>
        </w:r>
      </w:hyperlink>
    </w:p>
    <w:p w14:paraId="6D8013D4" w14:textId="54C75267" w:rsidR="00076676" w:rsidRPr="008B72D8" w:rsidRDefault="00076676" w:rsidP="00076676">
      <w:pPr>
        <w:rPr>
          <w:rFonts w:ascii="Calibri" w:hAnsi="Calibri" w:cs="Calibri"/>
          <w:color w:val="000000" w:themeColor="text1"/>
        </w:rPr>
      </w:pPr>
    </w:p>
    <w:sectPr w:rsidR="00076676" w:rsidRPr="008B72D8" w:rsidSect="00C34512">
      <w:footerReference w:type="even" r:id="rId17"/>
      <w:footerReference w:type="default" r:id="rId18"/>
      <w:pgSz w:w="11906" w:h="16838" w:code="9"/>
      <w:pgMar w:top="96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E523" w14:textId="77777777" w:rsidR="009F24B3" w:rsidRDefault="009F24B3" w:rsidP="007C3AF0">
      <w:r>
        <w:separator/>
      </w:r>
    </w:p>
  </w:endnote>
  <w:endnote w:type="continuationSeparator" w:id="0">
    <w:p w14:paraId="7CB1ABE0" w14:textId="77777777" w:rsidR="009F24B3" w:rsidRDefault="009F24B3" w:rsidP="007C3AF0">
      <w:r>
        <w:continuationSeparator/>
      </w:r>
    </w:p>
  </w:endnote>
  <w:endnote w:type="continuationNotice" w:id="1">
    <w:p w14:paraId="09CB2CB0" w14:textId="77777777" w:rsidR="009F24B3" w:rsidRDefault="009F2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0B65" w14:textId="4E4EFE87" w:rsidR="000E1A5F" w:rsidRDefault="000E1A5F" w:rsidP="009B29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BF69A58" w14:textId="77777777" w:rsidR="000E1A5F" w:rsidRDefault="000E1A5F" w:rsidP="000E1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9150629"/>
      <w:docPartObj>
        <w:docPartGallery w:val="Page Numbers (Bottom of Page)"/>
        <w:docPartUnique/>
      </w:docPartObj>
    </w:sdtPr>
    <w:sdtContent>
      <w:p w14:paraId="21494B8D" w14:textId="58D11044" w:rsidR="000E1A5F" w:rsidRDefault="000E1A5F" w:rsidP="009B29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74ED66" w14:textId="0FE20E87" w:rsidR="00421C73" w:rsidRPr="00E62710" w:rsidRDefault="00B52F38" w:rsidP="000E1A5F">
    <w:pPr>
      <w:pStyle w:val="Footer"/>
      <w:ind w:right="360"/>
    </w:pPr>
    <w:r>
      <w:t>20</w:t>
    </w:r>
    <w:r w:rsidR="00AE03F7">
      <w:t>20</w:t>
    </w:r>
    <w:r w:rsidR="008D1C42">
      <w:t>/</w:t>
    </w:r>
    <w:r w:rsidR="00AE03F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1A55" w14:textId="77777777" w:rsidR="009F24B3" w:rsidRDefault="009F24B3" w:rsidP="007C3AF0">
      <w:r>
        <w:separator/>
      </w:r>
    </w:p>
  </w:footnote>
  <w:footnote w:type="continuationSeparator" w:id="0">
    <w:p w14:paraId="743B8EC9" w14:textId="77777777" w:rsidR="009F24B3" w:rsidRDefault="009F24B3" w:rsidP="007C3AF0">
      <w:r>
        <w:continuationSeparator/>
      </w:r>
    </w:p>
  </w:footnote>
  <w:footnote w:type="continuationNotice" w:id="1">
    <w:p w14:paraId="09D02177" w14:textId="77777777" w:rsidR="009F24B3" w:rsidRDefault="009F2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7BC"/>
    <w:multiLevelType w:val="hybridMultilevel"/>
    <w:tmpl w:val="0D70F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7B3"/>
    <w:multiLevelType w:val="hybridMultilevel"/>
    <w:tmpl w:val="C9B477CC"/>
    <w:lvl w:ilvl="0" w:tplc="1C28A510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5B654A"/>
    <w:multiLevelType w:val="multilevel"/>
    <w:tmpl w:val="70F6FF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835031"/>
    <w:multiLevelType w:val="hybridMultilevel"/>
    <w:tmpl w:val="81AACF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4" w15:restartNumberingAfterBreak="0">
    <w:nsid w:val="0BE0443E"/>
    <w:multiLevelType w:val="hybridMultilevel"/>
    <w:tmpl w:val="9A1CC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5933"/>
    <w:multiLevelType w:val="hybridMultilevel"/>
    <w:tmpl w:val="1AEC2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2756B"/>
    <w:multiLevelType w:val="hybridMultilevel"/>
    <w:tmpl w:val="FEC2F96A"/>
    <w:lvl w:ilvl="0" w:tplc="1B6C42B0">
      <w:start w:val="1"/>
      <w:numFmt w:val="decimal"/>
      <w:pStyle w:val="pNum"/>
      <w:lvlText w:val="P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2C6E25E6"/>
    <w:multiLevelType w:val="hybridMultilevel"/>
    <w:tmpl w:val="2AD8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7F8C"/>
    <w:multiLevelType w:val="hybridMultilevel"/>
    <w:tmpl w:val="CEF2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7C02"/>
    <w:multiLevelType w:val="hybridMultilevel"/>
    <w:tmpl w:val="62A27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826FC"/>
    <w:multiLevelType w:val="hybridMultilevel"/>
    <w:tmpl w:val="9F0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6806"/>
    <w:multiLevelType w:val="hybridMultilevel"/>
    <w:tmpl w:val="07E6556C"/>
    <w:lvl w:ilvl="0" w:tplc="49548A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A28E5"/>
    <w:multiLevelType w:val="hybridMultilevel"/>
    <w:tmpl w:val="1B40E25A"/>
    <w:lvl w:ilvl="0" w:tplc="1A00EF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4C691366"/>
    <w:multiLevelType w:val="hybridMultilevel"/>
    <w:tmpl w:val="E76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960B7"/>
    <w:multiLevelType w:val="hybridMultilevel"/>
    <w:tmpl w:val="9ACAC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5985"/>
    <w:multiLevelType w:val="hybridMultilevel"/>
    <w:tmpl w:val="0B8E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71B44"/>
    <w:multiLevelType w:val="hybridMultilevel"/>
    <w:tmpl w:val="6D9C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01AD6"/>
    <w:multiLevelType w:val="hybridMultilevel"/>
    <w:tmpl w:val="76B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14E2C"/>
    <w:multiLevelType w:val="hybridMultilevel"/>
    <w:tmpl w:val="6E10D746"/>
    <w:lvl w:ilvl="0" w:tplc="CF74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1D17"/>
    <w:multiLevelType w:val="hybridMultilevel"/>
    <w:tmpl w:val="667E5232"/>
    <w:lvl w:ilvl="0" w:tplc="5C6C2B6E">
      <w:start w:val="1"/>
      <w:numFmt w:val="decimal"/>
      <w:pStyle w:val="normalnum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CA95BAB"/>
    <w:multiLevelType w:val="hybridMultilevel"/>
    <w:tmpl w:val="08922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367C"/>
    <w:multiLevelType w:val="hybridMultilevel"/>
    <w:tmpl w:val="D96A2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12F88"/>
    <w:multiLevelType w:val="hybridMultilevel"/>
    <w:tmpl w:val="6F9AC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A42560"/>
    <w:multiLevelType w:val="hybridMultilevel"/>
    <w:tmpl w:val="911458E6"/>
    <w:lvl w:ilvl="0" w:tplc="6CF4357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6A85EB3"/>
    <w:multiLevelType w:val="hybridMultilevel"/>
    <w:tmpl w:val="314A6930"/>
    <w:lvl w:ilvl="0" w:tplc="06C4CBF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B2C837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F69B2"/>
    <w:multiLevelType w:val="hybridMultilevel"/>
    <w:tmpl w:val="62F0F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21924">
    <w:abstractNumId w:val="17"/>
  </w:num>
  <w:num w:numId="2" w16cid:durableId="1556938913">
    <w:abstractNumId w:val="10"/>
  </w:num>
  <w:num w:numId="3" w16cid:durableId="1144586496">
    <w:abstractNumId w:val="24"/>
  </w:num>
  <w:num w:numId="4" w16cid:durableId="242885026">
    <w:abstractNumId w:val="23"/>
  </w:num>
  <w:num w:numId="5" w16cid:durableId="160512160">
    <w:abstractNumId w:val="3"/>
  </w:num>
  <w:num w:numId="6" w16cid:durableId="494608512">
    <w:abstractNumId w:val="12"/>
  </w:num>
  <w:num w:numId="7" w16cid:durableId="201291831">
    <w:abstractNumId w:val="14"/>
  </w:num>
  <w:num w:numId="8" w16cid:durableId="719133084">
    <w:abstractNumId w:val="5"/>
  </w:num>
  <w:num w:numId="9" w16cid:durableId="1014456318">
    <w:abstractNumId w:val="19"/>
  </w:num>
  <w:num w:numId="10" w16cid:durableId="1861891115">
    <w:abstractNumId w:val="19"/>
    <w:lvlOverride w:ilvl="0">
      <w:startOverride w:val="1"/>
    </w:lvlOverride>
  </w:num>
  <w:num w:numId="11" w16cid:durableId="255331665">
    <w:abstractNumId w:val="2"/>
  </w:num>
  <w:num w:numId="12" w16cid:durableId="415713538">
    <w:abstractNumId w:val="6"/>
  </w:num>
  <w:num w:numId="13" w16cid:durableId="577253560">
    <w:abstractNumId w:val="4"/>
  </w:num>
  <w:num w:numId="14" w16cid:durableId="1124814152">
    <w:abstractNumId w:val="18"/>
  </w:num>
  <w:num w:numId="15" w16cid:durableId="78065259">
    <w:abstractNumId w:val="22"/>
  </w:num>
  <w:num w:numId="16" w16cid:durableId="8339778">
    <w:abstractNumId w:val="16"/>
  </w:num>
  <w:num w:numId="17" w16cid:durableId="828136029">
    <w:abstractNumId w:val="13"/>
  </w:num>
  <w:num w:numId="18" w16cid:durableId="1926376434">
    <w:abstractNumId w:val="20"/>
  </w:num>
  <w:num w:numId="19" w16cid:durableId="374938651">
    <w:abstractNumId w:val="7"/>
  </w:num>
  <w:num w:numId="20" w16cid:durableId="1993680281">
    <w:abstractNumId w:val="21"/>
  </w:num>
  <w:num w:numId="21" w16cid:durableId="369382966">
    <w:abstractNumId w:val="25"/>
  </w:num>
  <w:num w:numId="22" w16cid:durableId="659387575">
    <w:abstractNumId w:val="8"/>
  </w:num>
  <w:num w:numId="23" w16cid:durableId="1657958286">
    <w:abstractNumId w:val="9"/>
  </w:num>
  <w:num w:numId="24" w16cid:durableId="1476680519">
    <w:abstractNumId w:val="0"/>
  </w:num>
  <w:num w:numId="25" w16cid:durableId="2045520305">
    <w:abstractNumId w:val="15"/>
  </w:num>
  <w:num w:numId="26" w16cid:durableId="371347369">
    <w:abstractNumId w:val="11"/>
  </w:num>
  <w:num w:numId="27" w16cid:durableId="151376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pzwwfet29e07e0t9nvd2xy5frw2wres9ep&quot;&gt;GS_research&lt;record-ids&gt;&lt;item&gt;5661&lt;/item&gt;&lt;item&gt;5662&lt;/item&gt;&lt;item&gt;5663&lt;/item&gt;&lt;item&gt;5664&lt;/item&gt;&lt;item&gt;5769&lt;/item&gt;&lt;item&gt;5775&lt;/item&gt;&lt;/record-ids&gt;&lt;/item&gt;&lt;/Libraries&gt;"/>
  </w:docVars>
  <w:rsids>
    <w:rsidRoot w:val="008B53C9"/>
    <w:rsid w:val="00002714"/>
    <w:rsid w:val="00003C1F"/>
    <w:rsid w:val="00015595"/>
    <w:rsid w:val="0002739A"/>
    <w:rsid w:val="00032F09"/>
    <w:rsid w:val="00041196"/>
    <w:rsid w:val="0004482F"/>
    <w:rsid w:val="00050D02"/>
    <w:rsid w:val="000550D4"/>
    <w:rsid w:val="000557C1"/>
    <w:rsid w:val="00065491"/>
    <w:rsid w:val="00065E7F"/>
    <w:rsid w:val="00071A1E"/>
    <w:rsid w:val="00076676"/>
    <w:rsid w:val="00087AA1"/>
    <w:rsid w:val="00096B1E"/>
    <w:rsid w:val="000B0373"/>
    <w:rsid w:val="000B6E18"/>
    <w:rsid w:val="000C647E"/>
    <w:rsid w:val="000D2322"/>
    <w:rsid w:val="000D394E"/>
    <w:rsid w:val="000D73F6"/>
    <w:rsid w:val="000E03FC"/>
    <w:rsid w:val="000E1A5F"/>
    <w:rsid w:val="000E6C67"/>
    <w:rsid w:val="000F2301"/>
    <w:rsid w:val="000F4FAD"/>
    <w:rsid w:val="00110FE0"/>
    <w:rsid w:val="001140F1"/>
    <w:rsid w:val="00136C1F"/>
    <w:rsid w:val="001377A4"/>
    <w:rsid w:val="00142137"/>
    <w:rsid w:val="00142616"/>
    <w:rsid w:val="00151CD3"/>
    <w:rsid w:val="00176243"/>
    <w:rsid w:val="00176CC8"/>
    <w:rsid w:val="00184B16"/>
    <w:rsid w:val="001857EE"/>
    <w:rsid w:val="00193A97"/>
    <w:rsid w:val="00194A40"/>
    <w:rsid w:val="001C1D1B"/>
    <w:rsid w:val="001C3E59"/>
    <w:rsid w:val="001C4107"/>
    <w:rsid w:val="001C69DC"/>
    <w:rsid w:val="001D375F"/>
    <w:rsid w:val="001D62CC"/>
    <w:rsid w:val="001F5DBB"/>
    <w:rsid w:val="001F695A"/>
    <w:rsid w:val="00201881"/>
    <w:rsid w:val="002223D1"/>
    <w:rsid w:val="00230709"/>
    <w:rsid w:val="002417C0"/>
    <w:rsid w:val="002437C4"/>
    <w:rsid w:val="002438F4"/>
    <w:rsid w:val="00254989"/>
    <w:rsid w:val="00262610"/>
    <w:rsid w:val="00276AE9"/>
    <w:rsid w:val="002854B3"/>
    <w:rsid w:val="00292FD8"/>
    <w:rsid w:val="002A0F33"/>
    <w:rsid w:val="002A6274"/>
    <w:rsid w:val="002B2B5F"/>
    <w:rsid w:val="002B4E93"/>
    <w:rsid w:val="002C3A19"/>
    <w:rsid w:val="002C49C9"/>
    <w:rsid w:val="002C66C5"/>
    <w:rsid w:val="002E6B40"/>
    <w:rsid w:val="002F1E31"/>
    <w:rsid w:val="002F30E4"/>
    <w:rsid w:val="00304DC4"/>
    <w:rsid w:val="003139B1"/>
    <w:rsid w:val="00333615"/>
    <w:rsid w:val="00343182"/>
    <w:rsid w:val="00352B60"/>
    <w:rsid w:val="00356029"/>
    <w:rsid w:val="00356B12"/>
    <w:rsid w:val="003649F9"/>
    <w:rsid w:val="00364E46"/>
    <w:rsid w:val="00366906"/>
    <w:rsid w:val="00377D94"/>
    <w:rsid w:val="003821B4"/>
    <w:rsid w:val="003956A2"/>
    <w:rsid w:val="003B1DEE"/>
    <w:rsid w:val="003B688A"/>
    <w:rsid w:val="003C011D"/>
    <w:rsid w:val="003C3CA0"/>
    <w:rsid w:val="003D1FBC"/>
    <w:rsid w:val="003E7120"/>
    <w:rsid w:val="003F41D9"/>
    <w:rsid w:val="003F6F5B"/>
    <w:rsid w:val="00404D8E"/>
    <w:rsid w:val="004079E0"/>
    <w:rsid w:val="00413BD4"/>
    <w:rsid w:val="00413F28"/>
    <w:rsid w:val="0041646B"/>
    <w:rsid w:val="00417ECB"/>
    <w:rsid w:val="0042055A"/>
    <w:rsid w:val="00421C73"/>
    <w:rsid w:val="00433DA8"/>
    <w:rsid w:val="004434AB"/>
    <w:rsid w:val="00450B37"/>
    <w:rsid w:val="00453B17"/>
    <w:rsid w:val="00460BA0"/>
    <w:rsid w:val="004630A8"/>
    <w:rsid w:val="00490BB1"/>
    <w:rsid w:val="00492442"/>
    <w:rsid w:val="00495E39"/>
    <w:rsid w:val="00496236"/>
    <w:rsid w:val="004B126C"/>
    <w:rsid w:val="004B2B35"/>
    <w:rsid w:val="004D623D"/>
    <w:rsid w:val="004E1FBE"/>
    <w:rsid w:val="004E5AFE"/>
    <w:rsid w:val="004E67F0"/>
    <w:rsid w:val="004F07FE"/>
    <w:rsid w:val="00507525"/>
    <w:rsid w:val="00507BCB"/>
    <w:rsid w:val="00512214"/>
    <w:rsid w:val="00514827"/>
    <w:rsid w:val="00515EBB"/>
    <w:rsid w:val="005211E2"/>
    <w:rsid w:val="0052315F"/>
    <w:rsid w:val="00532697"/>
    <w:rsid w:val="00540EB1"/>
    <w:rsid w:val="005548B7"/>
    <w:rsid w:val="00561F06"/>
    <w:rsid w:val="00574E07"/>
    <w:rsid w:val="00577CD1"/>
    <w:rsid w:val="005A56C0"/>
    <w:rsid w:val="005A5B66"/>
    <w:rsid w:val="005B5FA3"/>
    <w:rsid w:val="005C3E47"/>
    <w:rsid w:val="005C43A1"/>
    <w:rsid w:val="005D07A1"/>
    <w:rsid w:val="005E7D77"/>
    <w:rsid w:val="005E7ED2"/>
    <w:rsid w:val="0060417B"/>
    <w:rsid w:val="00606507"/>
    <w:rsid w:val="00611A36"/>
    <w:rsid w:val="0062493B"/>
    <w:rsid w:val="00633E6A"/>
    <w:rsid w:val="006340CA"/>
    <w:rsid w:val="0063497A"/>
    <w:rsid w:val="00655E08"/>
    <w:rsid w:val="006614B0"/>
    <w:rsid w:val="0067163F"/>
    <w:rsid w:val="00676427"/>
    <w:rsid w:val="00694DFA"/>
    <w:rsid w:val="00696A2C"/>
    <w:rsid w:val="00697521"/>
    <w:rsid w:val="00697D3D"/>
    <w:rsid w:val="006A06B8"/>
    <w:rsid w:val="006B3BE8"/>
    <w:rsid w:val="006C14EE"/>
    <w:rsid w:val="006C39D9"/>
    <w:rsid w:val="006C7035"/>
    <w:rsid w:val="006D2CEA"/>
    <w:rsid w:val="006D56C9"/>
    <w:rsid w:val="006E7BBA"/>
    <w:rsid w:val="006F010E"/>
    <w:rsid w:val="006F1591"/>
    <w:rsid w:val="006F63F1"/>
    <w:rsid w:val="00703309"/>
    <w:rsid w:val="0070746C"/>
    <w:rsid w:val="007152A2"/>
    <w:rsid w:val="00715963"/>
    <w:rsid w:val="007164CE"/>
    <w:rsid w:val="00722603"/>
    <w:rsid w:val="00726175"/>
    <w:rsid w:val="0072717F"/>
    <w:rsid w:val="00762B42"/>
    <w:rsid w:val="007676DA"/>
    <w:rsid w:val="00780090"/>
    <w:rsid w:val="00781C7D"/>
    <w:rsid w:val="0078457F"/>
    <w:rsid w:val="007861B1"/>
    <w:rsid w:val="00786640"/>
    <w:rsid w:val="0079004B"/>
    <w:rsid w:val="007A4A47"/>
    <w:rsid w:val="007C07E7"/>
    <w:rsid w:val="007C3AF0"/>
    <w:rsid w:val="007C4F7B"/>
    <w:rsid w:val="007D48B0"/>
    <w:rsid w:val="007D558C"/>
    <w:rsid w:val="007D5D1B"/>
    <w:rsid w:val="007F49BF"/>
    <w:rsid w:val="00806DCD"/>
    <w:rsid w:val="008115FF"/>
    <w:rsid w:val="0081598B"/>
    <w:rsid w:val="00822FAA"/>
    <w:rsid w:val="00824B5F"/>
    <w:rsid w:val="00824BC1"/>
    <w:rsid w:val="00842C46"/>
    <w:rsid w:val="0087060F"/>
    <w:rsid w:val="00872C11"/>
    <w:rsid w:val="00873F77"/>
    <w:rsid w:val="0087717D"/>
    <w:rsid w:val="008819C9"/>
    <w:rsid w:val="00883BC9"/>
    <w:rsid w:val="00891D00"/>
    <w:rsid w:val="008958D9"/>
    <w:rsid w:val="008962C1"/>
    <w:rsid w:val="008A5703"/>
    <w:rsid w:val="008B53C9"/>
    <w:rsid w:val="008B67EB"/>
    <w:rsid w:val="008B72D8"/>
    <w:rsid w:val="008D0404"/>
    <w:rsid w:val="008D1C42"/>
    <w:rsid w:val="008D2B97"/>
    <w:rsid w:val="008E0DDB"/>
    <w:rsid w:val="008E6C36"/>
    <w:rsid w:val="008F3B2B"/>
    <w:rsid w:val="008F420A"/>
    <w:rsid w:val="008F584E"/>
    <w:rsid w:val="008F719A"/>
    <w:rsid w:val="008F7A01"/>
    <w:rsid w:val="00900F3B"/>
    <w:rsid w:val="009022C2"/>
    <w:rsid w:val="009067DF"/>
    <w:rsid w:val="00931212"/>
    <w:rsid w:val="00932603"/>
    <w:rsid w:val="0093518C"/>
    <w:rsid w:val="009426B3"/>
    <w:rsid w:val="00944419"/>
    <w:rsid w:val="00947304"/>
    <w:rsid w:val="00962CC5"/>
    <w:rsid w:val="00995131"/>
    <w:rsid w:val="00995A20"/>
    <w:rsid w:val="0099708C"/>
    <w:rsid w:val="009B2920"/>
    <w:rsid w:val="009B2A9B"/>
    <w:rsid w:val="009B2EAA"/>
    <w:rsid w:val="009C0A9F"/>
    <w:rsid w:val="009D7485"/>
    <w:rsid w:val="009E0E92"/>
    <w:rsid w:val="009F24B3"/>
    <w:rsid w:val="009F5392"/>
    <w:rsid w:val="00A02209"/>
    <w:rsid w:val="00A15C88"/>
    <w:rsid w:val="00A17116"/>
    <w:rsid w:val="00A173EF"/>
    <w:rsid w:val="00A26DB6"/>
    <w:rsid w:val="00A30381"/>
    <w:rsid w:val="00A37F47"/>
    <w:rsid w:val="00A444A0"/>
    <w:rsid w:val="00A44647"/>
    <w:rsid w:val="00A46F2C"/>
    <w:rsid w:val="00A5003B"/>
    <w:rsid w:val="00A56DDC"/>
    <w:rsid w:val="00A71A04"/>
    <w:rsid w:val="00A734E7"/>
    <w:rsid w:val="00A81F72"/>
    <w:rsid w:val="00A84A5E"/>
    <w:rsid w:val="00A9206E"/>
    <w:rsid w:val="00A94AE4"/>
    <w:rsid w:val="00AA0BC6"/>
    <w:rsid w:val="00AC1BCC"/>
    <w:rsid w:val="00AC38EE"/>
    <w:rsid w:val="00AC4D60"/>
    <w:rsid w:val="00AD1F61"/>
    <w:rsid w:val="00AD4728"/>
    <w:rsid w:val="00AD4F6E"/>
    <w:rsid w:val="00AD5499"/>
    <w:rsid w:val="00AD84E5"/>
    <w:rsid w:val="00AE03F7"/>
    <w:rsid w:val="00AF7E88"/>
    <w:rsid w:val="00B0096D"/>
    <w:rsid w:val="00B04C01"/>
    <w:rsid w:val="00B11245"/>
    <w:rsid w:val="00B367A3"/>
    <w:rsid w:val="00B37248"/>
    <w:rsid w:val="00B414C0"/>
    <w:rsid w:val="00B4299E"/>
    <w:rsid w:val="00B45FA3"/>
    <w:rsid w:val="00B4604A"/>
    <w:rsid w:val="00B463A4"/>
    <w:rsid w:val="00B52F38"/>
    <w:rsid w:val="00B65D73"/>
    <w:rsid w:val="00B76422"/>
    <w:rsid w:val="00B80A81"/>
    <w:rsid w:val="00B82DA4"/>
    <w:rsid w:val="00B95155"/>
    <w:rsid w:val="00BA1895"/>
    <w:rsid w:val="00BA6725"/>
    <w:rsid w:val="00BB4778"/>
    <w:rsid w:val="00BB6BB1"/>
    <w:rsid w:val="00BC0286"/>
    <w:rsid w:val="00BC4F33"/>
    <w:rsid w:val="00BD1924"/>
    <w:rsid w:val="00BD36B3"/>
    <w:rsid w:val="00BD60FA"/>
    <w:rsid w:val="00C01693"/>
    <w:rsid w:val="00C110F4"/>
    <w:rsid w:val="00C124AE"/>
    <w:rsid w:val="00C22C3E"/>
    <w:rsid w:val="00C34512"/>
    <w:rsid w:val="00C44DB8"/>
    <w:rsid w:val="00C5788D"/>
    <w:rsid w:val="00C722C2"/>
    <w:rsid w:val="00C760D3"/>
    <w:rsid w:val="00CB0AC0"/>
    <w:rsid w:val="00CC4410"/>
    <w:rsid w:val="00CC603E"/>
    <w:rsid w:val="00CD7CCA"/>
    <w:rsid w:val="00D00601"/>
    <w:rsid w:val="00D02983"/>
    <w:rsid w:val="00D10042"/>
    <w:rsid w:val="00D10784"/>
    <w:rsid w:val="00D2393A"/>
    <w:rsid w:val="00D32210"/>
    <w:rsid w:val="00D35DF1"/>
    <w:rsid w:val="00D36EDD"/>
    <w:rsid w:val="00D62DAD"/>
    <w:rsid w:val="00D755BF"/>
    <w:rsid w:val="00D825F8"/>
    <w:rsid w:val="00D9253A"/>
    <w:rsid w:val="00D93019"/>
    <w:rsid w:val="00D93190"/>
    <w:rsid w:val="00D94B66"/>
    <w:rsid w:val="00DA1A65"/>
    <w:rsid w:val="00DA3F8A"/>
    <w:rsid w:val="00DB4C48"/>
    <w:rsid w:val="00DC6F86"/>
    <w:rsid w:val="00DD42E8"/>
    <w:rsid w:val="00DE1BEF"/>
    <w:rsid w:val="00DE1DE5"/>
    <w:rsid w:val="00E0083E"/>
    <w:rsid w:val="00E02EDD"/>
    <w:rsid w:val="00E07F74"/>
    <w:rsid w:val="00E32EA2"/>
    <w:rsid w:val="00E4357B"/>
    <w:rsid w:val="00E53CF3"/>
    <w:rsid w:val="00E543FF"/>
    <w:rsid w:val="00E556A1"/>
    <w:rsid w:val="00E61ED0"/>
    <w:rsid w:val="00E61ED4"/>
    <w:rsid w:val="00E62710"/>
    <w:rsid w:val="00E649AB"/>
    <w:rsid w:val="00E70CFF"/>
    <w:rsid w:val="00E76FAF"/>
    <w:rsid w:val="00E800C1"/>
    <w:rsid w:val="00E92F0B"/>
    <w:rsid w:val="00E95FF8"/>
    <w:rsid w:val="00EB468F"/>
    <w:rsid w:val="00EC070B"/>
    <w:rsid w:val="00ED0E4A"/>
    <w:rsid w:val="00EE3DB7"/>
    <w:rsid w:val="00EF262A"/>
    <w:rsid w:val="00F06EAA"/>
    <w:rsid w:val="00F112C6"/>
    <w:rsid w:val="00F301AC"/>
    <w:rsid w:val="00F3546A"/>
    <w:rsid w:val="00F37D0A"/>
    <w:rsid w:val="00F47CF5"/>
    <w:rsid w:val="00F63315"/>
    <w:rsid w:val="00F71F4A"/>
    <w:rsid w:val="00F74A88"/>
    <w:rsid w:val="00F84DBA"/>
    <w:rsid w:val="00F861AF"/>
    <w:rsid w:val="00F91D29"/>
    <w:rsid w:val="00F93603"/>
    <w:rsid w:val="00FB7F6A"/>
    <w:rsid w:val="00FD34E6"/>
    <w:rsid w:val="00FD52F9"/>
    <w:rsid w:val="00FE29D9"/>
    <w:rsid w:val="00FE531C"/>
    <w:rsid w:val="00FF36BD"/>
    <w:rsid w:val="082CE28A"/>
    <w:rsid w:val="098EE916"/>
    <w:rsid w:val="0BE2CB5C"/>
    <w:rsid w:val="19C549AB"/>
    <w:rsid w:val="2091A496"/>
    <w:rsid w:val="245DF8EB"/>
    <w:rsid w:val="4A6AEE92"/>
    <w:rsid w:val="5BD9058C"/>
    <w:rsid w:val="5F704E4C"/>
    <w:rsid w:val="64D06FD6"/>
    <w:rsid w:val="6AF1D964"/>
    <w:rsid w:val="6D7D7268"/>
    <w:rsid w:val="727E36E6"/>
    <w:rsid w:val="743E8632"/>
    <w:rsid w:val="7519FE60"/>
    <w:rsid w:val="75E5561E"/>
    <w:rsid w:val="7886C055"/>
    <w:rsid w:val="7AA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ED05"/>
  <w15:docId w15:val="{CC862805-0378-4422-A416-C71EA0E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5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4E46"/>
    <w:pPr>
      <w:spacing w:before="120" w:after="120"/>
      <w:outlineLvl w:val="0"/>
    </w:pPr>
    <w:rPr>
      <w:rFonts w:asciiTheme="minorHAnsi" w:hAnsiTheme="minorHAnsi" w:cstheme="minorHAnsi"/>
      <w:b/>
      <w:bCs/>
      <w:sz w:val="29"/>
      <w:szCs w:val="29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01AC"/>
    <w:pPr>
      <w:spacing w:before="120" w:after="120"/>
      <w:outlineLvl w:val="1"/>
    </w:pPr>
    <w:rPr>
      <w:rFonts w:asciiTheme="minorHAnsi" w:hAnsiTheme="minorHAnsi" w:cstheme="minorHAnsi"/>
      <w:b/>
      <w:sz w:val="27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C3AF0"/>
    <w:pPr>
      <w:spacing w:before="240" w:after="240"/>
      <w:ind w:left="113"/>
      <w:outlineLvl w:val="2"/>
    </w:pPr>
    <w:rPr>
      <w:rFonts w:asciiTheme="minorHAnsi" w:hAnsiTheme="minorHAnsi" w:cstheme="minorHAnsi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A19"/>
    <w:pPr>
      <w:numPr>
        <w:ilvl w:val="4"/>
        <w:numId w:val="11"/>
      </w:numPr>
      <w:suppressAutoHyphens/>
      <w:spacing w:before="240" w:after="60" w:line="276" w:lineRule="auto"/>
      <w:outlineLvl w:val="4"/>
    </w:pPr>
    <w:rPr>
      <w:rFonts w:ascii="Calibri" w:hAnsi="Calibri" w:cstheme="minorHAnsi"/>
      <w:b/>
      <w:bCs/>
      <w:i/>
      <w:i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A19"/>
    <w:pPr>
      <w:keepNext/>
      <w:keepLines/>
      <w:numPr>
        <w:ilvl w:val="5"/>
        <w:numId w:val="11"/>
      </w:numPr>
      <w:suppressAutoHyphens/>
      <w:spacing w:before="200" w:line="276" w:lineRule="auto"/>
      <w:outlineLvl w:val="5"/>
    </w:pPr>
    <w:rPr>
      <w:rFonts w:ascii="Cambria" w:hAnsi="Cambria" w:cstheme="minorHAnsi"/>
      <w:i/>
      <w:iCs/>
      <w:color w:val="243F60"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A19"/>
    <w:pPr>
      <w:keepNext/>
      <w:keepLines/>
      <w:numPr>
        <w:ilvl w:val="6"/>
        <w:numId w:val="11"/>
      </w:numPr>
      <w:suppressAutoHyphens/>
      <w:spacing w:before="200" w:line="276" w:lineRule="auto"/>
      <w:outlineLvl w:val="6"/>
    </w:pPr>
    <w:rPr>
      <w:rFonts w:ascii="Cambria" w:hAnsi="Cambria" w:cstheme="minorHAnsi"/>
      <w:i/>
      <w:iCs/>
      <w:color w:val="404040"/>
      <w:sz w:val="22"/>
      <w:szCs w:val="22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A19"/>
    <w:pPr>
      <w:keepNext/>
      <w:keepLines/>
      <w:numPr>
        <w:ilvl w:val="7"/>
        <w:numId w:val="11"/>
      </w:numPr>
      <w:suppressAutoHyphens/>
      <w:spacing w:before="200" w:line="276" w:lineRule="auto"/>
      <w:outlineLvl w:val="7"/>
    </w:pPr>
    <w:rPr>
      <w:rFonts w:ascii="Cambria" w:hAnsi="Cambria" w:cstheme="minorHAnsi"/>
      <w:color w:val="404040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A19"/>
    <w:pPr>
      <w:numPr>
        <w:ilvl w:val="8"/>
        <w:numId w:val="11"/>
      </w:numPr>
      <w:suppressAutoHyphens/>
      <w:spacing w:before="240" w:after="60" w:line="276" w:lineRule="auto"/>
      <w:outlineLvl w:val="8"/>
    </w:pPr>
    <w:rPr>
      <w:rFonts w:ascii="Cambria" w:hAnsi="Cambria" w:cstheme="minorHAns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C9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B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3C9"/>
    <w:pPr>
      <w:ind w:left="720"/>
    </w:pPr>
    <w:rPr>
      <w:rFonts w:asciiTheme="minorHAnsi" w:hAnsiTheme="minorHAnsi" w:cstheme="minorHAnsi"/>
      <w:lang w:eastAsia="en-US"/>
    </w:rPr>
  </w:style>
  <w:style w:type="paragraph" w:customStyle="1" w:styleId="indent">
    <w:name w:val="indent"/>
    <w:basedOn w:val="Normal"/>
    <w:rsid w:val="008B53C9"/>
    <w:pPr>
      <w:spacing w:after="60"/>
      <w:ind w:left="720"/>
    </w:pPr>
    <w:rPr>
      <w:rFonts w:asciiTheme="minorHAnsi" w:hAnsiTheme="minorHAnsi" w:cstheme="minorHAnsi"/>
      <w:szCs w:val="20"/>
      <w:lang w:eastAsia="en-US"/>
    </w:rPr>
  </w:style>
  <w:style w:type="table" w:styleId="TableGrid">
    <w:name w:val="Table Grid"/>
    <w:basedOn w:val="TableNormal"/>
    <w:uiPriority w:val="59"/>
    <w:rsid w:val="00561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1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4E46"/>
    <w:rPr>
      <w:rFonts w:eastAsia="Times New Roman" w:cstheme="minorHAnsi"/>
      <w:b/>
      <w:bCs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F301AC"/>
    <w:rPr>
      <w:rFonts w:eastAsia="Times New Roman" w:cstheme="minorHAnsi"/>
      <w:b/>
      <w:sz w:val="27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3AF0"/>
    <w:rPr>
      <w:rFonts w:eastAsia="Times New Roman" w:cstheme="minorHAns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3A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A19"/>
    <w:rPr>
      <w:rFonts w:ascii="Cambria" w:eastAsia="Times New Roman" w:hAnsi="Cambria" w:cs="Times New Roman"/>
      <w:i/>
      <w:iCs/>
      <w:color w:val="243F6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A19"/>
    <w:rPr>
      <w:rFonts w:ascii="Cambria" w:eastAsia="Times New Roman" w:hAnsi="Cambria" w:cs="Times New Roman"/>
      <w:i/>
      <w:iCs/>
      <w:color w:val="40404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A19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A19"/>
    <w:rPr>
      <w:rFonts w:ascii="Cambria" w:eastAsia="Times New Roman" w:hAnsi="Cambria" w:cs="Times New Roman"/>
      <w:lang w:val="en-US" w:eastAsia="ar-SA"/>
    </w:rPr>
  </w:style>
  <w:style w:type="paragraph" w:customStyle="1" w:styleId="normalnum">
    <w:name w:val="normal num"/>
    <w:link w:val="normalnumChar"/>
    <w:qFormat/>
    <w:rsid w:val="002C3A19"/>
    <w:pPr>
      <w:numPr>
        <w:numId w:val="10"/>
      </w:numPr>
      <w:spacing w:line="276" w:lineRule="auto"/>
    </w:pPr>
    <w:rPr>
      <w:rFonts w:ascii="Arial" w:eastAsia="Times New Roman" w:hAnsi="Arial" w:cs="Times New Roman"/>
      <w:lang w:val="en-US" w:eastAsia="ar-SA"/>
    </w:rPr>
  </w:style>
  <w:style w:type="character" w:customStyle="1" w:styleId="normalnumChar">
    <w:name w:val="normal num Char"/>
    <w:basedOn w:val="DefaultParagraphFont"/>
    <w:link w:val="normalnum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Normal1">
    <w:name w:val="Normal1"/>
    <w:basedOn w:val="Normal"/>
    <w:link w:val="normalChar"/>
    <w:qFormat/>
    <w:rsid w:val="002C3A19"/>
    <w:pPr>
      <w:suppressAutoHyphens/>
      <w:spacing w:before="240" w:after="200" w:line="276" w:lineRule="auto"/>
      <w:ind w:left="391"/>
      <w:contextualSpacing/>
      <w:jc w:val="both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normalChar">
    <w:name w:val="normal Char"/>
    <w:basedOn w:val="DefaultParagraphFont"/>
    <w:link w:val="Normal1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pNum">
    <w:name w:val="pNum"/>
    <w:basedOn w:val="Normal"/>
    <w:link w:val="pNumChar"/>
    <w:qFormat/>
    <w:rsid w:val="002C3A19"/>
    <w:pPr>
      <w:numPr>
        <w:numId w:val="12"/>
      </w:numPr>
      <w:tabs>
        <w:tab w:val="clear" w:pos="792"/>
        <w:tab w:val="num" w:pos="1418"/>
      </w:tabs>
      <w:spacing w:after="120" w:line="276" w:lineRule="auto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pNumChar">
    <w:name w:val="pNum Char"/>
    <w:basedOn w:val="DefaultParagraphFont"/>
    <w:link w:val="pNum"/>
    <w:rsid w:val="002C3A19"/>
    <w:rPr>
      <w:rFonts w:eastAsia="Times New Roman" w:cstheme="minorHAnsi"/>
      <w:lang w:val="en-US" w:eastAsia="ar-SA"/>
    </w:rPr>
  </w:style>
  <w:style w:type="paragraph" w:styleId="Header">
    <w:name w:val="header"/>
    <w:basedOn w:val="Normal"/>
    <w:link w:val="HeaderChar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BD19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924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6DA"/>
    <w:rPr>
      <w:rFonts w:asciiTheme="minorHAnsi" w:hAnsiTheme="minorHAnsi" w:cs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6D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6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4A8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DA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667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02209"/>
    <w:pPr>
      <w:jc w:val="center"/>
    </w:pPr>
    <w:rPr>
      <w:rFonts w:ascii="Calibr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2209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2209"/>
    <w:rPr>
      <w:rFonts w:ascii="Calibr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2209"/>
    <w:rPr>
      <w:rFonts w:ascii="Calibri" w:eastAsia="Times New Roman" w:hAnsi="Calibri" w:cs="Calibri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1A5F"/>
  </w:style>
  <w:style w:type="paragraph" w:styleId="Revision">
    <w:name w:val="Revision"/>
    <w:hidden/>
    <w:uiPriority w:val="99"/>
    <w:semiHidden/>
    <w:rsid w:val="00A500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Emphasis">
    <w:name w:val="Emphasis"/>
    <w:basedOn w:val="DefaultParagraphFont"/>
    <w:uiPriority w:val="20"/>
    <w:qFormat/>
    <w:rsid w:val="00495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med.ncbi.nlm.nih.go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hr.ac.uk/about-us/who-we-are/our-policies-and-guidelin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cademic.oup.com/ptj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journal/australian-journal-of-physiotherapy" TargetMode="External"/><Relationship Id="rId10" Type="http://schemas.openxmlformats.org/officeDocument/2006/relationships/hyperlink" Target="https://www.csp.org.uk/professional-clinical/cpd-education/professional-development/professional-frameworks/physiotherap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cpc-uk.org/standards/standards-of-conduct-performance-and-ethics" TargetMode="External"/><Relationship Id="rId14" Type="http://schemas.openxmlformats.org/officeDocument/2006/relationships/hyperlink" Target="https://www.physiotherapyjourn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DBFD06E3B4B1E82FEE3147013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4FC0-B29B-4B16-8559-699A90A5CEEF}"/>
      </w:docPartPr>
      <w:docPartBody>
        <w:p w:rsidR="00C95E93" w:rsidRDefault="00FB7F6A" w:rsidP="00FB7F6A">
          <w:pPr>
            <w:pStyle w:val="180DBFD06E3B4B1E82FEE3147013BDEB3"/>
          </w:pPr>
          <w:r>
            <w:rPr>
              <w:rFonts w:asciiTheme="minorHAnsi" w:hAnsiTheme="minorHAnsi" w:cs="Arial"/>
              <w:color w:val="000000"/>
              <w:sz w:val="22"/>
              <w:szCs w:val="22"/>
            </w:rPr>
            <w:t>Select</w:t>
          </w:r>
        </w:p>
      </w:docPartBody>
    </w:docPart>
    <w:docPart>
      <w:docPartPr>
        <w:name w:val="F775F35BBA154673BBB5FC4C0773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6862-A7D0-4B65-9D59-BEDD7BEC5337}"/>
      </w:docPartPr>
      <w:docPartBody>
        <w:p w:rsidR="00C95E93" w:rsidRDefault="00FB7F6A" w:rsidP="00FB7F6A">
          <w:pPr>
            <w:pStyle w:val="F775F35BBA154673BBB5FC4C077309F5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932B11F3DA9E475E891D45EE021C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5877-3247-4EF2-8F72-0CCDE0AA2F19}"/>
      </w:docPartPr>
      <w:docPartBody>
        <w:p w:rsidR="00C4146C" w:rsidRDefault="00FB7F6A" w:rsidP="00FB7F6A">
          <w:pPr>
            <w:pStyle w:val="932B11F3DA9E475E891D45EE021CE1C92"/>
          </w:pPr>
          <w:r w:rsidRPr="00824BC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A7"/>
    <w:rsid w:val="00024BF8"/>
    <w:rsid w:val="00067832"/>
    <w:rsid w:val="000D4E7F"/>
    <w:rsid w:val="00116792"/>
    <w:rsid w:val="00153845"/>
    <w:rsid w:val="00451B03"/>
    <w:rsid w:val="004907BA"/>
    <w:rsid w:val="00575708"/>
    <w:rsid w:val="00583526"/>
    <w:rsid w:val="005A443C"/>
    <w:rsid w:val="005B26FB"/>
    <w:rsid w:val="00671583"/>
    <w:rsid w:val="006A0E67"/>
    <w:rsid w:val="007D4C21"/>
    <w:rsid w:val="00830EEA"/>
    <w:rsid w:val="008534F1"/>
    <w:rsid w:val="008742F4"/>
    <w:rsid w:val="008C4A77"/>
    <w:rsid w:val="009647CF"/>
    <w:rsid w:val="009B33D5"/>
    <w:rsid w:val="00A75F3D"/>
    <w:rsid w:val="00A77473"/>
    <w:rsid w:val="00AE0AC2"/>
    <w:rsid w:val="00B56A2A"/>
    <w:rsid w:val="00BC3DA7"/>
    <w:rsid w:val="00C4146C"/>
    <w:rsid w:val="00C95E93"/>
    <w:rsid w:val="00D14964"/>
    <w:rsid w:val="00D9636B"/>
    <w:rsid w:val="00DC3784"/>
    <w:rsid w:val="00E72F91"/>
    <w:rsid w:val="00F26611"/>
    <w:rsid w:val="00F7438A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6A"/>
    <w:rPr>
      <w:color w:val="808080"/>
    </w:rPr>
  </w:style>
  <w:style w:type="paragraph" w:customStyle="1" w:styleId="180DBFD06E3B4B1E82FEE3147013BDEB3">
    <w:name w:val="180DBFD06E3B4B1E82FEE3147013BDEB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2B11F3DA9E475E891D45EE021CE1C92">
    <w:name w:val="932B11F3DA9E475E891D45EE021CE1C92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75F35BBA154673BBB5FC4C077309F53">
    <w:name w:val="F775F35BBA154673BBB5FC4C077309F5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6D7B-7A06-48AC-91F5-2D6BF18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3812</Characters>
  <Application>Microsoft Office Word</Application>
  <DocSecurity>0</DocSecurity>
  <Lines>31</Lines>
  <Paragraphs>8</Paragraphs>
  <ScaleCrop>false</ScaleCrop>
  <Company>College of St Mark &amp; St John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Gill</dc:creator>
  <cp:keywords/>
  <cp:lastModifiedBy>Gary Shum</cp:lastModifiedBy>
  <cp:revision>137</cp:revision>
  <cp:lastPrinted>2014-03-06T19:59:00Z</cp:lastPrinted>
  <dcterms:created xsi:type="dcterms:W3CDTF">2021-06-22T20:19:00Z</dcterms:created>
  <dcterms:modified xsi:type="dcterms:W3CDTF">2022-07-20T13:24:00Z</dcterms:modified>
</cp:coreProperties>
</file>